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CFD" w:rsidRDefault="00400CFD"/>
    <w:p w:rsidR="00400CFD" w:rsidRDefault="00B82374">
      <w:r>
        <w:rPr>
          <w:noProof/>
        </w:rPr>
        <w:drawing>
          <wp:inline distT="0" distB="0" distL="0" distR="0" wp14:anchorId="6A816E63" wp14:editId="507F7C34">
            <wp:extent cx="5517952" cy="7677150"/>
            <wp:effectExtent l="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29845" cy="7693697"/>
                    </a:xfrm>
                    <a:prstGeom prst="rect">
                      <a:avLst/>
                    </a:prstGeom>
                  </pic:spPr>
                </pic:pic>
              </a:graphicData>
            </a:graphic>
          </wp:inline>
        </w:drawing>
      </w:r>
    </w:p>
    <w:p w:rsidR="00400CFD" w:rsidRDefault="00400CFD">
      <w:pPr>
        <w:jc w:val="center"/>
        <w:rPr>
          <w:rFonts w:eastAsia="黑体"/>
          <w:sz w:val="44"/>
          <w:szCs w:val="44"/>
        </w:rPr>
      </w:pPr>
    </w:p>
    <w:p w:rsidR="00B82374" w:rsidRDefault="00B82374">
      <w:pPr>
        <w:jc w:val="center"/>
        <w:rPr>
          <w:rFonts w:eastAsia="黑体"/>
          <w:sz w:val="44"/>
          <w:szCs w:val="44"/>
        </w:rPr>
      </w:pPr>
      <w:r>
        <w:rPr>
          <w:rFonts w:eastAsia="黑体"/>
          <w:sz w:val="44"/>
          <w:szCs w:val="44"/>
        </w:rPr>
        <w:br/>
      </w:r>
    </w:p>
    <w:p w:rsidR="00B82374" w:rsidRDefault="00B82374">
      <w:pPr>
        <w:jc w:val="center"/>
        <w:rPr>
          <w:rFonts w:eastAsia="黑体" w:hint="eastAsia"/>
          <w:sz w:val="44"/>
          <w:szCs w:val="44"/>
        </w:rPr>
      </w:pPr>
    </w:p>
    <w:p w:rsidR="00400CFD" w:rsidRDefault="00B82374">
      <w:pPr>
        <w:jc w:val="center"/>
        <w:rPr>
          <w:rFonts w:eastAsia="黑体"/>
          <w:sz w:val="52"/>
          <w:szCs w:val="52"/>
        </w:rPr>
      </w:pPr>
      <w:r>
        <w:rPr>
          <w:rFonts w:eastAsia="黑体" w:hint="eastAsia"/>
          <w:sz w:val="52"/>
          <w:szCs w:val="52"/>
        </w:rPr>
        <w:t>生产</w:t>
      </w:r>
      <w:r>
        <w:rPr>
          <w:rFonts w:eastAsia="黑体"/>
          <w:sz w:val="52"/>
          <w:szCs w:val="52"/>
        </w:rPr>
        <w:t>建设项目水土保持设施</w:t>
      </w:r>
    </w:p>
    <w:p w:rsidR="00400CFD" w:rsidRDefault="00B82374">
      <w:pPr>
        <w:jc w:val="center"/>
        <w:rPr>
          <w:rFonts w:ascii="楷体" w:eastAsia="楷体" w:hAnsi="楷体"/>
          <w:sz w:val="84"/>
          <w:szCs w:val="84"/>
        </w:rPr>
      </w:pPr>
      <w:r>
        <w:rPr>
          <w:rFonts w:ascii="楷体" w:eastAsia="楷体" w:hAnsi="楷体"/>
          <w:sz w:val="84"/>
          <w:szCs w:val="84"/>
        </w:rPr>
        <w:t>验收鉴定书</w:t>
      </w:r>
    </w:p>
    <w:p w:rsidR="00400CFD" w:rsidRDefault="00400CFD">
      <w:pPr>
        <w:spacing w:beforeLines="50" w:before="156" w:afterLines="50" w:after="156" w:line="360" w:lineRule="auto"/>
        <w:jc w:val="center"/>
        <w:rPr>
          <w:sz w:val="28"/>
          <w:szCs w:val="28"/>
        </w:rPr>
      </w:pPr>
    </w:p>
    <w:p w:rsidR="00400CFD" w:rsidRDefault="00400CFD">
      <w:pPr>
        <w:spacing w:beforeLines="50" w:before="156" w:afterLines="50" w:after="156" w:line="360" w:lineRule="auto"/>
        <w:rPr>
          <w:sz w:val="28"/>
          <w:szCs w:val="28"/>
        </w:rPr>
      </w:pPr>
    </w:p>
    <w:p w:rsidR="00400CFD" w:rsidRDefault="00400CFD">
      <w:pPr>
        <w:spacing w:beforeLines="50" w:before="156" w:afterLines="50" w:after="156" w:line="360" w:lineRule="auto"/>
        <w:rPr>
          <w:sz w:val="28"/>
          <w:szCs w:val="28"/>
        </w:rPr>
      </w:pPr>
    </w:p>
    <w:p w:rsidR="00400CFD" w:rsidRDefault="00400CFD">
      <w:pPr>
        <w:spacing w:beforeLines="50" w:before="156" w:afterLines="50" w:after="156" w:line="360" w:lineRule="auto"/>
        <w:rPr>
          <w:sz w:val="28"/>
          <w:szCs w:val="28"/>
        </w:rPr>
      </w:pPr>
    </w:p>
    <w:p w:rsidR="00400CFD" w:rsidRDefault="00400CFD">
      <w:pPr>
        <w:spacing w:beforeLines="50" w:before="156" w:afterLines="50" w:after="156" w:line="360" w:lineRule="auto"/>
        <w:rPr>
          <w:sz w:val="28"/>
          <w:szCs w:val="28"/>
        </w:rPr>
      </w:pPr>
    </w:p>
    <w:p w:rsidR="00400CFD" w:rsidRDefault="00400CFD">
      <w:pPr>
        <w:spacing w:beforeLines="50" w:before="156" w:afterLines="50" w:after="156" w:line="360" w:lineRule="auto"/>
        <w:rPr>
          <w:sz w:val="28"/>
          <w:szCs w:val="28"/>
        </w:rPr>
      </w:pPr>
    </w:p>
    <w:p w:rsidR="00400CFD" w:rsidRDefault="00400CFD">
      <w:pPr>
        <w:spacing w:beforeLines="50" w:before="156" w:afterLines="50" w:after="156" w:line="360" w:lineRule="auto"/>
        <w:rPr>
          <w:sz w:val="28"/>
          <w:szCs w:val="28"/>
        </w:rPr>
      </w:pPr>
    </w:p>
    <w:p w:rsidR="00400CFD" w:rsidRDefault="00400CFD">
      <w:pPr>
        <w:spacing w:beforeLines="50" w:before="156" w:afterLines="50" w:after="156" w:line="360" w:lineRule="auto"/>
        <w:rPr>
          <w:sz w:val="28"/>
          <w:szCs w:val="28"/>
        </w:rPr>
      </w:pPr>
    </w:p>
    <w:p w:rsidR="00400CFD" w:rsidRDefault="00B82374">
      <w:pPr>
        <w:snapToGrid w:val="0"/>
        <w:spacing w:line="360" w:lineRule="auto"/>
        <w:ind w:leftChars="133" w:left="1897" w:hangingChars="578" w:hanging="1618"/>
        <w:jc w:val="left"/>
        <w:rPr>
          <w:b/>
          <w:bCs/>
          <w:sz w:val="52"/>
          <w:szCs w:val="52"/>
        </w:rPr>
      </w:pPr>
      <w:r>
        <w:rPr>
          <w:rFonts w:eastAsia="黑体"/>
          <w:sz w:val="28"/>
          <w:szCs w:val="28"/>
        </w:rPr>
        <w:t>项</w:t>
      </w:r>
      <w:r>
        <w:rPr>
          <w:rFonts w:eastAsia="黑体"/>
          <w:sz w:val="28"/>
          <w:szCs w:val="28"/>
        </w:rPr>
        <w:t xml:space="preserve"> </w:t>
      </w:r>
      <w:r>
        <w:rPr>
          <w:rFonts w:eastAsia="黑体"/>
          <w:sz w:val="28"/>
          <w:szCs w:val="28"/>
        </w:rPr>
        <w:t>目</w:t>
      </w:r>
      <w:r>
        <w:rPr>
          <w:rFonts w:eastAsia="黑体"/>
          <w:sz w:val="28"/>
          <w:szCs w:val="28"/>
        </w:rPr>
        <w:t xml:space="preserve"> </w:t>
      </w:r>
      <w:r>
        <w:rPr>
          <w:rFonts w:eastAsia="黑体"/>
          <w:sz w:val="28"/>
          <w:szCs w:val="28"/>
        </w:rPr>
        <w:t>名</w:t>
      </w:r>
      <w:r>
        <w:rPr>
          <w:rFonts w:eastAsia="黑体"/>
          <w:sz w:val="28"/>
          <w:szCs w:val="28"/>
        </w:rPr>
        <w:t xml:space="preserve"> </w:t>
      </w:r>
      <w:r>
        <w:rPr>
          <w:rFonts w:eastAsia="黑体"/>
          <w:sz w:val="28"/>
          <w:szCs w:val="28"/>
        </w:rPr>
        <w:t>称</w:t>
      </w:r>
      <w:r>
        <w:rPr>
          <w:rFonts w:eastAsia="黑体" w:hint="eastAsia"/>
          <w:sz w:val="28"/>
          <w:szCs w:val="28"/>
        </w:rPr>
        <w:t>：</w:t>
      </w:r>
      <w:r>
        <w:rPr>
          <w:rFonts w:eastAsia="黑体" w:hint="eastAsia"/>
          <w:sz w:val="28"/>
          <w:szCs w:val="28"/>
          <w:u w:val="single"/>
        </w:rPr>
        <w:t xml:space="preserve"> </w:t>
      </w:r>
      <w:r>
        <w:rPr>
          <w:rFonts w:hint="eastAsia"/>
          <w:b/>
          <w:color w:val="000000"/>
          <w:sz w:val="28"/>
          <w:szCs w:val="28"/>
          <w:u w:val="single"/>
        </w:rPr>
        <w:t>足</w:t>
      </w:r>
      <w:r>
        <w:rPr>
          <w:rFonts w:hint="eastAsia"/>
          <w:b/>
          <w:color w:val="000000"/>
          <w:sz w:val="28"/>
          <w:szCs w:val="28"/>
          <w:u w:val="single"/>
        </w:rPr>
        <w:t>202</w:t>
      </w:r>
      <w:r>
        <w:rPr>
          <w:rFonts w:hint="eastAsia"/>
          <w:b/>
          <w:color w:val="000000"/>
          <w:sz w:val="28"/>
          <w:szCs w:val="28"/>
          <w:u w:val="single"/>
        </w:rPr>
        <w:t>井区深层页岩气试采干线工程</w:t>
      </w:r>
      <w:r>
        <w:rPr>
          <w:rFonts w:hint="eastAsia"/>
          <w:b/>
          <w:color w:val="000000"/>
          <w:sz w:val="28"/>
          <w:szCs w:val="28"/>
          <w:u w:val="single"/>
        </w:rPr>
        <w:t xml:space="preserve"> </w:t>
      </w:r>
    </w:p>
    <w:p w:rsidR="00400CFD" w:rsidRDefault="00B82374">
      <w:pPr>
        <w:spacing w:line="360" w:lineRule="auto"/>
        <w:ind w:firstLineChars="100" w:firstLine="280"/>
        <w:jc w:val="left"/>
        <w:rPr>
          <w:rFonts w:eastAsia="黑体"/>
          <w:b/>
          <w:bCs/>
          <w:sz w:val="28"/>
          <w:szCs w:val="28"/>
          <w:u w:val="single"/>
        </w:rPr>
      </w:pPr>
      <w:r>
        <w:rPr>
          <w:rFonts w:eastAsia="黑体" w:hint="eastAsia"/>
          <w:sz w:val="28"/>
          <w:szCs w:val="28"/>
        </w:rPr>
        <w:t>项</w:t>
      </w:r>
      <w:r>
        <w:rPr>
          <w:rFonts w:eastAsia="黑体" w:hint="eastAsia"/>
          <w:sz w:val="28"/>
          <w:szCs w:val="28"/>
        </w:rPr>
        <w:t xml:space="preserve"> </w:t>
      </w:r>
      <w:r>
        <w:rPr>
          <w:rFonts w:eastAsia="黑体" w:hint="eastAsia"/>
          <w:sz w:val="28"/>
          <w:szCs w:val="28"/>
        </w:rPr>
        <w:t>目</w:t>
      </w:r>
      <w:r>
        <w:rPr>
          <w:rFonts w:eastAsia="黑体" w:hint="eastAsia"/>
          <w:sz w:val="28"/>
          <w:szCs w:val="28"/>
        </w:rPr>
        <w:t xml:space="preserve"> </w:t>
      </w:r>
      <w:r>
        <w:rPr>
          <w:rFonts w:eastAsia="黑体" w:hint="eastAsia"/>
          <w:sz w:val="28"/>
          <w:szCs w:val="28"/>
        </w:rPr>
        <w:t>编</w:t>
      </w:r>
      <w:r>
        <w:rPr>
          <w:rFonts w:eastAsia="黑体" w:hint="eastAsia"/>
          <w:sz w:val="28"/>
          <w:szCs w:val="28"/>
        </w:rPr>
        <w:t xml:space="preserve"> </w:t>
      </w:r>
      <w:r>
        <w:rPr>
          <w:rFonts w:eastAsia="黑体" w:hint="eastAsia"/>
          <w:sz w:val="28"/>
          <w:szCs w:val="28"/>
        </w:rPr>
        <w:t>号：</w:t>
      </w:r>
      <w:r>
        <w:rPr>
          <w:rFonts w:eastAsia="黑体"/>
          <w:b/>
          <w:bCs/>
          <w:sz w:val="28"/>
          <w:szCs w:val="28"/>
          <w:u w:val="single"/>
        </w:rPr>
        <w:t xml:space="preserve"> </w:t>
      </w:r>
      <w:r>
        <w:rPr>
          <w:rFonts w:eastAsia="黑体" w:hint="eastAsia"/>
          <w:b/>
          <w:bCs/>
          <w:sz w:val="28"/>
          <w:szCs w:val="28"/>
          <w:u w:val="single"/>
        </w:rPr>
        <w:t xml:space="preserve">     </w:t>
      </w:r>
      <w:r>
        <w:rPr>
          <w:rFonts w:hint="eastAsia"/>
          <w:b/>
          <w:bCs/>
          <w:color w:val="000000"/>
          <w:sz w:val="28"/>
          <w:szCs w:val="28"/>
          <w:u w:val="single"/>
        </w:rPr>
        <w:t xml:space="preserve">2019-000291-07-03-000288      </w:t>
      </w:r>
    </w:p>
    <w:p w:rsidR="00400CFD" w:rsidRDefault="00B82374">
      <w:pPr>
        <w:spacing w:line="360" w:lineRule="auto"/>
        <w:ind w:firstLineChars="100" w:firstLine="280"/>
        <w:rPr>
          <w:rFonts w:eastAsia="黑体"/>
          <w:color w:val="000000"/>
          <w:sz w:val="28"/>
          <w:szCs w:val="28"/>
          <w:u w:val="single"/>
        </w:rPr>
      </w:pPr>
      <w:r>
        <w:rPr>
          <w:rFonts w:eastAsia="黑体"/>
          <w:sz w:val="28"/>
          <w:szCs w:val="28"/>
        </w:rPr>
        <w:t>建</w:t>
      </w:r>
      <w:r>
        <w:rPr>
          <w:rFonts w:eastAsia="黑体"/>
          <w:sz w:val="28"/>
          <w:szCs w:val="28"/>
        </w:rPr>
        <w:t xml:space="preserve"> </w:t>
      </w:r>
      <w:r>
        <w:rPr>
          <w:rFonts w:eastAsia="黑体"/>
          <w:sz w:val="28"/>
          <w:szCs w:val="28"/>
        </w:rPr>
        <w:t>设</w:t>
      </w:r>
      <w:r>
        <w:rPr>
          <w:rFonts w:eastAsia="黑体"/>
          <w:sz w:val="28"/>
          <w:szCs w:val="28"/>
        </w:rPr>
        <w:t xml:space="preserve"> </w:t>
      </w:r>
      <w:r>
        <w:rPr>
          <w:rFonts w:eastAsia="黑体"/>
          <w:sz w:val="28"/>
          <w:szCs w:val="28"/>
        </w:rPr>
        <w:t>地</w:t>
      </w:r>
      <w:r>
        <w:rPr>
          <w:rFonts w:eastAsia="黑体"/>
          <w:sz w:val="28"/>
          <w:szCs w:val="28"/>
        </w:rPr>
        <w:t xml:space="preserve"> </w:t>
      </w:r>
      <w:r>
        <w:rPr>
          <w:rFonts w:eastAsia="黑体"/>
          <w:sz w:val="28"/>
          <w:szCs w:val="28"/>
        </w:rPr>
        <w:t>点</w:t>
      </w:r>
      <w:r>
        <w:rPr>
          <w:rFonts w:eastAsia="黑体" w:hint="eastAsia"/>
          <w:sz w:val="28"/>
          <w:szCs w:val="28"/>
        </w:rPr>
        <w:t>：</w:t>
      </w:r>
      <w:r>
        <w:rPr>
          <w:rFonts w:eastAsia="黑体" w:hint="eastAsia"/>
          <w:sz w:val="28"/>
          <w:szCs w:val="28"/>
          <w:u w:val="single"/>
        </w:rPr>
        <w:t xml:space="preserve">       </w:t>
      </w:r>
      <w:r>
        <w:rPr>
          <w:b/>
          <w:bCs/>
          <w:color w:val="000000"/>
          <w:sz w:val="28"/>
          <w:szCs w:val="28"/>
          <w:u w:val="single"/>
        </w:rPr>
        <w:t>重庆市</w:t>
      </w:r>
      <w:r>
        <w:rPr>
          <w:rFonts w:hint="eastAsia"/>
          <w:b/>
          <w:bCs/>
          <w:color w:val="000000"/>
          <w:sz w:val="28"/>
          <w:szCs w:val="28"/>
          <w:u w:val="single"/>
        </w:rPr>
        <w:t>铜梁</w:t>
      </w:r>
      <w:r>
        <w:rPr>
          <w:b/>
          <w:bCs/>
          <w:color w:val="000000"/>
          <w:sz w:val="28"/>
          <w:szCs w:val="28"/>
          <w:u w:val="single"/>
        </w:rPr>
        <w:t>区</w:t>
      </w:r>
      <w:r>
        <w:rPr>
          <w:rFonts w:hint="eastAsia"/>
          <w:b/>
          <w:bCs/>
          <w:color w:val="000000"/>
          <w:sz w:val="28"/>
          <w:szCs w:val="28"/>
          <w:u w:val="single"/>
        </w:rPr>
        <w:t>、</w:t>
      </w:r>
      <w:proofErr w:type="gramStart"/>
      <w:r>
        <w:rPr>
          <w:rFonts w:hint="eastAsia"/>
          <w:b/>
          <w:bCs/>
          <w:color w:val="000000"/>
          <w:sz w:val="28"/>
          <w:szCs w:val="28"/>
          <w:u w:val="single"/>
        </w:rPr>
        <w:t>璧</w:t>
      </w:r>
      <w:proofErr w:type="gramEnd"/>
      <w:r>
        <w:rPr>
          <w:rFonts w:hint="eastAsia"/>
          <w:b/>
          <w:bCs/>
          <w:color w:val="000000"/>
          <w:sz w:val="28"/>
          <w:szCs w:val="28"/>
          <w:u w:val="single"/>
        </w:rPr>
        <w:t>山区</w:t>
      </w:r>
      <w:r>
        <w:rPr>
          <w:rFonts w:hint="eastAsia"/>
          <w:b/>
          <w:bCs/>
          <w:color w:val="000000"/>
          <w:sz w:val="28"/>
          <w:szCs w:val="28"/>
          <w:u w:val="single"/>
        </w:rPr>
        <w:t xml:space="preserve">       </w:t>
      </w:r>
    </w:p>
    <w:p w:rsidR="00400CFD" w:rsidRDefault="00B82374">
      <w:pPr>
        <w:snapToGrid w:val="0"/>
        <w:spacing w:line="360" w:lineRule="auto"/>
        <w:ind w:firstLineChars="100" w:firstLine="280"/>
        <w:rPr>
          <w:b/>
          <w:bCs/>
          <w:color w:val="000000"/>
          <w:sz w:val="28"/>
          <w:szCs w:val="28"/>
          <w:u w:val="thick"/>
        </w:rPr>
      </w:pPr>
      <w:r>
        <w:rPr>
          <w:rFonts w:eastAsia="黑体"/>
          <w:sz w:val="28"/>
          <w:szCs w:val="28"/>
        </w:rPr>
        <w:t>验</w:t>
      </w:r>
      <w:r>
        <w:rPr>
          <w:rFonts w:eastAsia="黑体" w:hint="eastAsia"/>
          <w:sz w:val="28"/>
          <w:szCs w:val="28"/>
        </w:rPr>
        <w:t xml:space="preserve"> </w:t>
      </w:r>
      <w:r>
        <w:rPr>
          <w:rFonts w:eastAsia="黑体"/>
          <w:spacing w:val="-20"/>
          <w:sz w:val="28"/>
          <w:szCs w:val="28"/>
        </w:rPr>
        <w:t>收</w:t>
      </w:r>
      <w:r>
        <w:rPr>
          <w:rFonts w:eastAsia="黑体" w:hint="eastAsia"/>
          <w:spacing w:val="-20"/>
          <w:sz w:val="28"/>
          <w:szCs w:val="28"/>
        </w:rPr>
        <w:t xml:space="preserve"> </w:t>
      </w:r>
      <w:r>
        <w:rPr>
          <w:rFonts w:eastAsia="黑体" w:hint="eastAsia"/>
          <w:spacing w:val="-20"/>
          <w:sz w:val="18"/>
          <w:szCs w:val="18"/>
        </w:rPr>
        <w:t xml:space="preserve">  </w:t>
      </w:r>
      <w:r>
        <w:rPr>
          <w:rFonts w:eastAsia="黑体"/>
          <w:spacing w:val="-20"/>
          <w:sz w:val="28"/>
          <w:szCs w:val="28"/>
        </w:rPr>
        <w:t>单</w:t>
      </w:r>
      <w:r>
        <w:rPr>
          <w:rFonts w:eastAsia="黑体" w:hint="eastAsia"/>
          <w:spacing w:val="-20"/>
          <w:sz w:val="28"/>
          <w:szCs w:val="28"/>
        </w:rPr>
        <w:t xml:space="preserve">  </w:t>
      </w:r>
      <w:r>
        <w:rPr>
          <w:rFonts w:eastAsia="黑体"/>
          <w:sz w:val="28"/>
          <w:szCs w:val="28"/>
        </w:rPr>
        <w:t>位</w:t>
      </w:r>
      <w:r>
        <w:rPr>
          <w:rFonts w:eastAsia="黑体" w:hint="eastAsia"/>
          <w:sz w:val="28"/>
          <w:szCs w:val="28"/>
        </w:rPr>
        <w:t>：</w:t>
      </w:r>
      <w:r>
        <w:rPr>
          <w:rFonts w:hint="eastAsia"/>
          <w:b/>
          <w:bCs/>
          <w:color w:val="000000"/>
          <w:sz w:val="28"/>
          <w:szCs w:val="28"/>
          <w:u w:val="single"/>
        </w:rPr>
        <w:t xml:space="preserve">   </w:t>
      </w:r>
      <w:r>
        <w:rPr>
          <w:rFonts w:hint="eastAsia"/>
          <w:b/>
          <w:bCs/>
          <w:color w:val="000000"/>
          <w:sz w:val="28"/>
          <w:szCs w:val="28"/>
          <w:u w:val="single"/>
        </w:rPr>
        <w:t>中国石油天然气股份有限公司</w:t>
      </w:r>
      <w:r>
        <w:rPr>
          <w:rFonts w:hint="eastAsia"/>
          <w:b/>
          <w:bCs/>
          <w:color w:val="000000"/>
          <w:sz w:val="28"/>
          <w:szCs w:val="28"/>
          <w:u w:val="single"/>
        </w:rPr>
        <w:t xml:space="preserve">   </w:t>
      </w:r>
    </w:p>
    <w:p w:rsidR="00400CFD" w:rsidRDefault="00B82374">
      <w:pPr>
        <w:snapToGrid w:val="0"/>
        <w:spacing w:line="360" w:lineRule="auto"/>
        <w:ind w:firstLineChars="100" w:firstLine="281"/>
        <w:jc w:val="center"/>
        <w:rPr>
          <w:rFonts w:ascii="宋体" w:hAnsi="宋体" w:cs="宋体"/>
          <w:b/>
          <w:color w:val="000000"/>
          <w:sz w:val="28"/>
          <w:szCs w:val="28"/>
          <w:u w:val="single"/>
        </w:rPr>
      </w:pPr>
      <w:r>
        <w:rPr>
          <w:rFonts w:hint="eastAsia"/>
          <w:b/>
          <w:bCs/>
          <w:color w:val="000000"/>
          <w:sz w:val="28"/>
          <w:szCs w:val="28"/>
          <w:u w:val="single"/>
        </w:rPr>
        <w:t>西南油气田分公司</w:t>
      </w:r>
      <w:r>
        <w:rPr>
          <w:rFonts w:hint="eastAsia"/>
          <w:b/>
          <w:bCs/>
          <w:color w:val="000000"/>
          <w:sz w:val="28"/>
          <w:szCs w:val="28"/>
          <w:u w:val="single"/>
        </w:rPr>
        <w:t>重庆气矿</w:t>
      </w:r>
    </w:p>
    <w:p w:rsidR="00400CFD" w:rsidRDefault="00400CFD"/>
    <w:p w:rsidR="00400CFD" w:rsidRDefault="00B82374">
      <w:pPr>
        <w:spacing w:beforeLines="50" w:before="156" w:afterLines="50" w:after="156"/>
        <w:jc w:val="center"/>
        <w:rPr>
          <w:rFonts w:eastAsia="楷体_GB2312"/>
          <w:color w:val="000000" w:themeColor="text1"/>
          <w:sz w:val="28"/>
          <w:szCs w:val="28"/>
        </w:rPr>
      </w:pPr>
      <w:r>
        <w:rPr>
          <w:color w:val="000000" w:themeColor="text1"/>
          <w:sz w:val="28"/>
          <w:szCs w:val="28"/>
          <w:u w:val="single"/>
        </w:rPr>
        <w:t>20</w:t>
      </w:r>
      <w:r>
        <w:rPr>
          <w:rFonts w:hint="eastAsia"/>
          <w:color w:val="000000" w:themeColor="text1"/>
          <w:sz w:val="28"/>
          <w:szCs w:val="28"/>
          <w:u w:val="single"/>
        </w:rPr>
        <w:t>21</w:t>
      </w:r>
      <w:r>
        <w:rPr>
          <w:color w:val="000000" w:themeColor="text1"/>
          <w:sz w:val="28"/>
          <w:szCs w:val="28"/>
        </w:rPr>
        <w:t>年</w:t>
      </w:r>
      <w:r>
        <w:rPr>
          <w:rFonts w:hint="eastAsia"/>
          <w:color w:val="000000" w:themeColor="text1"/>
          <w:sz w:val="28"/>
          <w:szCs w:val="28"/>
          <w:u w:val="single"/>
        </w:rPr>
        <w:t>5</w:t>
      </w:r>
      <w:r>
        <w:rPr>
          <w:color w:val="000000" w:themeColor="text1"/>
          <w:sz w:val="28"/>
          <w:szCs w:val="28"/>
        </w:rPr>
        <w:t>月</w:t>
      </w:r>
      <w:r>
        <w:rPr>
          <w:rFonts w:hint="eastAsia"/>
          <w:color w:val="000000" w:themeColor="text1"/>
          <w:sz w:val="28"/>
          <w:szCs w:val="28"/>
          <w:u w:val="single"/>
        </w:rPr>
        <w:t xml:space="preserve"> 14 </w:t>
      </w:r>
      <w:r>
        <w:rPr>
          <w:color w:val="000000" w:themeColor="text1"/>
          <w:sz w:val="28"/>
          <w:szCs w:val="28"/>
        </w:rPr>
        <w:t>日</w:t>
      </w:r>
    </w:p>
    <w:p w:rsidR="00400CFD" w:rsidRDefault="00400CFD">
      <w:pPr>
        <w:spacing w:line="360" w:lineRule="auto"/>
        <w:ind w:firstLineChars="200" w:firstLine="600"/>
        <w:rPr>
          <w:rFonts w:eastAsia="黑体"/>
          <w:sz w:val="30"/>
          <w:szCs w:val="30"/>
        </w:rPr>
        <w:sectPr w:rsidR="00400CFD">
          <w:pgSz w:w="11906" w:h="16838"/>
          <w:pgMar w:top="1440" w:right="1800" w:bottom="1440" w:left="1800" w:header="851" w:footer="992" w:gutter="0"/>
          <w:cols w:space="425"/>
          <w:docGrid w:type="lines" w:linePitch="312"/>
        </w:sectPr>
      </w:pPr>
    </w:p>
    <w:p w:rsidR="00400CFD" w:rsidRDefault="00B82374">
      <w:pPr>
        <w:spacing w:line="360" w:lineRule="auto"/>
        <w:ind w:firstLineChars="200" w:firstLine="600"/>
        <w:rPr>
          <w:rFonts w:eastAsia="黑体"/>
          <w:sz w:val="30"/>
          <w:szCs w:val="30"/>
        </w:rPr>
      </w:pPr>
      <w:r>
        <w:rPr>
          <w:rFonts w:eastAsia="黑体"/>
          <w:sz w:val="30"/>
          <w:szCs w:val="30"/>
        </w:rPr>
        <w:lastRenderedPageBreak/>
        <w:t>一、</w:t>
      </w:r>
      <w:r>
        <w:rPr>
          <w:rFonts w:eastAsia="黑体" w:hint="eastAsia"/>
          <w:sz w:val="30"/>
          <w:szCs w:val="30"/>
        </w:rPr>
        <w:t>生产</w:t>
      </w:r>
      <w:r>
        <w:rPr>
          <w:rFonts w:eastAsia="黑体"/>
          <w:sz w:val="30"/>
          <w:szCs w:val="30"/>
        </w:rPr>
        <w:t>建设项目水土保持设施验收基本情况表</w:t>
      </w:r>
      <w:bookmarkStart w:id="0" w:name="_GoBack"/>
      <w:bookmarkEnd w:id="0"/>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0"/>
        <w:gridCol w:w="4092"/>
        <w:gridCol w:w="873"/>
        <w:gridCol w:w="1170"/>
      </w:tblGrid>
      <w:tr w:rsidR="00400CFD">
        <w:trPr>
          <w:trHeight w:hRule="exact" w:val="960"/>
          <w:jc w:val="center"/>
        </w:trPr>
        <w:tc>
          <w:tcPr>
            <w:tcW w:w="2780" w:type="dxa"/>
            <w:vAlign w:val="center"/>
          </w:tcPr>
          <w:p w:rsidR="00400CFD" w:rsidRDefault="00B82374">
            <w:pPr>
              <w:ind w:leftChars="57" w:left="120"/>
              <w:jc w:val="center"/>
              <w:rPr>
                <w:sz w:val="24"/>
              </w:rPr>
            </w:pPr>
            <w:r>
              <w:rPr>
                <w:sz w:val="24"/>
              </w:rPr>
              <w:t>项目名称</w:t>
            </w:r>
          </w:p>
        </w:tc>
        <w:tc>
          <w:tcPr>
            <w:tcW w:w="4092" w:type="dxa"/>
            <w:vAlign w:val="center"/>
          </w:tcPr>
          <w:p w:rsidR="00400CFD" w:rsidRDefault="00B82374">
            <w:pPr>
              <w:jc w:val="center"/>
              <w:rPr>
                <w:rFonts w:eastAsia="仿宋_GB2312"/>
                <w:color w:val="000000"/>
                <w:sz w:val="24"/>
              </w:rPr>
            </w:pPr>
            <w:r>
              <w:rPr>
                <w:rFonts w:eastAsia="仿宋_GB2312" w:hint="eastAsia"/>
                <w:color w:val="000000"/>
                <w:sz w:val="24"/>
              </w:rPr>
              <w:t>足</w:t>
            </w:r>
            <w:r>
              <w:rPr>
                <w:rFonts w:eastAsia="仿宋_GB2312" w:hint="eastAsia"/>
                <w:color w:val="000000"/>
                <w:sz w:val="24"/>
              </w:rPr>
              <w:t>202</w:t>
            </w:r>
            <w:r>
              <w:rPr>
                <w:rFonts w:eastAsia="仿宋_GB2312" w:hint="eastAsia"/>
                <w:color w:val="000000"/>
                <w:sz w:val="24"/>
              </w:rPr>
              <w:t>井区深层页岩气试采干线工程</w:t>
            </w:r>
          </w:p>
        </w:tc>
        <w:tc>
          <w:tcPr>
            <w:tcW w:w="873" w:type="dxa"/>
            <w:vAlign w:val="center"/>
          </w:tcPr>
          <w:p w:rsidR="00400CFD" w:rsidRDefault="00B82374">
            <w:pPr>
              <w:jc w:val="center"/>
              <w:rPr>
                <w:color w:val="000000"/>
                <w:sz w:val="24"/>
              </w:rPr>
            </w:pPr>
            <w:r>
              <w:rPr>
                <w:rFonts w:hAnsi="宋体"/>
                <w:color w:val="000000"/>
                <w:sz w:val="24"/>
              </w:rPr>
              <w:t>行业类别</w:t>
            </w:r>
          </w:p>
        </w:tc>
        <w:tc>
          <w:tcPr>
            <w:tcW w:w="1170" w:type="dxa"/>
            <w:vAlign w:val="center"/>
          </w:tcPr>
          <w:p w:rsidR="00400CFD" w:rsidRDefault="00B82374">
            <w:pPr>
              <w:jc w:val="center"/>
              <w:rPr>
                <w:rFonts w:eastAsia="仿宋_GB2312"/>
                <w:color w:val="000000"/>
                <w:sz w:val="24"/>
              </w:rPr>
            </w:pPr>
            <w:r>
              <w:rPr>
                <w:rFonts w:eastAsia="仿宋_GB2312" w:hint="eastAsia"/>
                <w:color w:val="000000"/>
                <w:sz w:val="24"/>
              </w:rPr>
              <w:t>油气管道工程</w:t>
            </w:r>
          </w:p>
        </w:tc>
      </w:tr>
      <w:tr w:rsidR="00400CFD">
        <w:trPr>
          <w:trHeight w:hRule="exact" w:val="960"/>
          <w:jc w:val="center"/>
        </w:trPr>
        <w:tc>
          <w:tcPr>
            <w:tcW w:w="2780" w:type="dxa"/>
            <w:vAlign w:val="center"/>
          </w:tcPr>
          <w:p w:rsidR="00400CFD" w:rsidRDefault="00B82374">
            <w:pPr>
              <w:ind w:leftChars="57" w:left="120"/>
              <w:jc w:val="center"/>
              <w:rPr>
                <w:sz w:val="24"/>
              </w:rPr>
            </w:pPr>
            <w:r>
              <w:rPr>
                <w:sz w:val="24"/>
              </w:rPr>
              <w:t>主管部门</w:t>
            </w:r>
          </w:p>
          <w:p w:rsidR="00400CFD" w:rsidRDefault="00B82374">
            <w:pPr>
              <w:ind w:leftChars="57" w:left="120"/>
              <w:jc w:val="center"/>
              <w:rPr>
                <w:sz w:val="24"/>
              </w:rPr>
            </w:pPr>
            <w:r>
              <w:rPr>
                <w:sz w:val="24"/>
              </w:rPr>
              <w:t>（或主要投资人）</w:t>
            </w:r>
          </w:p>
        </w:tc>
        <w:tc>
          <w:tcPr>
            <w:tcW w:w="4092" w:type="dxa"/>
            <w:vAlign w:val="center"/>
          </w:tcPr>
          <w:p w:rsidR="00400CFD" w:rsidRDefault="00B82374">
            <w:pPr>
              <w:jc w:val="center"/>
              <w:rPr>
                <w:rFonts w:eastAsia="仿宋_GB2312"/>
                <w:color w:val="000000"/>
                <w:sz w:val="24"/>
              </w:rPr>
            </w:pPr>
            <w:r>
              <w:rPr>
                <w:rFonts w:eastAsia="仿宋_GB2312" w:hint="eastAsia"/>
                <w:color w:val="000000"/>
                <w:sz w:val="24"/>
              </w:rPr>
              <w:t>中国石油天然气股份有限公司西南油气田分公司重庆气矿</w:t>
            </w:r>
          </w:p>
        </w:tc>
        <w:tc>
          <w:tcPr>
            <w:tcW w:w="873" w:type="dxa"/>
            <w:vAlign w:val="center"/>
          </w:tcPr>
          <w:p w:rsidR="00400CFD" w:rsidRDefault="00B82374">
            <w:pPr>
              <w:jc w:val="center"/>
              <w:rPr>
                <w:color w:val="000000"/>
                <w:sz w:val="24"/>
              </w:rPr>
            </w:pPr>
            <w:r>
              <w:rPr>
                <w:rFonts w:hAnsi="宋体"/>
                <w:color w:val="000000"/>
                <w:sz w:val="24"/>
              </w:rPr>
              <w:t>项目性质</w:t>
            </w:r>
          </w:p>
        </w:tc>
        <w:tc>
          <w:tcPr>
            <w:tcW w:w="1170" w:type="dxa"/>
            <w:vAlign w:val="center"/>
          </w:tcPr>
          <w:p w:rsidR="00400CFD" w:rsidRDefault="00B82374">
            <w:pPr>
              <w:jc w:val="center"/>
              <w:rPr>
                <w:rFonts w:eastAsia="仿宋_GB2312"/>
                <w:color w:val="000000"/>
                <w:sz w:val="24"/>
              </w:rPr>
            </w:pPr>
            <w:r>
              <w:rPr>
                <w:rFonts w:eastAsia="仿宋_GB2312"/>
                <w:color w:val="000000"/>
                <w:sz w:val="24"/>
              </w:rPr>
              <w:t>新建</w:t>
            </w:r>
          </w:p>
        </w:tc>
      </w:tr>
      <w:tr w:rsidR="00400CFD">
        <w:trPr>
          <w:trHeight w:hRule="exact" w:val="1189"/>
          <w:jc w:val="center"/>
        </w:trPr>
        <w:tc>
          <w:tcPr>
            <w:tcW w:w="2780" w:type="dxa"/>
            <w:vAlign w:val="center"/>
          </w:tcPr>
          <w:p w:rsidR="00400CFD" w:rsidRDefault="00B82374">
            <w:pPr>
              <w:ind w:leftChars="57" w:left="120"/>
              <w:jc w:val="center"/>
              <w:rPr>
                <w:sz w:val="24"/>
              </w:rPr>
            </w:pPr>
            <w:r>
              <w:rPr>
                <w:sz w:val="24"/>
              </w:rPr>
              <w:t>水土保持方案</w:t>
            </w:r>
            <w:r>
              <w:rPr>
                <w:rFonts w:hint="eastAsia"/>
                <w:sz w:val="24"/>
              </w:rPr>
              <w:t>批复机关</w:t>
            </w:r>
            <w:r>
              <w:rPr>
                <w:sz w:val="24"/>
              </w:rPr>
              <w:t>、文号及时间</w:t>
            </w:r>
          </w:p>
        </w:tc>
        <w:tc>
          <w:tcPr>
            <w:tcW w:w="6135" w:type="dxa"/>
            <w:gridSpan w:val="3"/>
            <w:vAlign w:val="center"/>
          </w:tcPr>
          <w:p w:rsidR="00400CFD" w:rsidRDefault="00B82374">
            <w:pPr>
              <w:spacing w:line="420" w:lineRule="auto"/>
              <w:jc w:val="center"/>
              <w:rPr>
                <w:rFonts w:eastAsia="仿宋_GB2312"/>
                <w:color w:val="000000"/>
                <w:sz w:val="24"/>
              </w:rPr>
            </w:pPr>
            <w:r>
              <w:rPr>
                <w:rFonts w:eastAsia="仿宋_GB2312" w:hint="eastAsia"/>
                <w:color w:val="000000"/>
                <w:sz w:val="24"/>
              </w:rPr>
              <w:t>重庆市水利局</w:t>
            </w:r>
          </w:p>
          <w:p w:rsidR="00400CFD" w:rsidRDefault="00B82374">
            <w:pPr>
              <w:spacing w:line="420" w:lineRule="auto"/>
              <w:jc w:val="center"/>
              <w:rPr>
                <w:rFonts w:eastAsia="仿宋_GB2312"/>
                <w:color w:val="000000"/>
                <w:sz w:val="24"/>
              </w:rPr>
            </w:pPr>
            <w:r>
              <w:rPr>
                <w:rFonts w:eastAsia="仿宋_GB2312"/>
                <w:color w:val="000000"/>
                <w:sz w:val="24"/>
              </w:rPr>
              <w:t>渝水许可〔</w:t>
            </w:r>
            <w:r>
              <w:rPr>
                <w:rFonts w:eastAsia="仿宋_GB2312"/>
                <w:color w:val="000000"/>
                <w:sz w:val="24"/>
              </w:rPr>
              <w:t>2019</w:t>
            </w:r>
            <w:r>
              <w:rPr>
                <w:rFonts w:eastAsia="仿宋_GB2312"/>
                <w:color w:val="000000"/>
                <w:sz w:val="24"/>
              </w:rPr>
              <w:t>〕</w:t>
            </w:r>
            <w:r>
              <w:rPr>
                <w:rFonts w:eastAsia="仿宋_GB2312"/>
                <w:color w:val="000000"/>
                <w:sz w:val="24"/>
              </w:rPr>
              <w:t>104</w:t>
            </w:r>
            <w:r>
              <w:rPr>
                <w:rFonts w:eastAsia="仿宋_GB2312"/>
                <w:color w:val="000000"/>
                <w:sz w:val="24"/>
              </w:rPr>
              <w:t>号，</w:t>
            </w:r>
            <w:r>
              <w:rPr>
                <w:rFonts w:eastAsia="仿宋_GB2312"/>
                <w:color w:val="000000"/>
                <w:sz w:val="24"/>
              </w:rPr>
              <w:t>201</w:t>
            </w:r>
            <w:r>
              <w:rPr>
                <w:rFonts w:eastAsia="仿宋_GB2312" w:hint="eastAsia"/>
                <w:color w:val="000000"/>
                <w:sz w:val="24"/>
              </w:rPr>
              <w:t>9</w:t>
            </w:r>
            <w:r>
              <w:rPr>
                <w:rFonts w:eastAsia="仿宋_GB2312"/>
                <w:color w:val="000000"/>
                <w:sz w:val="24"/>
              </w:rPr>
              <w:t>年</w:t>
            </w:r>
            <w:r>
              <w:rPr>
                <w:rFonts w:eastAsia="仿宋_GB2312" w:hint="eastAsia"/>
                <w:color w:val="000000"/>
                <w:sz w:val="24"/>
              </w:rPr>
              <w:t>12</w:t>
            </w:r>
            <w:r>
              <w:rPr>
                <w:rFonts w:eastAsia="仿宋_GB2312"/>
                <w:color w:val="000000"/>
                <w:sz w:val="24"/>
              </w:rPr>
              <w:t>月</w:t>
            </w:r>
          </w:p>
        </w:tc>
      </w:tr>
      <w:tr w:rsidR="00400CFD">
        <w:trPr>
          <w:trHeight w:hRule="exact" w:val="1020"/>
          <w:jc w:val="center"/>
        </w:trPr>
        <w:tc>
          <w:tcPr>
            <w:tcW w:w="2780" w:type="dxa"/>
            <w:vAlign w:val="center"/>
          </w:tcPr>
          <w:p w:rsidR="00400CFD" w:rsidRDefault="00B82374">
            <w:pPr>
              <w:ind w:leftChars="57" w:left="120"/>
              <w:jc w:val="center"/>
              <w:rPr>
                <w:sz w:val="24"/>
              </w:rPr>
            </w:pPr>
            <w:r>
              <w:rPr>
                <w:sz w:val="24"/>
              </w:rPr>
              <w:t>水土保持方案</w:t>
            </w:r>
            <w:r>
              <w:rPr>
                <w:rFonts w:hint="eastAsia"/>
                <w:sz w:val="24"/>
              </w:rPr>
              <w:t>变更批复机关</w:t>
            </w:r>
            <w:r>
              <w:rPr>
                <w:sz w:val="24"/>
              </w:rPr>
              <w:t>、文号及时间</w:t>
            </w:r>
          </w:p>
        </w:tc>
        <w:tc>
          <w:tcPr>
            <w:tcW w:w="6135" w:type="dxa"/>
            <w:gridSpan w:val="3"/>
            <w:vAlign w:val="center"/>
          </w:tcPr>
          <w:p w:rsidR="00400CFD" w:rsidRDefault="00B82374">
            <w:pPr>
              <w:jc w:val="center"/>
              <w:rPr>
                <w:rFonts w:eastAsia="仿宋_GB2312"/>
                <w:color w:val="000000"/>
                <w:sz w:val="24"/>
              </w:rPr>
            </w:pPr>
            <w:bookmarkStart w:id="1" w:name="OLE_LINK1"/>
            <w:r>
              <w:rPr>
                <w:rFonts w:eastAsia="仿宋_GB2312"/>
                <w:sz w:val="28"/>
                <w:szCs w:val="28"/>
              </w:rPr>
              <w:t>\</w:t>
            </w:r>
            <w:bookmarkEnd w:id="1"/>
          </w:p>
        </w:tc>
      </w:tr>
      <w:tr w:rsidR="00400CFD">
        <w:trPr>
          <w:trHeight w:hRule="exact" w:val="1020"/>
          <w:jc w:val="center"/>
        </w:trPr>
        <w:tc>
          <w:tcPr>
            <w:tcW w:w="2780" w:type="dxa"/>
            <w:vAlign w:val="center"/>
          </w:tcPr>
          <w:p w:rsidR="00400CFD" w:rsidRDefault="00B82374">
            <w:pPr>
              <w:ind w:leftChars="57" w:left="120"/>
              <w:jc w:val="center"/>
              <w:rPr>
                <w:sz w:val="24"/>
                <w:highlight w:val="yellow"/>
              </w:rPr>
            </w:pPr>
            <w:r>
              <w:rPr>
                <w:rFonts w:hint="eastAsia"/>
                <w:sz w:val="24"/>
              </w:rPr>
              <w:t>水土保持</w:t>
            </w:r>
            <w:r>
              <w:rPr>
                <w:sz w:val="24"/>
              </w:rPr>
              <w:t>初步设计</w:t>
            </w:r>
            <w:r>
              <w:rPr>
                <w:rFonts w:hint="eastAsia"/>
                <w:sz w:val="24"/>
              </w:rPr>
              <w:t>批复机关</w:t>
            </w:r>
            <w:r>
              <w:rPr>
                <w:sz w:val="24"/>
              </w:rPr>
              <w:t>、文号及时间</w:t>
            </w:r>
          </w:p>
        </w:tc>
        <w:tc>
          <w:tcPr>
            <w:tcW w:w="6135" w:type="dxa"/>
            <w:gridSpan w:val="3"/>
            <w:vAlign w:val="center"/>
          </w:tcPr>
          <w:p w:rsidR="00400CFD" w:rsidRDefault="00B82374">
            <w:pPr>
              <w:jc w:val="center"/>
              <w:rPr>
                <w:rFonts w:eastAsia="仿宋_GB2312"/>
                <w:sz w:val="24"/>
              </w:rPr>
            </w:pPr>
            <w:r>
              <w:rPr>
                <w:rFonts w:eastAsia="仿宋_GB2312" w:hint="eastAsia"/>
                <w:color w:val="000000"/>
                <w:sz w:val="24"/>
              </w:rPr>
              <w:t>《西南司计〔</w:t>
            </w:r>
            <w:r>
              <w:rPr>
                <w:rFonts w:eastAsia="仿宋_GB2312" w:hint="eastAsia"/>
                <w:color w:val="000000"/>
                <w:sz w:val="24"/>
              </w:rPr>
              <w:t>2019</w:t>
            </w:r>
            <w:r>
              <w:rPr>
                <w:rFonts w:eastAsia="仿宋_GB2312" w:hint="eastAsia"/>
                <w:color w:val="000000"/>
                <w:sz w:val="24"/>
              </w:rPr>
              <w:t>〕</w:t>
            </w:r>
            <w:r>
              <w:rPr>
                <w:rFonts w:eastAsia="仿宋_GB2312" w:hint="eastAsia"/>
                <w:color w:val="000000"/>
                <w:sz w:val="24"/>
              </w:rPr>
              <w:t>262</w:t>
            </w:r>
            <w:r>
              <w:rPr>
                <w:rFonts w:eastAsia="仿宋_GB2312" w:hint="eastAsia"/>
                <w:color w:val="000000"/>
                <w:sz w:val="24"/>
              </w:rPr>
              <w:t>号》</w:t>
            </w:r>
            <w:r>
              <w:rPr>
                <w:rFonts w:eastAsia="仿宋_GB2312"/>
                <w:color w:val="000000"/>
                <w:sz w:val="24"/>
              </w:rPr>
              <w:t>，</w:t>
            </w:r>
            <w:r>
              <w:rPr>
                <w:rFonts w:eastAsia="仿宋_GB2312"/>
                <w:color w:val="000000"/>
                <w:sz w:val="24"/>
              </w:rPr>
              <w:t>201</w:t>
            </w:r>
            <w:r>
              <w:rPr>
                <w:rFonts w:eastAsia="仿宋_GB2312" w:hint="eastAsia"/>
                <w:color w:val="000000"/>
                <w:sz w:val="24"/>
              </w:rPr>
              <w:t>9</w:t>
            </w:r>
            <w:r>
              <w:rPr>
                <w:rFonts w:eastAsia="仿宋_GB2312"/>
                <w:color w:val="000000"/>
                <w:sz w:val="24"/>
              </w:rPr>
              <w:t>年</w:t>
            </w:r>
            <w:r>
              <w:rPr>
                <w:rFonts w:eastAsia="仿宋_GB2312" w:hint="eastAsia"/>
                <w:color w:val="000000"/>
                <w:sz w:val="24"/>
              </w:rPr>
              <w:t>8</w:t>
            </w:r>
            <w:r>
              <w:rPr>
                <w:rFonts w:eastAsia="仿宋_GB2312"/>
                <w:color w:val="000000"/>
                <w:sz w:val="24"/>
              </w:rPr>
              <w:t>月</w:t>
            </w:r>
          </w:p>
        </w:tc>
      </w:tr>
      <w:tr w:rsidR="00400CFD">
        <w:trPr>
          <w:trHeight w:hRule="exact" w:val="1020"/>
          <w:jc w:val="center"/>
        </w:trPr>
        <w:tc>
          <w:tcPr>
            <w:tcW w:w="2780" w:type="dxa"/>
            <w:vAlign w:val="center"/>
          </w:tcPr>
          <w:p w:rsidR="00400CFD" w:rsidRDefault="00B82374">
            <w:pPr>
              <w:ind w:leftChars="57" w:left="120"/>
              <w:jc w:val="center"/>
              <w:rPr>
                <w:sz w:val="24"/>
              </w:rPr>
            </w:pPr>
            <w:r>
              <w:rPr>
                <w:rFonts w:hint="eastAsia"/>
                <w:sz w:val="24"/>
              </w:rPr>
              <w:t>项目建设起止时间</w:t>
            </w:r>
          </w:p>
        </w:tc>
        <w:tc>
          <w:tcPr>
            <w:tcW w:w="6135" w:type="dxa"/>
            <w:gridSpan w:val="3"/>
            <w:vAlign w:val="center"/>
          </w:tcPr>
          <w:p w:rsidR="00400CFD" w:rsidRDefault="00B82374">
            <w:pPr>
              <w:ind w:leftChars="57" w:left="120" w:right="120"/>
              <w:jc w:val="center"/>
              <w:rPr>
                <w:rFonts w:eastAsia="仿宋_GB2312"/>
                <w:sz w:val="24"/>
              </w:rPr>
            </w:pPr>
            <w:r>
              <w:rPr>
                <w:rFonts w:eastAsia="仿宋_GB2312"/>
                <w:sz w:val="24"/>
              </w:rPr>
              <w:t>20</w:t>
            </w:r>
            <w:r>
              <w:rPr>
                <w:rFonts w:eastAsia="仿宋_GB2312" w:hint="eastAsia"/>
                <w:sz w:val="24"/>
              </w:rPr>
              <w:t>20</w:t>
            </w:r>
            <w:r>
              <w:rPr>
                <w:rFonts w:eastAsia="仿宋_GB2312"/>
                <w:sz w:val="24"/>
              </w:rPr>
              <w:t>年</w:t>
            </w:r>
            <w:r>
              <w:rPr>
                <w:rFonts w:eastAsia="仿宋_GB2312" w:hint="eastAsia"/>
                <w:sz w:val="24"/>
              </w:rPr>
              <w:t>2</w:t>
            </w:r>
            <w:r>
              <w:rPr>
                <w:rFonts w:eastAsia="仿宋_GB2312"/>
                <w:sz w:val="24"/>
              </w:rPr>
              <w:t>月－</w:t>
            </w:r>
            <w:r>
              <w:rPr>
                <w:rFonts w:eastAsia="仿宋_GB2312"/>
                <w:sz w:val="24"/>
              </w:rPr>
              <w:t>20</w:t>
            </w:r>
            <w:r>
              <w:rPr>
                <w:rFonts w:eastAsia="仿宋_GB2312" w:hint="eastAsia"/>
                <w:sz w:val="24"/>
              </w:rPr>
              <w:t>20</w:t>
            </w:r>
            <w:r>
              <w:rPr>
                <w:rFonts w:eastAsia="仿宋_GB2312"/>
                <w:sz w:val="24"/>
              </w:rPr>
              <w:t>年</w:t>
            </w:r>
            <w:r>
              <w:rPr>
                <w:rFonts w:eastAsia="仿宋_GB2312" w:hint="eastAsia"/>
                <w:sz w:val="24"/>
              </w:rPr>
              <w:t>9</w:t>
            </w:r>
            <w:r>
              <w:rPr>
                <w:rFonts w:eastAsia="仿宋_GB2312"/>
                <w:sz w:val="24"/>
              </w:rPr>
              <w:t>月</w:t>
            </w:r>
          </w:p>
        </w:tc>
      </w:tr>
      <w:tr w:rsidR="00400CFD">
        <w:trPr>
          <w:trHeight w:hRule="exact" w:val="1080"/>
          <w:jc w:val="center"/>
        </w:trPr>
        <w:tc>
          <w:tcPr>
            <w:tcW w:w="2780" w:type="dxa"/>
            <w:vAlign w:val="center"/>
          </w:tcPr>
          <w:p w:rsidR="00400CFD" w:rsidRDefault="00B82374">
            <w:pPr>
              <w:ind w:leftChars="57" w:left="120"/>
              <w:jc w:val="center"/>
              <w:rPr>
                <w:sz w:val="24"/>
              </w:rPr>
            </w:pPr>
            <w:r>
              <w:rPr>
                <w:sz w:val="24"/>
              </w:rPr>
              <w:t>水土保持方案编制单位</w:t>
            </w:r>
          </w:p>
        </w:tc>
        <w:tc>
          <w:tcPr>
            <w:tcW w:w="6135" w:type="dxa"/>
            <w:gridSpan w:val="3"/>
            <w:vAlign w:val="center"/>
          </w:tcPr>
          <w:p w:rsidR="00400CFD" w:rsidRDefault="00B82374">
            <w:pPr>
              <w:ind w:leftChars="57" w:left="120" w:right="120"/>
              <w:jc w:val="center"/>
              <w:rPr>
                <w:rFonts w:eastAsia="仿宋_GB2312"/>
                <w:color w:val="000000"/>
                <w:sz w:val="24"/>
              </w:rPr>
            </w:pPr>
            <w:r>
              <w:rPr>
                <w:rFonts w:eastAsia="仿宋_GB2312" w:hint="eastAsia"/>
                <w:color w:val="000000"/>
                <w:sz w:val="24"/>
              </w:rPr>
              <w:t>中煤科工重庆设计研究院</w:t>
            </w:r>
            <w:r>
              <w:rPr>
                <w:rFonts w:eastAsia="仿宋_GB2312" w:hint="eastAsia"/>
                <w:color w:val="000000"/>
                <w:sz w:val="24"/>
              </w:rPr>
              <w:t>（</w:t>
            </w:r>
            <w:r>
              <w:rPr>
                <w:rFonts w:eastAsia="仿宋_GB2312" w:hint="eastAsia"/>
                <w:color w:val="000000"/>
                <w:sz w:val="24"/>
              </w:rPr>
              <w:t>集团</w:t>
            </w:r>
            <w:r>
              <w:rPr>
                <w:rFonts w:eastAsia="仿宋_GB2312" w:hint="eastAsia"/>
                <w:color w:val="000000"/>
                <w:sz w:val="24"/>
              </w:rPr>
              <w:t>）</w:t>
            </w:r>
            <w:r>
              <w:rPr>
                <w:rFonts w:eastAsia="仿宋_GB2312" w:hint="eastAsia"/>
                <w:color w:val="000000"/>
                <w:sz w:val="24"/>
              </w:rPr>
              <w:t>有限公司</w:t>
            </w:r>
          </w:p>
        </w:tc>
      </w:tr>
      <w:tr w:rsidR="00400CFD">
        <w:trPr>
          <w:trHeight w:hRule="exact" w:val="1080"/>
          <w:jc w:val="center"/>
        </w:trPr>
        <w:tc>
          <w:tcPr>
            <w:tcW w:w="2780" w:type="dxa"/>
            <w:vAlign w:val="center"/>
          </w:tcPr>
          <w:p w:rsidR="00400CFD" w:rsidRDefault="00B82374">
            <w:pPr>
              <w:ind w:leftChars="57" w:left="120"/>
              <w:jc w:val="center"/>
              <w:rPr>
                <w:sz w:val="24"/>
              </w:rPr>
            </w:pPr>
            <w:r>
              <w:rPr>
                <w:sz w:val="24"/>
              </w:rPr>
              <w:t>水土保持初步设计单位</w:t>
            </w:r>
          </w:p>
        </w:tc>
        <w:tc>
          <w:tcPr>
            <w:tcW w:w="6135" w:type="dxa"/>
            <w:gridSpan w:val="3"/>
            <w:vAlign w:val="center"/>
          </w:tcPr>
          <w:p w:rsidR="00400CFD" w:rsidRDefault="00B82374">
            <w:pPr>
              <w:ind w:leftChars="57" w:left="120" w:right="120"/>
              <w:jc w:val="center"/>
              <w:rPr>
                <w:rFonts w:eastAsia="仿宋_GB2312"/>
                <w:sz w:val="24"/>
              </w:rPr>
            </w:pPr>
            <w:r>
              <w:rPr>
                <w:rFonts w:eastAsia="仿宋_GB2312" w:hint="eastAsia"/>
                <w:sz w:val="24"/>
              </w:rPr>
              <w:t>中国石油工程建设有限公司西南分公司</w:t>
            </w:r>
          </w:p>
        </w:tc>
      </w:tr>
      <w:tr w:rsidR="00400CFD">
        <w:trPr>
          <w:trHeight w:hRule="exact" w:val="1080"/>
          <w:jc w:val="center"/>
        </w:trPr>
        <w:tc>
          <w:tcPr>
            <w:tcW w:w="2780" w:type="dxa"/>
            <w:vAlign w:val="center"/>
          </w:tcPr>
          <w:p w:rsidR="00400CFD" w:rsidRDefault="00B82374">
            <w:pPr>
              <w:ind w:leftChars="57" w:left="120"/>
              <w:jc w:val="center"/>
              <w:rPr>
                <w:sz w:val="24"/>
              </w:rPr>
            </w:pPr>
            <w:r>
              <w:rPr>
                <w:sz w:val="24"/>
              </w:rPr>
              <w:t>水土保持监测单位</w:t>
            </w:r>
          </w:p>
        </w:tc>
        <w:tc>
          <w:tcPr>
            <w:tcW w:w="6135" w:type="dxa"/>
            <w:gridSpan w:val="3"/>
            <w:vAlign w:val="center"/>
          </w:tcPr>
          <w:p w:rsidR="00400CFD" w:rsidRDefault="00B82374">
            <w:pPr>
              <w:ind w:leftChars="57" w:left="120" w:right="120"/>
              <w:jc w:val="center"/>
              <w:rPr>
                <w:rFonts w:eastAsia="仿宋_GB2312"/>
                <w:sz w:val="24"/>
              </w:rPr>
            </w:pPr>
            <w:r>
              <w:rPr>
                <w:rFonts w:eastAsia="仿宋_GB2312" w:hint="eastAsia"/>
                <w:sz w:val="24"/>
              </w:rPr>
              <w:t>重庆宏</w:t>
            </w:r>
            <w:proofErr w:type="gramStart"/>
            <w:r>
              <w:rPr>
                <w:rFonts w:eastAsia="仿宋_GB2312" w:hint="eastAsia"/>
                <w:sz w:val="24"/>
              </w:rPr>
              <w:t>盛环境</w:t>
            </w:r>
            <w:proofErr w:type="gramEnd"/>
            <w:r>
              <w:rPr>
                <w:rFonts w:eastAsia="仿宋_GB2312" w:hint="eastAsia"/>
                <w:sz w:val="24"/>
              </w:rPr>
              <w:t>治理工程有限公司</w:t>
            </w:r>
          </w:p>
        </w:tc>
      </w:tr>
      <w:tr w:rsidR="00400CFD">
        <w:trPr>
          <w:trHeight w:hRule="exact" w:val="1160"/>
          <w:jc w:val="center"/>
        </w:trPr>
        <w:tc>
          <w:tcPr>
            <w:tcW w:w="2780" w:type="dxa"/>
            <w:vAlign w:val="center"/>
          </w:tcPr>
          <w:p w:rsidR="00400CFD" w:rsidRDefault="00B82374">
            <w:pPr>
              <w:ind w:leftChars="57" w:left="120"/>
              <w:jc w:val="center"/>
              <w:rPr>
                <w:sz w:val="24"/>
              </w:rPr>
            </w:pPr>
            <w:r>
              <w:rPr>
                <w:sz w:val="24"/>
              </w:rPr>
              <w:t>水土保持施工单位</w:t>
            </w:r>
          </w:p>
        </w:tc>
        <w:tc>
          <w:tcPr>
            <w:tcW w:w="6135" w:type="dxa"/>
            <w:gridSpan w:val="3"/>
            <w:vAlign w:val="center"/>
          </w:tcPr>
          <w:p w:rsidR="00400CFD" w:rsidRDefault="00B82374">
            <w:pPr>
              <w:ind w:leftChars="57" w:left="120" w:right="120"/>
              <w:jc w:val="center"/>
              <w:rPr>
                <w:rFonts w:eastAsia="仿宋_GB2312"/>
                <w:sz w:val="24"/>
              </w:rPr>
            </w:pPr>
            <w:r>
              <w:rPr>
                <w:rFonts w:eastAsia="仿宋_GB2312" w:hint="eastAsia"/>
                <w:sz w:val="24"/>
              </w:rPr>
              <w:t>四川石油天然气建设工程有限</w:t>
            </w:r>
            <w:r>
              <w:rPr>
                <w:rFonts w:eastAsia="仿宋_GB2312" w:hint="eastAsia"/>
                <w:sz w:val="24"/>
              </w:rPr>
              <w:t>责任</w:t>
            </w:r>
            <w:r>
              <w:rPr>
                <w:rFonts w:eastAsia="仿宋_GB2312" w:hint="eastAsia"/>
                <w:sz w:val="24"/>
              </w:rPr>
              <w:t>公司</w:t>
            </w:r>
          </w:p>
        </w:tc>
      </w:tr>
      <w:tr w:rsidR="00400CFD">
        <w:trPr>
          <w:trHeight w:hRule="exact" w:val="1080"/>
          <w:jc w:val="center"/>
        </w:trPr>
        <w:tc>
          <w:tcPr>
            <w:tcW w:w="2780" w:type="dxa"/>
            <w:vAlign w:val="center"/>
          </w:tcPr>
          <w:p w:rsidR="00400CFD" w:rsidRDefault="00B82374">
            <w:pPr>
              <w:ind w:leftChars="57" w:left="120"/>
              <w:jc w:val="center"/>
              <w:rPr>
                <w:rFonts w:eastAsia="仿宋_GB2312"/>
                <w:sz w:val="24"/>
              </w:rPr>
            </w:pPr>
            <w:r>
              <w:rPr>
                <w:sz w:val="24"/>
              </w:rPr>
              <w:t>水土保持监理单位</w:t>
            </w:r>
          </w:p>
        </w:tc>
        <w:tc>
          <w:tcPr>
            <w:tcW w:w="6135" w:type="dxa"/>
            <w:gridSpan w:val="3"/>
            <w:vAlign w:val="center"/>
          </w:tcPr>
          <w:p w:rsidR="00400CFD" w:rsidRDefault="00B82374">
            <w:pPr>
              <w:jc w:val="center"/>
              <w:rPr>
                <w:rFonts w:eastAsia="仿宋_GB2312"/>
                <w:sz w:val="24"/>
              </w:rPr>
            </w:pPr>
            <w:r>
              <w:rPr>
                <w:rFonts w:eastAsia="仿宋_GB2312" w:hint="eastAsia"/>
                <w:sz w:val="24"/>
              </w:rPr>
              <w:t>四川华成油气工程建设监理有限公司</w:t>
            </w:r>
          </w:p>
        </w:tc>
      </w:tr>
      <w:tr w:rsidR="00400CFD">
        <w:trPr>
          <w:trHeight w:hRule="exact" w:val="1080"/>
          <w:jc w:val="center"/>
        </w:trPr>
        <w:tc>
          <w:tcPr>
            <w:tcW w:w="2780" w:type="dxa"/>
            <w:vAlign w:val="center"/>
          </w:tcPr>
          <w:p w:rsidR="00400CFD" w:rsidRDefault="00B82374">
            <w:pPr>
              <w:ind w:leftChars="57" w:left="120"/>
              <w:jc w:val="center"/>
              <w:rPr>
                <w:sz w:val="24"/>
              </w:rPr>
            </w:pPr>
            <w:r>
              <w:rPr>
                <w:sz w:val="24"/>
              </w:rPr>
              <w:t>水土保持</w:t>
            </w:r>
            <w:r>
              <w:rPr>
                <w:rFonts w:hint="eastAsia"/>
                <w:sz w:val="24"/>
              </w:rPr>
              <w:t>设施验收报告</w:t>
            </w:r>
            <w:r>
              <w:rPr>
                <w:sz w:val="24"/>
              </w:rPr>
              <w:t>编制单位</w:t>
            </w:r>
          </w:p>
        </w:tc>
        <w:tc>
          <w:tcPr>
            <w:tcW w:w="6135" w:type="dxa"/>
            <w:gridSpan w:val="3"/>
            <w:vAlign w:val="center"/>
          </w:tcPr>
          <w:p w:rsidR="00400CFD" w:rsidRDefault="00B82374">
            <w:pPr>
              <w:ind w:left="120" w:right="120"/>
              <w:jc w:val="center"/>
              <w:rPr>
                <w:rFonts w:eastAsia="仿宋_GB2312"/>
                <w:color w:val="000000"/>
                <w:sz w:val="24"/>
              </w:rPr>
            </w:pPr>
            <w:r>
              <w:rPr>
                <w:rFonts w:eastAsia="仿宋_GB2312"/>
                <w:color w:val="000000"/>
                <w:sz w:val="24"/>
              </w:rPr>
              <w:t>重庆蓝宇园林绿化工程有限公司</w:t>
            </w:r>
          </w:p>
        </w:tc>
      </w:tr>
    </w:tbl>
    <w:p w:rsidR="00400CFD" w:rsidRDefault="00400CFD">
      <w:pPr>
        <w:ind w:firstLine="615"/>
        <w:rPr>
          <w:rFonts w:eastAsia="黑体"/>
          <w:sz w:val="30"/>
          <w:szCs w:val="30"/>
        </w:rPr>
      </w:pPr>
    </w:p>
    <w:p w:rsidR="00400CFD" w:rsidRDefault="00B82374">
      <w:pPr>
        <w:ind w:firstLineChars="200" w:firstLine="600"/>
      </w:pPr>
      <w:r>
        <w:rPr>
          <w:rFonts w:eastAsia="黑体"/>
          <w:sz w:val="30"/>
          <w:szCs w:val="30"/>
        </w:rPr>
        <w:lastRenderedPageBreak/>
        <w:t>二、验收意见</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8"/>
      </w:tblGrid>
      <w:tr w:rsidR="00400CFD">
        <w:trPr>
          <w:trHeight w:val="12604"/>
          <w:jc w:val="center"/>
        </w:trPr>
        <w:tc>
          <w:tcPr>
            <w:tcW w:w="8838" w:type="dxa"/>
          </w:tcPr>
          <w:p w:rsidR="00400CFD" w:rsidRDefault="00B82374">
            <w:pPr>
              <w:ind w:firstLineChars="200" w:firstLine="600"/>
              <w:jc w:val="left"/>
              <w:rPr>
                <w:rFonts w:eastAsia="仿宋_GB2312"/>
                <w:color w:val="FF0000"/>
                <w:sz w:val="30"/>
                <w:szCs w:val="30"/>
              </w:rPr>
            </w:pPr>
            <w:r>
              <w:rPr>
                <w:rFonts w:eastAsia="仿宋_GB2312"/>
                <w:sz w:val="30"/>
                <w:szCs w:val="30"/>
              </w:rPr>
              <w:t>根据《开发建设项目水土保持设施验收管理办法》，</w:t>
            </w:r>
            <w:r>
              <w:rPr>
                <w:rFonts w:eastAsia="仿宋_GB2312" w:hint="eastAsia"/>
                <w:sz w:val="30"/>
                <w:szCs w:val="30"/>
                <w:lang w:val="zh-CN"/>
              </w:rPr>
              <w:t>西南油气田分公司</w:t>
            </w:r>
            <w:r>
              <w:rPr>
                <w:rFonts w:eastAsia="仿宋_GB2312" w:hint="eastAsia"/>
                <w:sz w:val="30"/>
                <w:szCs w:val="30"/>
              </w:rPr>
              <w:t>于</w:t>
            </w:r>
            <w:r>
              <w:rPr>
                <w:rFonts w:eastAsia="仿宋_GB2312"/>
                <w:sz w:val="30"/>
                <w:szCs w:val="30"/>
              </w:rPr>
              <w:t>20</w:t>
            </w:r>
            <w:r>
              <w:rPr>
                <w:rFonts w:eastAsia="仿宋_GB2312" w:hint="eastAsia"/>
                <w:sz w:val="30"/>
                <w:szCs w:val="30"/>
              </w:rPr>
              <w:t>21</w:t>
            </w:r>
            <w:r>
              <w:rPr>
                <w:rFonts w:eastAsia="仿宋_GB2312"/>
                <w:sz w:val="30"/>
                <w:szCs w:val="30"/>
              </w:rPr>
              <w:t>年</w:t>
            </w:r>
            <w:r>
              <w:rPr>
                <w:rFonts w:eastAsia="仿宋_GB2312" w:hint="eastAsia"/>
                <w:sz w:val="30"/>
                <w:szCs w:val="30"/>
              </w:rPr>
              <w:t>5</w:t>
            </w:r>
            <w:r>
              <w:rPr>
                <w:rFonts w:eastAsia="仿宋_GB2312"/>
                <w:sz w:val="30"/>
                <w:szCs w:val="30"/>
              </w:rPr>
              <w:t>月</w:t>
            </w:r>
            <w:r>
              <w:rPr>
                <w:rFonts w:eastAsia="仿宋_GB2312"/>
                <w:sz w:val="30"/>
                <w:szCs w:val="30"/>
              </w:rPr>
              <w:t>14</w:t>
            </w:r>
            <w:r>
              <w:rPr>
                <w:rFonts w:eastAsia="仿宋_GB2312"/>
                <w:sz w:val="30"/>
                <w:szCs w:val="30"/>
              </w:rPr>
              <w:t>日，在</w:t>
            </w:r>
            <w:r>
              <w:rPr>
                <w:rFonts w:eastAsia="仿宋_GB2312" w:hint="eastAsia"/>
                <w:sz w:val="30"/>
                <w:szCs w:val="30"/>
                <w:lang w:val="zh-CN"/>
              </w:rPr>
              <w:t>西南油气田分公司重庆气矿永川作业</w:t>
            </w:r>
            <w:proofErr w:type="gramStart"/>
            <w:r>
              <w:rPr>
                <w:rFonts w:eastAsia="仿宋_GB2312" w:hint="eastAsia"/>
                <w:sz w:val="30"/>
                <w:szCs w:val="30"/>
                <w:lang w:val="zh-CN"/>
              </w:rPr>
              <w:t>区</w:t>
            </w:r>
            <w:r>
              <w:rPr>
                <w:rFonts w:eastAsia="仿宋_GB2312"/>
                <w:sz w:val="30"/>
                <w:szCs w:val="30"/>
              </w:rPr>
              <w:t>主持</w:t>
            </w:r>
            <w:proofErr w:type="gramEnd"/>
            <w:r>
              <w:rPr>
                <w:rFonts w:eastAsia="仿宋_GB2312"/>
                <w:sz w:val="30"/>
                <w:szCs w:val="30"/>
              </w:rPr>
              <w:t>召</w:t>
            </w:r>
            <w:r>
              <w:rPr>
                <w:rFonts w:eastAsia="仿宋_GB2312"/>
                <w:sz w:val="30"/>
                <w:szCs w:val="30"/>
                <w:lang w:val="zh-CN"/>
              </w:rPr>
              <w:t>开了</w:t>
            </w:r>
            <w:r>
              <w:rPr>
                <w:rFonts w:eastAsia="仿宋_GB2312" w:hint="eastAsia"/>
                <w:sz w:val="30"/>
                <w:szCs w:val="30"/>
                <w:lang w:val="zh-CN"/>
              </w:rPr>
              <w:t>足</w:t>
            </w:r>
            <w:r>
              <w:rPr>
                <w:rFonts w:eastAsia="仿宋_GB2312" w:hint="eastAsia"/>
                <w:sz w:val="30"/>
                <w:szCs w:val="30"/>
                <w:lang w:val="zh-CN"/>
              </w:rPr>
              <w:t>202</w:t>
            </w:r>
            <w:r>
              <w:rPr>
                <w:rFonts w:eastAsia="仿宋_GB2312" w:hint="eastAsia"/>
                <w:sz w:val="30"/>
                <w:szCs w:val="30"/>
                <w:lang w:val="zh-CN"/>
              </w:rPr>
              <w:t>井区</w:t>
            </w:r>
            <w:r>
              <w:rPr>
                <w:rFonts w:eastAsia="仿宋_GB2312" w:hint="eastAsia"/>
                <w:sz w:val="30"/>
                <w:szCs w:val="30"/>
                <w:lang w:val="zh-CN"/>
              </w:rPr>
              <w:t>深层页岩气试采干线工程</w:t>
            </w:r>
            <w:r>
              <w:rPr>
                <w:rFonts w:eastAsia="仿宋_GB2312"/>
                <w:sz w:val="30"/>
                <w:szCs w:val="30"/>
              </w:rPr>
              <w:t>水土保持设施验收会议。参加会议的有</w:t>
            </w:r>
            <w:r>
              <w:rPr>
                <w:rFonts w:eastAsia="仿宋_GB2312" w:hint="eastAsia"/>
                <w:sz w:val="30"/>
                <w:szCs w:val="30"/>
                <w:lang w:val="zh-CN"/>
              </w:rPr>
              <w:t>西南油气田分公司质量安全环保处、生产运行处、基建工程处、管道管理部、安研院，</w:t>
            </w:r>
            <w:r>
              <w:rPr>
                <w:rFonts w:eastAsia="仿宋_GB2312"/>
                <w:sz w:val="30"/>
                <w:szCs w:val="30"/>
              </w:rPr>
              <w:t>建设单位</w:t>
            </w:r>
            <w:r>
              <w:rPr>
                <w:rFonts w:eastAsia="仿宋_GB2312" w:hint="eastAsia"/>
                <w:sz w:val="30"/>
                <w:szCs w:val="30"/>
                <w:lang w:val="zh-CN"/>
              </w:rPr>
              <w:t>重庆气矿</w:t>
            </w:r>
            <w:r>
              <w:rPr>
                <w:rFonts w:eastAsia="仿宋_GB2312"/>
                <w:sz w:val="30"/>
                <w:szCs w:val="30"/>
              </w:rPr>
              <w:t>，</w:t>
            </w:r>
            <w:r>
              <w:rPr>
                <w:rFonts w:eastAsia="仿宋_GB2312" w:hint="eastAsia"/>
                <w:sz w:val="30"/>
                <w:szCs w:val="30"/>
              </w:rPr>
              <w:t>设计、施工、监理、监测单位，</w:t>
            </w:r>
            <w:r>
              <w:rPr>
                <w:rFonts w:eastAsia="仿宋_GB2312"/>
                <w:sz w:val="30"/>
                <w:szCs w:val="30"/>
              </w:rPr>
              <w:t>水土保持方案编制</w:t>
            </w:r>
            <w:r>
              <w:rPr>
                <w:rFonts w:eastAsia="仿宋_GB2312" w:hint="eastAsia"/>
                <w:sz w:val="30"/>
                <w:szCs w:val="30"/>
              </w:rPr>
              <w:t>单位</w:t>
            </w:r>
            <w:r>
              <w:rPr>
                <w:rFonts w:eastAsia="仿宋_GB2312" w:hint="eastAsia"/>
                <w:sz w:val="30"/>
                <w:szCs w:val="30"/>
              </w:rPr>
              <w:t>及验收</w:t>
            </w:r>
            <w:r>
              <w:rPr>
                <w:rFonts w:eastAsia="仿宋_GB2312" w:hint="eastAsia"/>
                <w:sz w:val="30"/>
                <w:szCs w:val="30"/>
              </w:rPr>
              <w:t>报告编制</w:t>
            </w:r>
            <w:r>
              <w:rPr>
                <w:rFonts w:eastAsia="仿宋_GB2312"/>
                <w:sz w:val="30"/>
                <w:szCs w:val="30"/>
              </w:rPr>
              <w:t>单位，</w:t>
            </w:r>
            <w:r>
              <w:rPr>
                <w:rFonts w:eastAsia="仿宋_GB2312" w:hint="eastAsia"/>
                <w:sz w:val="30"/>
                <w:szCs w:val="30"/>
              </w:rPr>
              <w:t>以及特邀专家，</w:t>
            </w:r>
            <w:r>
              <w:rPr>
                <w:rFonts w:eastAsia="仿宋_GB2312"/>
                <w:sz w:val="30"/>
                <w:szCs w:val="30"/>
              </w:rPr>
              <w:t>会议成立了验收组（名单附后）。</w:t>
            </w:r>
          </w:p>
          <w:p w:rsidR="00400CFD" w:rsidRDefault="00B82374">
            <w:pPr>
              <w:spacing w:line="360" w:lineRule="auto"/>
              <w:ind w:firstLineChars="200" w:firstLine="600"/>
              <w:rPr>
                <w:rFonts w:eastAsia="仿宋_GB2312"/>
                <w:sz w:val="30"/>
                <w:szCs w:val="30"/>
              </w:rPr>
            </w:pPr>
            <w:r>
              <w:rPr>
                <w:rFonts w:eastAsia="仿宋_GB2312"/>
                <w:sz w:val="30"/>
                <w:szCs w:val="30"/>
              </w:rPr>
              <w:t>会前</w:t>
            </w:r>
            <w:r>
              <w:rPr>
                <w:rFonts w:eastAsia="仿宋_GB2312" w:hint="eastAsia"/>
                <w:sz w:val="30"/>
                <w:szCs w:val="30"/>
              </w:rPr>
              <w:t>5</w:t>
            </w:r>
            <w:r>
              <w:rPr>
                <w:rFonts w:eastAsia="仿宋_GB2312" w:hint="eastAsia"/>
                <w:sz w:val="30"/>
                <w:szCs w:val="30"/>
              </w:rPr>
              <w:t>月</w:t>
            </w:r>
            <w:r>
              <w:rPr>
                <w:rFonts w:eastAsia="仿宋_GB2312" w:hint="eastAsia"/>
                <w:sz w:val="30"/>
                <w:szCs w:val="30"/>
              </w:rPr>
              <w:t>13</w:t>
            </w:r>
            <w:r>
              <w:rPr>
                <w:rFonts w:eastAsia="仿宋_GB2312" w:hint="eastAsia"/>
                <w:sz w:val="30"/>
                <w:szCs w:val="30"/>
              </w:rPr>
              <w:t>日，</w:t>
            </w:r>
            <w:r>
              <w:rPr>
                <w:rFonts w:eastAsia="仿宋_GB2312"/>
                <w:sz w:val="30"/>
                <w:szCs w:val="30"/>
              </w:rPr>
              <w:t>验收组及与会代表检查了</w:t>
            </w:r>
            <w:r>
              <w:rPr>
                <w:rFonts w:eastAsia="仿宋_GB2312" w:hint="eastAsia"/>
                <w:sz w:val="30"/>
                <w:szCs w:val="30"/>
              </w:rPr>
              <w:t>足</w:t>
            </w:r>
            <w:r>
              <w:rPr>
                <w:rFonts w:eastAsia="仿宋_GB2312" w:hint="eastAsia"/>
                <w:sz w:val="30"/>
                <w:szCs w:val="30"/>
              </w:rPr>
              <w:t>202</w:t>
            </w:r>
            <w:r>
              <w:rPr>
                <w:rFonts w:eastAsia="仿宋_GB2312" w:hint="eastAsia"/>
                <w:sz w:val="30"/>
                <w:szCs w:val="30"/>
              </w:rPr>
              <w:t>井</w:t>
            </w:r>
            <w:r>
              <w:rPr>
                <w:rFonts w:eastAsia="仿宋_GB2312" w:hint="eastAsia"/>
                <w:sz w:val="30"/>
                <w:szCs w:val="30"/>
              </w:rPr>
              <w:t>脱水</w:t>
            </w:r>
            <w:r>
              <w:rPr>
                <w:rFonts w:eastAsia="仿宋_GB2312" w:hint="eastAsia"/>
                <w:sz w:val="30"/>
                <w:szCs w:val="30"/>
              </w:rPr>
              <w:t>站、丹</w:t>
            </w:r>
            <w:r>
              <w:rPr>
                <w:rFonts w:eastAsia="仿宋_GB2312" w:hint="eastAsia"/>
                <w:sz w:val="30"/>
                <w:szCs w:val="30"/>
              </w:rPr>
              <w:t>7</w:t>
            </w:r>
            <w:r>
              <w:rPr>
                <w:rFonts w:eastAsia="仿宋_GB2312" w:hint="eastAsia"/>
                <w:sz w:val="30"/>
                <w:szCs w:val="30"/>
              </w:rPr>
              <w:t>井中心站、来凤配气站</w:t>
            </w:r>
            <w:r>
              <w:rPr>
                <w:rFonts w:eastAsia="仿宋_GB2312" w:hint="eastAsia"/>
                <w:sz w:val="30"/>
                <w:szCs w:val="30"/>
              </w:rPr>
              <w:t>及管线沿线</w:t>
            </w:r>
            <w:r>
              <w:rPr>
                <w:rFonts w:eastAsia="仿宋_GB2312" w:hint="eastAsia"/>
                <w:sz w:val="30"/>
                <w:szCs w:val="30"/>
              </w:rPr>
              <w:t>等</w:t>
            </w:r>
            <w:r>
              <w:rPr>
                <w:rFonts w:eastAsia="仿宋_GB2312"/>
                <w:sz w:val="30"/>
                <w:szCs w:val="30"/>
              </w:rPr>
              <w:t>工程现场，查阅了</w:t>
            </w:r>
            <w:r>
              <w:rPr>
                <w:rFonts w:eastAsia="仿宋_GB2312" w:hint="eastAsia"/>
                <w:sz w:val="30"/>
                <w:szCs w:val="30"/>
              </w:rPr>
              <w:t>有关</w:t>
            </w:r>
            <w:r>
              <w:rPr>
                <w:rFonts w:eastAsia="仿宋_GB2312"/>
                <w:sz w:val="30"/>
                <w:szCs w:val="30"/>
              </w:rPr>
              <w:t>技术资料，听取了建设单位、设计、监理、</w:t>
            </w:r>
            <w:r>
              <w:rPr>
                <w:rFonts w:eastAsia="仿宋_GB2312" w:hint="eastAsia"/>
                <w:sz w:val="30"/>
                <w:szCs w:val="30"/>
              </w:rPr>
              <w:t>监测等</w:t>
            </w:r>
            <w:r>
              <w:rPr>
                <w:rFonts w:eastAsia="仿宋_GB2312"/>
                <w:sz w:val="30"/>
                <w:szCs w:val="30"/>
              </w:rPr>
              <w:t>单位关于水土保持设施</w:t>
            </w:r>
            <w:r>
              <w:rPr>
                <w:rFonts w:eastAsia="仿宋_GB2312" w:hint="eastAsia"/>
                <w:sz w:val="30"/>
                <w:szCs w:val="30"/>
              </w:rPr>
              <w:t>的</w:t>
            </w:r>
            <w:r>
              <w:rPr>
                <w:rFonts w:eastAsia="仿宋_GB2312"/>
                <w:sz w:val="30"/>
                <w:szCs w:val="30"/>
              </w:rPr>
              <w:t>自验情况、监理、</w:t>
            </w:r>
            <w:r>
              <w:rPr>
                <w:rFonts w:eastAsia="仿宋_GB2312" w:hint="eastAsia"/>
                <w:sz w:val="30"/>
                <w:szCs w:val="30"/>
              </w:rPr>
              <w:t>监测</w:t>
            </w:r>
            <w:r>
              <w:rPr>
                <w:rFonts w:eastAsia="仿宋_GB2312"/>
                <w:sz w:val="30"/>
                <w:szCs w:val="30"/>
              </w:rPr>
              <w:t>工作情况的汇报，以及水土保持</w:t>
            </w:r>
            <w:r>
              <w:rPr>
                <w:rFonts w:eastAsia="仿宋_GB2312" w:hint="eastAsia"/>
                <w:sz w:val="30"/>
                <w:szCs w:val="30"/>
              </w:rPr>
              <w:t>设施验收</w:t>
            </w:r>
            <w:r>
              <w:rPr>
                <w:rFonts w:eastAsia="仿宋_GB2312" w:hint="eastAsia"/>
                <w:sz w:val="30"/>
                <w:szCs w:val="30"/>
              </w:rPr>
              <w:t>报告编制</w:t>
            </w:r>
            <w:r>
              <w:rPr>
                <w:rFonts w:eastAsia="仿宋_GB2312" w:hint="eastAsia"/>
                <w:sz w:val="30"/>
                <w:szCs w:val="30"/>
              </w:rPr>
              <w:t>单位关于水土保持设施</w:t>
            </w:r>
            <w:r>
              <w:rPr>
                <w:rFonts w:eastAsia="仿宋_GB2312" w:hint="eastAsia"/>
                <w:sz w:val="30"/>
                <w:szCs w:val="30"/>
              </w:rPr>
              <w:t>验收</w:t>
            </w:r>
            <w:r>
              <w:rPr>
                <w:rFonts w:eastAsia="仿宋_GB2312" w:hint="eastAsia"/>
                <w:sz w:val="30"/>
                <w:szCs w:val="30"/>
              </w:rPr>
              <w:t>的详细汇报，</w:t>
            </w:r>
            <w:r>
              <w:rPr>
                <w:rFonts w:eastAsia="仿宋_GB2312"/>
                <w:sz w:val="30"/>
                <w:szCs w:val="30"/>
              </w:rPr>
              <w:t>经质询、讨论，形成了</w:t>
            </w:r>
            <w:r>
              <w:rPr>
                <w:rFonts w:eastAsia="仿宋_GB2312" w:hint="eastAsia"/>
                <w:sz w:val="30"/>
                <w:szCs w:val="30"/>
                <w:lang w:val="zh-CN"/>
              </w:rPr>
              <w:t>足</w:t>
            </w:r>
            <w:r>
              <w:rPr>
                <w:rFonts w:eastAsia="仿宋_GB2312" w:hint="eastAsia"/>
                <w:sz w:val="30"/>
                <w:szCs w:val="30"/>
                <w:lang w:val="zh-CN"/>
              </w:rPr>
              <w:t>202</w:t>
            </w:r>
            <w:r>
              <w:rPr>
                <w:rFonts w:eastAsia="仿宋_GB2312" w:hint="eastAsia"/>
                <w:sz w:val="30"/>
                <w:szCs w:val="30"/>
                <w:lang w:val="zh-CN"/>
              </w:rPr>
              <w:t>井区深层页岩气试采干线工程</w:t>
            </w:r>
            <w:r>
              <w:rPr>
                <w:rFonts w:eastAsia="仿宋_GB2312"/>
                <w:sz w:val="30"/>
                <w:szCs w:val="30"/>
              </w:rPr>
              <w:t>水土保持设施验收意见。</w:t>
            </w:r>
          </w:p>
          <w:p w:rsidR="00400CFD" w:rsidRDefault="00B82374">
            <w:pPr>
              <w:spacing w:line="360" w:lineRule="auto"/>
              <w:ind w:firstLine="555"/>
              <w:rPr>
                <w:rFonts w:eastAsia="仿宋_GB2312"/>
                <w:color w:val="FF0000"/>
                <w:sz w:val="30"/>
                <w:szCs w:val="30"/>
              </w:rPr>
            </w:pPr>
            <w:r>
              <w:rPr>
                <w:rFonts w:eastAsia="仿宋_GB2312"/>
                <w:sz w:val="30"/>
                <w:szCs w:val="30"/>
              </w:rPr>
              <w:t>（一）项目概况</w:t>
            </w:r>
          </w:p>
          <w:p w:rsidR="00400CFD" w:rsidRDefault="00B82374">
            <w:pPr>
              <w:spacing w:line="360" w:lineRule="auto"/>
              <w:ind w:firstLine="555"/>
              <w:rPr>
                <w:rFonts w:eastAsia="仿宋_GB2312"/>
                <w:sz w:val="30"/>
                <w:szCs w:val="30"/>
                <w:lang w:val="zh-CN"/>
              </w:rPr>
            </w:pPr>
            <w:r>
              <w:rPr>
                <w:rFonts w:eastAsia="仿宋_GB2312" w:hint="eastAsia"/>
                <w:sz w:val="30"/>
                <w:szCs w:val="30"/>
                <w:lang w:val="zh-CN"/>
              </w:rPr>
              <w:t>足</w:t>
            </w:r>
            <w:r>
              <w:rPr>
                <w:rFonts w:eastAsia="仿宋_GB2312" w:hint="eastAsia"/>
                <w:sz w:val="30"/>
                <w:szCs w:val="30"/>
                <w:lang w:val="zh-CN"/>
              </w:rPr>
              <w:t>202</w:t>
            </w:r>
            <w:r>
              <w:rPr>
                <w:rFonts w:eastAsia="仿宋_GB2312" w:hint="eastAsia"/>
                <w:sz w:val="30"/>
                <w:szCs w:val="30"/>
                <w:lang w:val="zh-CN"/>
              </w:rPr>
              <w:t>井区深层页岩气试采干线工程属新建项目，建设单位为中国石油天然气股份有限公司西南油气田分公司重庆气矿，位于</w:t>
            </w:r>
            <w:r>
              <w:rPr>
                <w:rFonts w:eastAsia="仿宋_GB2312" w:hint="eastAsia"/>
                <w:sz w:val="30"/>
                <w:szCs w:val="30"/>
              </w:rPr>
              <w:t>重庆市铜梁区、</w:t>
            </w:r>
            <w:proofErr w:type="gramStart"/>
            <w:r>
              <w:rPr>
                <w:rFonts w:eastAsia="仿宋_GB2312" w:hint="eastAsia"/>
                <w:sz w:val="30"/>
                <w:szCs w:val="30"/>
              </w:rPr>
              <w:t>璧</w:t>
            </w:r>
            <w:proofErr w:type="gramEnd"/>
            <w:r>
              <w:rPr>
                <w:rFonts w:eastAsia="仿宋_GB2312" w:hint="eastAsia"/>
                <w:sz w:val="30"/>
                <w:szCs w:val="30"/>
              </w:rPr>
              <w:t>山区</w:t>
            </w:r>
            <w:r>
              <w:rPr>
                <w:rFonts w:eastAsia="仿宋_GB2312" w:hint="eastAsia"/>
                <w:sz w:val="30"/>
                <w:szCs w:val="30"/>
                <w:lang w:val="zh-CN"/>
              </w:rPr>
              <w:t>。项目建设内容包括输气管线、站场工程两个部分。输气管线起于足</w:t>
            </w:r>
            <w:r>
              <w:rPr>
                <w:rFonts w:eastAsia="仿宋_GB2312" w:hint="eastAsia"/>
                <w:sz w:val="30"/>
                <w:szCs w:val="30"/>
                <w:lang w:val="zh-CN"/>
              </w:rPr>
              <w:t>202</w:t>
            </w:r>
            <w:r>
              <w:rPr>
                <w:rFonts w:eastAsia="仿宋_GB2312" w:hint="eastAsia"/>
                <w:sz w:val="30"/>
                <w:szCs w:val="30"/>
                <w:lang w:val="zh-CN"/>
              </w:rPr>
              <w:t>脱水站，止于来凤配气站，线路长度</w:t>
            </w:r>
            <w:r>
              <w:rPr>
                <w:rFonts w:eastAsia="仿宋_GB2312" w:hint="eastAsia"/>
                <w:sz w:val="30"/>
                <w:szCs w:val="30"/>
                <w:lang w:val="zh-CN"/>
              </w:rPr>
              <w:t>49.974km</w:t>
            </w:r>
            <w:r>
              <w:rPr>
                <w:rFonts w:eastAsia="仿宋_GB2312" w:hint="eastAsia"/>
                <w:sz w:val="30"/>
                <w:szCs w:val="30"/>
                <w:lang w:val="zh-CN"/>
              </w:rPr>
              <w:t>，管道设计压力为</w:t>
            </w:r>
            <w:r>
              <w:rPr>
                <w:rFonts w:eastAsia="仿宋_GB2312" w:hint="eastAsia"/>
                <w:sz w:val="30"/>
                <w:szCs w:val="30"/>
                <w:lang w:val="zh-CN"/>
              </w:rPr>
              <w:t>6.3MPa</w:t>
            </w:r>
            <w:r>
              <w:rPr>
                <w:rFonts w:eastAsia="仿宋_GB2312" w:hint="eastAsia"/>
                <w:sz w:val="30"/>
                <w:szCs w:val="30"/>
                <w:lang w:val="zh-CN"/>
              </w:rPr>
              <w:t>，管径</w:t>
            </w:r>
            <w:r>
              <w:rPr>
                <w:rFonts w:eastAsia="仿宋_GB2312" w:hint="eastAsia"/>
                <w:sz w:val="30"/>
                <w:szCs w:val="30"/>
                <w:lang w:val="zh-CN"/>
              </w:rPr>
              <w:t>D323.9mm</w:t>
            </w:r>
            <w:r>
              <w:rPr>
                <w:rFonts w:eastAsia="仿宋_GB2312" w:hint="eastAsia"/>
                <w:sz w:val="30"/>
                <w:szCs w:val="30"/>
                <w:lang w:val="zh-CN"/>
              </w:rPr>
              <w:t>，设计输气能力</w:t>
            </w:r>
            <w:r>
              <w:rPr>
                <w:rFonts w:eastAsia="仿宋_GB2312" w:hint="eastAsia"/>
                <w:sz w:val="30"/>
                <w:szCs w:val="30"/>
              </w:rPr>
              <w:t>XXX</w:t>
            </w:r>
            <w:r>
              <w:rPr>
                <w:rFonts w:eastAsia="仿宋_GB2312" w:hint="eastAsia"/>
                <w:sz w:val="30"/>
                <w:szCs w:val="30"/>
                <w:lang w:val="zh-CN"/>
              </w:rPr>
              <w:t>m</w:t>
            </w:r>
            <w:r>
              <w:rPr>
                <w:rFonts w:eastAsia="仿宋_GB2312" w:hint="eastAsia"/>
                <w:sz w:val="30"/>
                <w:szCs w:val="30"/>
                <w:vertAlign w:val="superscript"/>
                <w:lang w:val="zh-CN"/>
              </w:rPr>
              <w:t>3</w:t>
            </w:r>
            <w:r>
              <w:rPr>
                <w:rFonts w:eastAsia="仿宋_GB2312" w:hint="eastAsia"/>
                <w:sz w:val="30"/>
                <w:szCs w:val="30"/>
                <w:lang w:val="zh-CN"/>
              </w:rPr>
              <w:t>/d</w:t>
            </w:r>
            <w:r>
              <w:rPr>
                <w:rFonts w:eastAsia="仿宋_GB2312" w:hint="eastAsia"/>
                <w:sz w:val="30"/>
                <w:szCs w:val="30"/>
                <w:lang w:val="zh-CN"/>
              </w:rPr>
              <w:t>。站场工程</w:t>
            </w:r>
            <w:r>
              <w:rPr>
                <w:rFonts w:eastAsia="仿宋_GB2312" w:hint="eastAsia"/>
                <w:sz w:val="30"/>
                <w:szCs w:val="30"/>
                <w:lang w:val="zh-CN"/>
              </w:rPr>
              <w:t>4</w:t>
            </w:r>
            <w:r>
              <w:rPr>
                <w:rFonts w:eastAsia="仿宋_GB2312" w:hint="eastAsia"/>
                <w:sz w:val="30"/>
                <w:szCs w:val="30"/>
                <w:lang w:val="zh-CN"/>
              </w:rPr>
              <w:t>座，其中新建</w:t>
            </w:r>
            <w:r>
              <w:rPr>
                <w:rFonts w:eastAsia="仿宋_GB2312" w:hint="eastAsia"/>
                <w:sz w:val="30"/>
                <w:szCs w:val="30"/>
                <w:lang w:val="zh-CN"/>
              </w:rPr>
              <w:t>3</w:t>
            </w:r>
            <w:r>
              <w:rPr>
                <w:rFonts w:eastAsia="仿宋_GB2312" w:hint="eastAsia"/>
                <w:sz w:val="30"/>
                <w:szCs w:val="30"/>
                <w:lang w:val="zh-CN"/>
              </w:rPr>
              <w:t>座（</w:t>
            </w:r>
            <w:r>
              <w:rPr>
                <w:rFonts w:eastAsia="仿宋_GB2312" w:hint="eastAsia"/>
                <w:sz w:val="30"/>
                <w:szCs w:val="30"/>
                <w:lang w:val="zh-CN"/>
              </w:rPr>
              <w:t>1</w:t>
            </w:r>
            <w:proofErr w:type="gramStart"/>
            <w:r>
              <w:rPr>
                <w:rFonts w:eastAsia="仿宋_GB2312" w:hint="eastAsia"/>
                <w:sz w:val="30"/>
                <w:szCs w:val="30"/>
                <w:lang w:val="zh-CN"/>
              </w:rPr>
              <w:t>#</w:t>
            </w:r>
            <w:r>
              <w:rPr>
                <w:rFonts w:eastAsia="仿宋_GB2312" w:hint="eastAsia"/>
                <w:sz w:val="30"/>
                <w:szCs w:val="30"/>
                <w:lang w:val="zh-CN"/>
              </w:rPr>
              <w:t>阀室</w:t>
            </w:r>
            <w:proofErr w:type="gramEnd"/>
            <w:r>
              <w:rPr>
                <w:rFonts w:eastAsia="仿宋_GB2312" w:hint="eastAsia"/>
                <w:sz w:val="30"/>
                <w:szCs w:val="30"/>
                <w:lang w:val="zh-CN"/>
              </w:rPr>
              <w:t>、</w:t>
            </w:r>
            <w:r>
              <w:rPr>
                <w:rFonts w:eastAsia="仿宋_GB2312" w:hint="eastAsia"/>
                <w:sz w:val="30"/>
                <w:szCs w:val="30"/>
                <w:lang w:val="zh-CN"/>
              </w:rPr>
              <w:t>2</w:t>
            </w:r>
            <w:proofErr w:type="gramStart"/>
            <w:r>
              <w:rPr>
                <w:rFonts w:eastAsia="仿宋_GB2312" w:hint="eastAsia"/>
                <w:sz w:val="30"/>
                <w:szCs w:val="30"/>
                <w:lang w:val="zh-CN"/>
              </w:rPr>
              <w:t>#</w:t>
            </w:r>
            <w:r>
              <w:rPr>
                <w:rFonts w:eastAsia="仿宋_GB2312" w:hint="eastAsia"/>
                <w:sz w:val="30"/>
                <w:szCs w:val="30"/>
                <w:lang w:val="zh-CN"/>
              </w:rPr>
              <w:t>阀室</w:t>
            </w:r>
            <w:proofErr w:type="gramEnd"/>
            <w:r>
              <w:rPr>
                <w:rFonts w:eastAsia="仿宋_GB2312" w:hint="eastAsia"/>
                <w:sz w:val="30"/>
                <w:szCs w:val="30"/>
                <w:lang w:val="zh-CN"/>
              </w:rPr>
              <w:t>、</w:t>
            </w:r>
            <w:r>
              <w:rPr>
                <w:rFonts w:eastAsia="仿宋_GB2312" w:hint="eastAsia"/>
                <w:sz w:val="30"/>
                <w:szCs w:val="30"/>
                <w:lang w:val="zh-CN"/>
              </w:rPr>
              <w:lastRenderedPageBreak/>
              <w:t>福</w:t>
            </w:r>
            <w:proofErr w:type="gramStart"/>
            <w:r>
              <w:rPr>
                <w:rFonts w:eastAsia="仿宋_GB2312" w:hint="eastAsia"/>
                <w:sz w:val="30"/>
                <w:szCs w:val="30"/>
                <w:lang w:val="zh-CN"/>
              </w:rPr>
              <w:t>禄阀室</w:t>
            </w:r>
            <w:proofErr w:type="gramEnd"/>
            <w:r>
              <w:rPr>
                <w:rFonts w:eastAsia="仿宋_GB2312" w:hint="eastAsia"/>
                <w:sz w:val="30"/>
                <w:szCs w:val="30"/>
                <w:lang w:val="zh-CN"/>
              </w:rPr>
              <w:t>），改扩建</w:t>
            </w:r>
            <w:r>
              <w:rPr>
                <w:rFonts w:eastAsia="仿宋_GB2312" w:hint="eastAsia"/>
                <w:sz w:val="30"/>
                <w:szCs w:val="30"/>
                <w:lang w:val="zh-CN"/>
              </w:rPr>
              <w:t>1</w:t>
            </w:r>
            <w:r>
              <w:rPr>
                <w:rFonts w:eastAsia="仿宋_GB2312" w:hint="eastAsia"/>
                <w:sz w:val="30"/>
                <w:szCs w:val="30"/>
                <w:lang w:val="zh-CN"/>
              </w:rPr>
              <w:t>座</w:t>
            </w:r>
            <w:r>
              <w:rPr>
                <w:rFonts w:eastAsia="仿宋_GB2312" w:hint="eastAsia"/>
                <w:sz w:val="30"/>
                <w:szCs w:val="30"/>
                <w:lang w:val="zh-CN"/>
              </w:rPr>
              <w:t>（来凤配气站）。工程总投资</w:t>
            </w:r>
            <w:r>
              <w:rPr>
                <w:rFonts w:eastAsia="仿宋_GB2312" w:hint="eastAsia"/>
                <w:sz w:val="30"/>
                <w:szCs w:val="30"/>
              </w:rPr>
              <w:t>1.547711</w:t>
            </w:r>
            <w:r>
              <w:rPr>
                <w:rFonts w:eastAsia="仿宋_GB2312" w:hint="eastAsia"/>
                <w:sz w:val="30"/>
                <w:szCs w:val="30"/>
                <w:lang w:val="zh-CN"/>
              </w:rPr>
              <w:t>亿元。工程于</w:t>
            </w:r>
            <w:r>
              <w:rPr>
                <w:rFonts w:eastAsia="仿宋_GB2312" w:hint="eastAsia"/>
                <w:sz w:val="30"/>
                <w:szCs w:val="30"/>
                <w:lang w:val="zh-CN"/>
              </w:rPr>
              <w:t>20</w:t>
            </w:r>
            <w:r>
              <w:rPr>
                <w:rFonts w:eastAsia="仿宋_GB2312" w:hint="eastAsia"/>
                <w:sz w:val="30"/>
                <w:szCs w:val="30"/>
              </w:rPr>
              <w:t>20</w:t>
            </w:r>
            <w:r>
              <w:rPr>
                <w:rFonts w:eastAsia="仿宋_GB2312" w:hint="eastAsia"/>
                <w:sz w:val="30"/>
                <w:szCs w:val="30"/>
                <w:lang w:val="zh-CN"/>
              </w:rPr>
              <w:t>年</w:t>
            </w:r>
            <w:r>
              <w:rPr>
                <w:rFonts w:eastAsia="仿宋_GB2312" w:hint="eastAsia"/>
                <w:sz w:val="30"/>
                <w:szCs w:val="30"/>
                <w:lang w:val="zh-CN"/>
              </w:rPr>
              <w:t>2</w:t>
            </w:r>
            <w:r>
              <w:rPr>
                <w:rFonts w:eastAsia="仿宋_GB2312" w:hint="eastAsia"/>
                <w:sz w:val="30"/>
                <w:szCs w:val="30"/>
                <w:lang w:val="zh-CN"/>
              </w:rPr>
              <w:t>月开工，</w:t>
            </w:r>
            <w:r>
              <w:rPr>
                <w:rFonts w:eastAsia="仿宋_GB2312" w:hint="eastAsia"/>
                <w:sz w:val="30"/>
                <w:szCs w:val="30"/>
                <w:lang w:val="zh-CN"/>
              </w:rPr>
              <w:t>2020</w:t>
            </w:r>
            <w:r>
              <w:rPr>
                <w:rFonts w:eastAsia="仿宋_GB2312" w:hint="eastAsia"/>
                <w:sz w:val="30"/>
                <w:szCs w:val="30"/>
                <w:lang w:val="zh-CN"/>
              </w:rPr>
              <w:t>年</w:t>
            </w:r>
            <w:r>
              <w:rPr>
                <w:rFonts w:eastAsia="仿宋_GB2312" w:hint="eastAsia"/>
                <w:sz w:val="30"/>
                <w:szCs w:val="30"/>
              </w:rPr>
              <w:t>9</w:t>
            </w:r>
            <w:r>
              <w:rPr>
                <w:rFonts w:eastAsia="仿宋_GB2312" w:hint="eastAsia"/>
                <w:sz w:val="30"/>
                <w:szCs w:val="30"/>
                <w:lang w:val="zh-CN"/>
              </w:rPr>
              <w:t>月完工，总工期</w:t>
            </w:r>
            <w:r>
              <w:rPr>
                <w:rFonts w:eastAsia="仿宋_GB2312" w:hint="eastAsia"/>
                <w:sz w:val="30"/>
                <w:szCs w:val="30"/>
              </w:rPr>
              <w:t>8</w:t>
            </w:r>
            <w:r>
              <w:rPr>
                <w:rFonts w:eastAsia="仿宋_GB2312" w:hint="eastAsia"/>
                <w:sz w:val="30"/>
                <w:szCs w:val="30"/>
                <w:lang w:val="zh-CN"/>
              </w:rPr>
              <w:t>个月。</w:t>
            </w:r>
          </w:p>
          <w:p w:rsidR="00400CFD" w:rsidRDefault="00B82374">
            <w:pPr>
              <w:numPr>
                <w:ilvl w:val="0"/>
                <w:numId w:val="1"/>
              </w:numPr>
              <w:spacing w:line="360" w:lineRule="auto"/>
              <w:ind w:firstLineChars="200" w:firstLine="600"/>
              <w:rPr>
                <w:rFonts w:eastAsia="仿宋_GB2312"/>
                <w:sz w:val="30"/>
                <w:szCs w:val="30"/>
              </w:rPr>
            </w:pPr>
            <w:r>
              <w:rPr>
                <w:rFonts w:eastAsia="仿宋_GB2312"/>
                <w:sz w:val="30"/>
                <w:szCs w:val="30"/>
              </w:rPr>
              <w:t>水土保持方案批复情况</w:t>
            </w:r>
          </w:p>
          <w:p w:rsidR="00400CFD" w:rsidRDefault="00B82374">
            <w:pPr>
              <w:spacing w:line="360" w:lineRule="auto"/>
              <w:ind w:firstLineChars="200" w:firstLine="600"/>
              <w:rPr>
                <w:rFonts w:eastAsia="仿宋_GB2312"/>
                <w:color w:val="000000"/>
                <w:sz w:val="30"/>
                <w:szCs w:val="30"/>
              </w:rPr>
            </w:pPr>
            <w:r>
              <w:rPr>
                <w:rFonts w:eastAsia="仿宋_GB2312" w:hint="eastAsia"/>
                <w:color w:val="000000"/>
                <w:sz w:val="30"/>
                <w:szCs w:val="30"/>
              </w:rPr>
              <w:t>2019</w:t>
            </w:r>
            <w:r>
              <w:rPr>
                <w:rFonts w:eastAsia="仿宋_GB2312" w:hint="eastAsia"/>
                <w:color w:val="000000"/>
                <w:sz w:val="30"/>
                <w:szCs w:val="30"/>
              </w:rPr>
              <w:t>年</w:t>
            </w:r>
            <w:r>
              <w:rPr>
                <w:rFonts w:eastAsia="仿宋_GB2312" w:hint="eastAsia"/>
                <w:color w:val="000000"/>
                <w:sz w:val="30"/>
                <w:szCs w:val="30"/>
              </w:rPr>
              <w:t>12</w:t>
            </w:r>
            <w:r>
              <w:rPr>
                <w:rFonts w:eastAsia="仿宋_GB2312" w:hint="eastAsia"/>
                <w:color w:val="000000"/>
                <w:sz w:val="30"/>
                <w:szCs w:val="30"/>
              </w:rPr>
              <w:t>月</w:t>
            </w:r>
            <w:r>
              <w:rPr>
                <w:rFonts w:eastAsia="仿宋_GB2312" w:hint="eastAsia"/>
                <w:color w:val="000000"/>
                <w:sz w:val="30"/>
                <w:szCs w:val="30"/>
              </w:rPr>
              <w:t>16</w:t>
            </w:r>
            <w:r>
              <w:rPr>
                <w:rFonts w:eastAsia="仿宋_GB2312" w:hint="eastAsia"/>
                <w:color w:val="000000"/>
                <w:sz w:val="30"/>
                <w:szCs w:val="30"/>
              </w:rPr>
              <w:t>日，重庆市水利局以《重庆市水利局关于足</w:t>
            </w:r>
            <w:r>
              <w:rPr>
                <w:rFonts w:eastAsia="仿宋_GB2312" w:hint="eastAsia"/>
                <w:color w:val="000000"/>
                <w:sz w:val="30"/>
                <w:szCs w:val="30"/>
              </w:rPr>
              <w:t>202</w:t>
            </w:r>
            <w:r>
              <w:rPr>
                <w:rFonts w:eastAsia="仿宋_GB2312" w:hint="eastAsia"/>
                <w:color w:val="000000"/>
                <w:sz w:val="30"/>
                <w:szCs w:val="30"/>
              </w:rPr>
              <w:t>井区深层页岩气试采干线工程水土保持方案准予行政许可的决定》（渝水许可〔</w:t>
            </w:r>
            <w:r>
              <w:rPr>
                <w:rFonts w:eastAsia="仿宋_GB2312" w:hint="eastAsia"/>
                <w:color w:val="000000"/>
                <w:sz w:val="30"/>
                <w:szCs w:val="30"/>
              </w:rPr>
              <w:t>2019</w:t>
            </w:r>
            <w:r>
              <w:rPr>
                <w:rFonts w:eastAsia="仿宋_GB2312" w:hint="eastAsia"/>
                <w:color w:val="000000"/>
                <w:sz w:val="30"/>
                <w:szCs w:val="30"/>
              </w:rPr>
              <w:t>〕</w:t>
            </w:r>
            <w:r>
              <w:rPr>
                <w:rFonts w:eastAsia="仿宋_GB2312" w:hint="eastAsia"/>
                <w:color w:val="000000"/>
                <w:sz w:val="30"/>
                <w:szCs w:val="30"/>
              </w:rPr>
              <w:t>104</w:t>
            </w:r>
            <w:r>
              <w:rPr>
                <w:rFonts w:eastAsia="仿宋_GB2312" w:hint="eastAsia"/>
                <w:color w:val="000000"/>
                <w:sz w:val="30"/>
                <w:szCs w:val="30"/>
              </w:rPr>
              <w:t>号）对本项目水土保持方案报告书予以批复。批复的项目占地</w:t>
            </w:r>
            <w:r>
              <w:rPr>
                <w:rFonts w:eastAsia="仿宋_GB2312" w:hint="eastAsia"/>
                <w:color w:val="000000"/>
                <w:sz w:val="30"/>
                <w:szCs w:val="30"/>
              </w:rPr>
              <w:t>51.08hm</w:t>
            </w:r>
            <w:r>
              <w:rPr>
                <w:rFonts w:eastAsia="仿宋_GB2312" w:hint="eastAsia"/>
                <w:color w:val="000000"/>
                <w:sz w:val="30"/>
                <w:szCs w:val="30"/>
                <w:vertAlign w:val="superscript"/>
              </w:rPr>
              <w:t>2</w:t>
            </w:r>
            <w:r>
              <w:rPr>
                <w:rFonts w:eastAsia="仿宋_GB2312" w:hint="eastAsia"/>
                <w:color w:val="000000"/>
                <w:sz w:val="30"/>
                <w:szCs w:val="30"/>
              </w:rPr>
              <w:t>，永久占地</w:t>
            </w:r>
            <w:r>
              <w:rPr>
                <w:rFonts w:eastAsia="仿宋_GB2312" w:hint="eastAsia"/>
                <w:color w:val="000000"/>
                <w:sz w:val="30"/>
                <w:szCs w:val="30"/>
              </w:rPr>
              <w:t>0.43hm</w:t>
            </w:r>
            <w:r>
              <w:rPr>
                <w:rFonts w:eastAsia="仿宋_GB2312" w:hint="eastAsia"/>
                <w:color w:val="000000"/>
                <w:sz w:val="30"/>
                <w:szCs w:val="30"/>
              </w:rPr>
              <w:t>²，临时占地</w:t>
            </w:r>
            <w:r>
              <w:rPr>
                <w:rFonts w:eastAsia="仿宋_GB2312" w:hint="eastAsia"/>
                <w:color w:val="000000"/>
                <w:sz w:val="30"/>
                <w:szCs w:val="30"/>
              </w:rPr>
              <w:t>50.65hm</w:t>
            </w:r>
            <w:r>
              <w:rPr>
                <w:rFonts w:eastAsia="仿宋_GB2312" w:hint="eastAsia"/>
                <w:color w:val="000000"/>
                <w:sz w:val="30"/>
                <w:szCs w:val="30"/>
              </w:rPr>
              <w:t>²。工程挖方</w:t>
            </w:r>
            <w:r>
              <w:rPr>
                <w:rFonts w:eastAsia="仿宋_GB2312" w:hint="eastAsia"/>
                <w:color w:val="000000"/>
                <w:sz w:val="30"/>
                <w:szCs w:val="30"/>
              </w:rPr>
              <w:t>28.29</w:t>
            </w:r>
            <w:r>
              <w:rPr>
                <w:rFonts w:eastAsia="仿宋_GB2312" w:hint="eastAsia"/>
                <w:color w:val="000000"/>
                <w:sz w:val="30"/>
                <w:szCs w:val="30"/>
              </w:rPr>
              <w:t>万</w:t>
            </w:r>
            <w:r>
              <w:rPr>
                <w:rFonts w:eastAsia="仿宋_GB2312" w:hint="eastAsia"/>
                <w:color w:val="000000"/>
                <w:sz w:val="30"/>
                <w:szCs w:val="30"/>
              </w:rPr>
              <w:t>m</w:t>
            </w:r>
            <w:r>
              <w:rPr>
                <w:rFonts w:eastAsia="仿宋_GB2312" w:hint="eastAsia"/>
                <w:color w:val="000000"/>
                <w:sz w:val="30"/>
                <w:szCs w:val="30"/>
              </w:rPr>
              <w:t>³，填方</w:t>
            </w:r>
            <w:r>
              <w:rPr>
                <w:rFonts w:eastAsia="仿宋_GB2312" w:hint="eastAsia"/>
                <w:color w:val="000000"/>
                <w:sz w:val="30"/>
                <w:szCs w:val="30"/>
              </w:rPr>
              <w:t>28.29</w:t>
            </w:r>
            <w:r>
              <w:rPr>
                <w:rFonts w:eastAsia="仿宋_GB2312" w:hint="eastAsia"/>
                <w:color w:val="000000"/>
                <w:sz w:val="30"/>
                <w:szCs w:val="30"/>
              </w:rPr>
              <w:t>万</w:t>
            </w:r>
            <w:r>
              <w:rPr>
                <w:rFonts w:eastAsia="仿宋_GB2312" w:hint="eastAsia"/>
                <w:color w:val="000000"/>
                <w:sz w:val="30"/>
                <w:szCs w:val="30"/>
              </w:rPr>
              <w:t>m</w:t>
            </w:r>
            <w:r>
              <w:rPr>
                <w:rFonts w:eastAsia="仿宋_GB2312" w:hint="eastAsia"/>
                <w:color w:val="000000"/>
                <w:sz w:val="30"/>
                <w:szCs w:val="30"/>
              </w:rPr>
              <w:t>³。水土保持总投资</w:t>
            </w:r>
            <w:r>
              <w:rPr>
                <w:rFonts w:eastAsia="仿宋_GB2312" w:hint="eastAsia"/>
                <w:color w:val="000000"/>
                <w:sz w:val="30"/>
                <w:szCs w:val="30"/>
              </w:rPr>
              <w:t xml:space="preserve">1136.90 </w:t>
            </w:r>
            <w:r>
              <w:rPr>
                <w:rFonts w:eastAsia="仿宋_GB2312" w:hint="eastAsia"/>
                <w:color w:val="000000"/>
                <w:sz w:val="30"/>
                <w:szCs w:val="30"/>
              </w:rPr>
              <w:t>万元，水土保持补偿费</w:t>
            </w:r>
            <w:r>
              <w:rPr>
                <w:rFonts w:eastAsia="仿宋_GB2312" w:hint="eastAsia"/>
                <w:color w:val="000000"/>
                <w:sz w:val="30"/>
                <w:szCs w:val="30"/>
              </w:rPr>
              <w:t>71.51</w:t>
            </w:r>
            <w:r>
              <w:rPr>
                <w:rFonts w:eastAsia="仿宋_GB2312" w:hint="eastAsia"/>
                <w:color w:val="000000"/>
                <w:sz w:val="30"/>
                <w:szCs w:val="30"/>
              </w:rPr>
              <w:t>万元。</w:t>
            </w:r>
          </w:p>
          <w:p w:rsidR="00400CFD" w:rsidRDefault="00B82374">
            <w:pPr>
              <w:numPr>
                <w:ilvl w:val="0"/>
                <w:numId w:val="1"/>
              </w:numPr>
              <w:spacing w:line="360" w:lineRule="auto"/>
              <w:ind w:firstLineChars="200" w:firstLine="600"/>
              <w:rPr>
                <w:rFonts w:eastAsia="仿宋_GB2312"/>
                <w:sz w:val="30"/>
                <w:szCs w:val="30"/>
              </w:rPr>
            </w:pPr>
            <w:r>
              <w:rPr>
                <w:rFonts w:eastAsia="仿宋_GB2312"/>
                <w:sz w:val="30"/>
                <w:szCs w:val="30"/>
              </w:rPr>
              <w:t>水土保持初步设计</w:t>
            </w:r>
            <w:r>
              <w:rPr>
                <w:rFonts w:eastAsia="仿宋_GB2312" w:hint="eastAsia"/>
                <w:sz w:val="30"/>
                <w:szCs w:val="30"/>
              </w:rPr>
              <w:t>情况</w:t>
            </w:r>
          </w:p>
          <w:p w:rsidR="00400CFD" w:rsidRDefault="00B82374">
            <w:pPr>
              <w:spacing w:line="360" w:lineRule="auto"/>
              <w:ind w:firstLineChars="200" w:firstLine="600"/>
              <w:rPr>
                <w:rFonts w:eastAsia="仿宋_GB2312"/>
                <w:sz w:val="30"/>
                <w:szCs w:val="30"/>
              </w:rPr>
            </w:pPr>
            <w:r>
              <w:rPr>
                <w:rFonts w:eastAsia="仿宋_GB2312" w:hint="eastAsia"/>
                <w:sz w:val="30"/>
                <w:szCs w:val="30"/>
              </w:rPr>
              <w:t>2019</w:t>
            </w:r>
            <w:r>
              <w:rPr>
                <w:rFonts w:eastAsia="仿宋_GB2312" w:hint="eastAsia"/>
                <w:sz w:val="30"/>
                <w:szCs w:val="30"/>
              </w:rPr>
              <w:t>年</w:t>
            </w:r>
            <w:r>
              <w:rPr>
                <w:rFonts w:eastAsia="仿宋_GB2312" w:hint="eastAsia"/>
                <w:sz w:val="30"/>
                <w:szCs w:val="30"/>
              </w:rPr>
              <w:t>3</w:t>
            </w:r>
            <w:r>
              <w:rPr>
                <w:rFonts w:eastAsia="仿宋_GB2312" w:hint="eastAsia"/>
                <w:sz w:val="30"/>
                <w:szCs w:val="30"/>
              </w:rPr>
              <w:t>月，中国石油天然气股份有限公司西南油气田分公司下发了《关于足</w:t>
            </w:r>
            <w:r>
              <w:rPr>
                <w:rFonts w:eastAsia="仿宋_GB2312" w:hint="eastAsia"/>
                <w:sz w:val="30"/>
                <w:szCs w:val="30"/>
              </w:rPr>
              <w:t>202</w:t>
            </w:r>
            <w:r>
              <w:rPr>
                <w:rFonts w:eastAsia="仿宋_GB2312" w:hint="eastAsia"/>
                <w:sz w:val="30"/>
                <w:szCs w:val="30"/>
              </w:rPr>
              <w:t>井区深层页岩气试采方案的批复》（西南司页岩</w:t>
            </w:r>
            <w:r>
              <w:rPr>
                <w:rFonts w:eastAsia="仿宋_GB2312"/>
                <w:sz w:val="30"/>
                <w:szCs w:val="30"/>
              </w:rPr>
              <w:t>〔</w:t>
            </w:r>
            <w:r>
              <w:rPr>
                <w:rFonts w:eastAsia="仿宋_GB2312"/>
                <w:sz w:val="30"/>
                <w:szCs w:val="30"/>
              </w:rPr>
              <w:t>2019</w:t>
            </w:r>
            <w:r>
              <w:rPr>
                <w:rFonts w:eastAsia="仿宋_GB2312"/>
                <w:sz w:val="30"/>
                <w:szCs w:val="30"/>
              </w:rPr>
              <w:t>〕</w:t>
            </w:r>
            <w:r>
              <w:rPr>
                <w:rFonts w:eastAsia="仿宋_GB2312" w:hint="eastAsia"/>
                <w:sz w:val="30"/>
                <w:szCs w:val="30"/>
              </w:rPr>
              <w:t>10</w:t>
            </w:r>
            <w:r>
              <w:rPr>
                <w:rFonts w:eastAsia="仿宋_GB2312" w:hint="eastAsia"/>
                <w:sz w:val="30"/>
                <w:szCs w:val="30"/>
              </w:rPr>
              <w:t>号），</w:t>
            </w:r>
            <w:r>
              <w:rPr>
                <w:rFonts w:eastAsia="仿宋_GB2312" w:hint="eastAsia"/>
                <w:sz w:val="30"/>
                <w:szCs w:val="30"/>
              </w:rPr>
              <w:t>2019</w:t>
            </w:r>
            <w:r>
              <w:rPr>
                <w:rFonts w:eastAsia="仿宋_GB2312" w:hint="eastAsia"/>
                <w:sz w:val="30"/>
                <w:szCs w:val="30"/>
              </w:rPr>
              <w:t>年</w:t>
            </w:r>
            <w:r>
              <w:rPr>
                <w:rFonts w:eastAsia="仿宋_GB2312" w:hint="eastAsia"/>
                <w:sz w:val="30"/>
                <w:szCs w:val="30"/>
              </w:rPr>
              <w:t>7</w:t>
            </w:r>
            <w:r>
              <w:rPr>
                <w:rFonts w:eastAsia="仿宋_GB2312" w:hint="eastAsia"/>
                <w:sz w:val="30"/>
                <w:szCs w:val="30"/>
              </w:rPr>
              <w:t>月，中国石油工程建设有限公司西南分公司完成了本工程初步设计。</w:t>
            </w:r>
          </w:p>
          <w:p w:rsidR="00400CFD" w:rsidRDefault="00B82374">
            <w:pPr>
              <w:spacing w:line="360" w:lineRule="auto"/>
              <w:ind w:firstLineChars="200" w:firstLine="600"/>
              <w:rPr>
                <w:rFonts w:eastAsia="仿宋_GB2312"/>
                <w:color w:val="FF0000"/>
                <w:sz w:val="30"/>
                <w:szCs w:val="30"/>
              </w:rPr>
            </w:pPr>
            <w:r>
              <w:rPr>
                <w:rFonts w:eastAsia="仿宋_GB2312"/>
                <w:sz w:val="30"/>
                <w:szCs w:val="30"/>
              </w:rPr>
              <w:t>（四）水土保持监测情况</w:t>
            </w:r>
          </w:p>
          <w:p w:rsidR="00400CFD" w:rsidRDefault="00B82374">
            <w:pPr>
              <w:spacing w:line="360" w:lineRule="auto"/>
              <w:ind w:firstLineChars="200" w:firstLine="600"/>
              <w:rPr>
                <w:rFonts w:eastAsia="仿宋_GB2312"/>
                <w:sz w:val="30"/>
                <w:szCs w:val="30"/>
              </w:rPr>
            </w:pPr>
            <w:r>
              <w:rPr>
                <w:rFonts w:eastAsia="仿宋_GB2312" w:hint="eastAsia"/>
                <w:sz w:val="30"/>
                <w:szCs w:val="30"/>
              </w:rPr>
              <w:t>20</w:t>
            </w:r>
            <w:r>
              <w:rPr>
                <w:rFonts w:eastAsia="仿宋_GB2312" w:hint="eastAsia"/>
                <w:sz w:val="30"/>
                <w:szCs w:val="30"/>
              </w:rPr>
              <w:t>20</w:t>
            </w:r>
            <w:r>
              <w:rPr>
                <w:rFonts w:eastAsia="仿宋_GB2312" w:hint="eastAsia"/>
                <w:sz w:val="30"/>
                <w:szCs w:val="30"/>
              </w:rPr>
              <w:t>年</w:t>
            </w:r>
            <w:r>
              <w:rPr>
                <w:rFonts w:eastAsia="仿宋_GB2312" w:hint="eastAsia"/>
                <w:sz w:val="30"/>
                <w:szCs w:val="30"/>
              </w:rPr>
              <w:t>2</w:t>
            </w:r>
            <w:r>
              <w:rPr>
                <w:rFonts w:eastAsia="仿宋_GB2312" w:hint="eastAsia"/>
                <w:sz w:val="30"/>
                <w:szCs w:val="30"/>
              </w:rPr>
              <w:t>月，建设</w:t>
            </w:r>
            <w:r>
              <w:rPr>
                <w:rFonts w:eastAsia="仿宋_GB2312" w:hint="eastAsia"/>
                <w:sz w:val="30"/>
                <w:szCs w:val="30"/>
              </w:rPr>
              <w:t>单位委托重庆宏</w:t>
            </w:r>
            <w:proofErr w:type="gramStart"/>
            <w:r>
              <w:rPr>
                <w:rFonts w:eastAsia="仿宋_GB2312" w:hint="eastAsia"/>
                <w:sz w:val="30"/>
                <w:szCs w:val="30"/>
              </w:rPr>
              <w:t>盛环境</w:t>
            </w:r>
            <w:proofErr w:type="gramEnd"/>
            <w:r>
              <w:rPr>
                <w:rFonts w:eastAsia="仿宋_GB2312" w:hint="eastAsia"/>
                <w:sz w:val="30"/>
                <w:szCs w:val="30"/>
              </w:rPr>
              <w:t>治理工程有限公司承担项目水土保持监测工作</w:t>
            </w:r>
            <w:r>
              <w:rPr>
                <w:rFonts w:eastAsia="仿宋_GB2312"/>
                <w:color w:val="FF0000"/>
                <w:sz w:val="30"/>
                <w:szCs w:val="30"/>
              </w:rPr>
              <w:t>，</w:t>
            </w:r>
            <w:r>
              <w:rPr>
                <w:rFonts w:eastAsia="仿宋_GB2312" w:hint="eastAsia"/>
                <w:sz w:val="30"/>
                <w:szCs w:val="30"/>
              </w:rPr>
              <w:t>监测单位</w:t>
            </w:r>
            <w:r>
              <w:rPr>
                <w:rFonts w:eastAsia="仿宋_GB2312"/>
                <w:sz w:val="30"/>
                <w:szCs w:val="30"/>
              </w:rPr>
              <w:t>于</w:t>
            </w:r>
            <w:r>
              <w:rPr>
                <w:rFonts w:eastAsia="仿宋_GB2312"/>
                <w:sz w:val="30"/>
                <w:szCs w:val="30"/>
              </w:rPr>
              <w:t>20</w:t>
            </w:r>
            <w:r>
              <w:rPr>
                <w:rFonts w:eastAsia="仿宋_GB2312" w:hint="eastAsia"/>
                <w:sz w:val="30"/>
                <w:szCs w:val="30"/>
              </w:rPr>
              <w:t>21</w:t>
            </w:r>
            <w:r>
              <w:rPr>
                <w:rFonts w:eastAsia="仿宋_GB2312" w:hint="eastAsia"/>
                <w:sz w:val="30"/>
                <w:szCs w:val="30"/>
              </w:rPr>
              <w:t>年</w:t>
            </w:r>
            <w:r>
              <w:rPr>
                <w:rFonts w:eastAsia="仿宋_GB2312" w:hint="eastAsia"/>
                <w:sz w:val="30"/>
                <w:szCs w:val="30"/>
              </w:rPr>
              <w:t>4</w:t>
            </w:r>
            <w:r>
              <w:rPr>
                <w:rFonts w:eastAsia="仿宋_GB2312"/>
                <w:sz w:val="30"/>
                <w:szCs w:val="30"/>
              </w:rPr>
              <w:t>月编制了《</w:t>
            </w:r>
            <w:r>
              <w:rPr>
                <w:rFonts w:eastAsia="仿宋_GB2312" w:hint="eastAsia"/>
                <w:sz w:val="30"/>
                <w:szCs w:val="30"/>
              </w:rPr>
              <w:t>足</w:t>
            </w:r>
            <w:r>
              <w:rPr>
                <w:rFonts w:eastAsia="仿宋_GB2312" w:hint="eastAsia"/>
                <w:sz w:val="30"/>
                <w:szCs w:val="30"/>
              </w:rPr>
              <w:t>202</w:t>
            </w:r>
            <w:r>
              <w:rPr>
                <w:rFonts w:eastAsia="仿宋_GB2312" w:hint="eastAsia"/>
                <w:sz w:val="30"/>
                <w:szCs w:val="30"/>
              </w:rPr>
              <w:t>井区深层页岩气试采干线工程</w:t>
            </w:r>
            <w:r>
              <w:rPr>
                <w:rFonts w:eastAsia="仿宋_GB2312"/>
                <w:sz w:val="30"/>
                <w:szCs w:val="30"/>
              </w:rPr>
              <w:t>水土保持监测总结报告》。主要结论：本项目建设单位和施工单位对水土保持工作高度重视，能够按照水土保持法律、法规及有关要求，认真</w:t>
            </w:r>
            <w:r>
              <w:rPr>
                <w:rFonts w:eastAsia="仿宋_GB2312"/>
                <w:sz w:val="30"/>
                <w:szCs w:val="30"/>
              </w:rPr>
              <w:t>落实水土流失防治责任。施工过程中防治措施</w:t>
            </w:r>
            <w:r>
              <w:rPr>
                <w:rFonts w:eastAsia="仿宋_GB2312" w:hint="eastAsia"/>
                <w:sz w:val="30"/>
                <w:szCs w:val="30"/>
              </w:rPr>
              <w:t>基本</w:t>
            </w:r>
            <w:r>
              <w:rPr>
                <w:rFonts w:eastAsia="仿宋_GB2312"/>
                <w:sz w:val="30"/>
                <w:szCs w:val="30"/>
              </w:rPr>
              <w:t>到位，能够严格控制施工范围，最大限度地减少地表扰动破坏，能够合理安排工序，尽量减少开挖土方堆放</w:t>
            </w:r>
            <w:r>
              <w:rPr>
                <w:rFonts w:eastAsia="仿宋_GB2312"/>
                <w:sz w:val="30"/>
                <w:szCs w:val="30"/>
              </w:rPr>
              <w:lastRenderedPageBreak/>
              <w:t>时间。</w:t>
            </w:r>
          </w:p>
          <w:p w:rsidR="00400CFD" w:rsidRDefault="00B82374">
            <w:pPr>
              <w:spacing w:line="360" w:lineRule="auto"/>
              <w:ind w:firstLineChars="200" w:firstLine="600"/>
              <w:rPr>
                <w:rFonts w:eastAsia="仿宋_GB2312"/>
                <w:sz w:val="30"/>
                <w:szCs w:val="30"/>
              </w:rPr>
            </w:pPr>
            <w:r>
              <w:rPr>
                <w:rFonts w:eastAsia="仿宋_GB2312"/>
                <w:sz w:val="30"/>
                <w:szCs w:val="30"/>
              </w:rPr>
              <w:t>项目根据水土保持方案报告书和</w:t>
            </w:r>
            <w:r>
              <w:rPr>
                <w:rFonts w:eastAsia="仿宋_GB2312"/>
                <w:sz w:val="30"/>
                <w:szCs w:val="30"/>
              </w:rPr>
              <w:t>“</w:t>
            </w:r>
            <w:r>
              <w:rPr>
                <w:rFonts w:eastAsia="仿宋_GB2312"/>
                <w:sz w:val="30"/>
                <w:szCs w:val="30"/>
              </w:rPr>
              <w:t>三同时</w:t>
            </w:r>
            <w:r>
              <w:rPr>
                <w:rFonts w:eastAsia="仿宋_GB2312"/>
                <w:sz w:val="30"/>
                <w:szCs w:val="30"/>
              </w:rPr>
              <w:t>”</w:t>
            </w:r>
            <w:r>
              <w:rPr>
                <w:rFonts w:eastAsia="仿宋_GB2312"/>
                <w:sz w:val="30"/>
                <w:szCs w:val="30"/>
              </w:rPr>
              <w:t>制度，</w:t>
            </w:r>
            <w:proofErr w:type="gramStart"/>
            <w:r>
              <w:rPr>
                <w:rFonts w:eastAsia="仿宋_GB2312"/>
                <w:sz w:val="30"/>
                <w:szCs w:val="30"/>
              </w:rPr>
              <w:t>随主体</w:t>
            </w:r>
            <w:proofErr w:type="gramEnd"/>
            <w:r>
              <w:rPr>
                <w:rFonts w:eastAsia="仿宋_GB2312"/>
                <w:sz w:val="30"/>
                <w:szCs w:val="30"/>
              </w:rPr>
              <w:t>工程的施工对工程扰动区域实施与之相适应的水土保持防治措施，对水土流失防治责任范围内的土壤流失进行了全面整治，工程的各类开挖面、临时堆土、施工场地等得到了及时整治，各项水土保持措施布局合理，防治效果明显。项目建设区内的土壤流失量接近于容许土壤流失量，随着林草措施效益的逐步发挥，水土流失治理成果将得到进一步的巩固和提高</w:t>
            </w:r>
            <w:r>
              <w:rPr>
                <w:rFonts w:eastAsia="仿宋_GB2312"/>
                <w:sz w:val="30"/>
                <w:szCs w:val="30"/>
              </w:rPr>
              <w:t>。</w:t>
            </w:r>
          </w:p>
          <w:p w:rsidR="00400CFD" w:rsidRDefault="00B82374">
            <w:pPr>
              <w:spacing w:line="360" w:lineRule="auto"/>
              <w:ind w:firstLineChars="200" w:firstLine="600"/>
              <w:rPr>
                <w:rFonts w:eastAsia="仿宋_GB2312"/>
                <w:bCs/>
                <w:color w:val="FF0000"/>
                <w:kern w:val="0"/>
                <w:sz w:val="30"/>
                <w:szCs w:val="30"/>
              </w:rPr>
            </w:pPr>
            <w:r>
              <w:rPr>
                <w:rFonts w:eastAsia="仿宋_GB2312"/>
                <w:bCs/>
                <w:kern w:val="0"/>
                <w:sz w:val="30"/>
                <w:szCs w:val="30"/>
              </w:rPr>
              <w:t>（五）验收报告编制情况和主要结论</w:t>
            </w:r>
          </w:p>
          <w:p w:rsidR="00400CFD" w:rsidRDefault="00B82374">
            <w:pPr>
              <w:spacing w:line="360" w:lineRule="auto"/>
              <w:ind w:firstLineChars="200" w:firstLine="600"/>
              <w:rPr>
                <w:rFonts w:eastAsia="仿宋_GB2312"/>
                <w:sz w:val="30"/>
                <w:szCs w:val="30"/>
              </w:rPr>
            </w:pPr>
            <w:r>
              <w:rPr>
                <w:rFonts w:eastAsia="仿宋_GB2312"/>
                <w:sz w:val="30"/>
                <w:szCs w:val="30"/>
              </w:rPr>
              <w:t>20</w:t>
            </w:r>
            <w:r>
              <w:rPr>
                <w:rFonts w:eastAsia="仿宋_GB2312" w:hint="eastAsia"/>
                <w:sz w:val="30"/>
                <w:szCs w:val="30"/>
              </w:rPr>
              <w:t>21</w:t>
            </w:r>
            <w:r>
              <w:rPr>
                <w:rFonts w:eastAsia="仿宋_GB2312"/>
                <w:sz w:val="30"/>
                <w:szCs w:val="30"/>
              </w:rPr>
              <w:t>年</w:t>
            </w:r>
            <w:r>
              <w:rPr>
                <w:rFonts w:eastAsia="仿宋_GB2312" w:hint="eastAsia"/>
                <w:sz w:val="30"/>
                <w:szCs w:val="30"/>
              </w:rPr>
              <w:t>4</w:t>
            </w:r>
            <w:r>
              <w:rPr>
                <w:rFonts w:eastAsia="仿宋_GB2312"/>
                <w:sz w:val="30"/>
                <w:szCs w:val="30"/>
              </w:rPr>
              <w:t>月，重庆蓝宇园林绿化工程有限公司编制</w:t>
            </w:r>
            <w:r>
              <w:rPr>
                <w:rFonts w:eastAsia="仿宋_GB2312" w:hint="eastAsia"/>
                <w:sz w:val="30"/>
                <w:szCs w:val="30"/>
              </w:rPr>
              <w:t>完成</w:t>
            </w:r>
            <w:r>
              <w:rPr>
                <w:rFonts w:eastAsia="仿宋_GB2312"/>
                <w:sz w:val="30"/>
                <w:szCs w:val="30"/>
              </w:rPr>
              <w:t>了《</w:t>
            </w:r>
            <w:r>
              <w:rPr>
                <w:rFonts w:eastAsia="仿宋_GB2312" w:hint="eastAsia"/>
                <w:sz w:val="30"/>
                <w:szCs w:val="30"/>
                <w:lang w:val="zh-CN"/>
              </w:rPr>
              <w:t>足</w:t>
            </w:r>
            <w:r>
              <w:rPr>
                <w:rFonts w:eastAsia="仿宋_GB2312" w:hint="eastAsia"/>
                <w:sz w:val="30"/>
                <w:szCs w:val="30"/>
                <w:lang w:val="zh-CN"/>
              </w:rPr>
              <w:t>202</w:t>
            </w:r>
            <w:r>
              <w:rPr>
                <w:rFonts w:eastAsia="仿宋_GB2312" w:hint="eastAsia"/>
                <w:sz w:val="30"/>
                <w:szCs w:val="30"/>
                <w:lang w:val="zh-CN"/>
              </w:rPr>
              <w:t>井区深层页岩气试采干线工程</w:t>
            </w:r>
            <w:r>
              <w:rPr>
                <w:rFonts w:eastAsia="仿宋_GB2312"/>
                <w:sz w:val="30"/>
                <w:szCs w:val="30"/>
              </w:rPr>
              <w:t>水土保持设施验收报告》，</w:t>
            </w:r>
            <w:r>
              <w:rPr>
                <w:rFonts w:eastAsia="仿宋_GB2312" w:hint="eastAsia"/>
                <w:sz w:val="30"/>
                <w:szCs w:val="30"/>
              </w:rPr>
              <w:t>验收报告</w:t>
            </w:r>
            <w:r>
              <w:rPr>
                <w:rFonts w:eastAsia="仿宋_GB2312"/>
                <w:sz w:val="30"/>
                <w:szCs w:val="30"/>
              </w:rPr>
              <w:t>主要结论为</w:t>
            </w:r>
            <w:r>
              <w:rPr>
                <w:rFonts w:eastAsia="仿宋_GB2312"/>
                <w:color w:val="000000"/>
                <w:sz w:val="30"/>
                <w:szCs w:val="30"/>
              </w:rPr>
              <w:t>：工程水土保持方案建设内容及要求基本落实，已建成的水土保持设施质量合格，运行正常，水土保持防治效果显著，达到了批复</w:t>
            </w:r>
            <w:r>
              <w:rPr>
                <w:rFonts w:eastAsia="仿宋_GB2312" w:hint="eastAsia"/>
                <w:color w:val="000000"/>
                <w:sz w:val="30"/>
                <w:szCs w:val="30"/>
              </w:rPr>
              <w:t>的</w:t>
            </w:r>
            <w:r>
              <w:rPr>
                <w:rFonts w:eastAsia="仿宋_GB2312"/>
                <w:color w:val="000000"/>
                <w:sz w:val="30"/>
                <w:szCs w:val="30"/>
              </w:rPr>
              <w:t>水土保持方案及设计要求</w:t>
            </w:r>
            <w:r>
              <w:rPr>
                <w:rFonts w:eastAsia="仿宋_GB2312"/>
                <w:color w:val="000000"/>
                <w:kern w:val="0"/>
                <w:sz w:val="30"/>
                <w:szCs w:val="30"/>
              </w:rPr>
              <w:t>，验收合格。</w:t>
            </w:r>
          </w:p>
          <w:p w:rsidR="00400CFD" w:rsidRDefault="00B82374">
            <w:pPr>
              <w:spacing w:line="360" w:lineRule="auto"/>
              <w:ind w:firstLineChars="200" w:firstLine="600"/>
              <w:rPr>
                <w:rFonts w:eastAsia="仿宋_GB2312"/>
                <w:sz w:val="30"/>
                <w:szCs w:val="30"/>
              </w:rPr>
            </w:pPr>
            <w:r>
              <w:rPr>
                <w:rFonts w:eastAsia="仿宋_GB2312"/>
                <w:sz w:val="30"/>
                <w:szCs w:val="30"/>
              </w:rPr>
              <w:t>（六）验收结论</w:t>
            </w:r>
          </w:p>
          <w:p w:rsidR="00400CFD" w:rsidRDefault="00B82374">
            <w:pPr>
              <w:spacing w:line="360" w:lineRule="auto"/>
              <w:ind w:firstLineChars="200" w:firstLine="600"/>
              <w:rPr>
                <w:rFonts w:eastAsia="仿宋_GB2312"/>
                <w:kern w:val="0"/>
                <w:sz w:val="30"/>
                <w:szCs w:val="30"/>
              </w:rPr>
            </w:pPr>
            <w:r>
              <w:rPr>
                <w:rFonts w:eastAsia="仿宋_GB2312"/>
                <w:kern w:val="0"/>
                <w:sz w:val="30"/>
                <w:szCs w:val="30"/>
              </w:rPr>
              <w:t>综上所述，验收组认为：该项目实施过程中基本落实了水土保持方案及批复文件要求，完成了水土流失预防和治理</w:t>
            </w:r>
            <w:r>
              <w:rPr>
                <w:rFonts w:eastAsia="仿宋_GB2312"/>
                <w:kern w:val="0"/>
                <w:sz w:val="30"/>
                <w:szCs w:val="30"/>
              </w:rPr>
              <w:t>任务，水土流失防治指标达到水土保持方案确定的目标值，</w:t>
            </w:r>
            <w:r>
              <w:rPr>
                <w:rFonts w:eastAsia="仿宋_GB2312" w:hint="eastAsia"/>
                <w:kern w:val="0"/>
                <w:sz w:val="30"/>
                <w:szCs w:val="30"/>
              </w:rPr>
              <w:t>其中项目水土流失总治理度为</w:t>
            </w:r>
            <w:r>
              <w:rPr>
                <w:rFonts w:eastAsia="仿宋_GB2312" w:hint="eastAsia"/>
                <w:kern w:val="0"/>
                <w:sz w:val="30"/>
                <w:szCs w:val="30"/>
              </w:rPr>
              <w:t>99.68</w:t>
            </w:r>
            <w:r>
              <w:rPr>
                <w:rFonts w:eastAsia="仿宋_GB2312" w:hint="eastAsia"/>
                <w:kern w:val="0"/>
                <w:sz w:val="30"/>
                <w:szCs w:val="30"/>
              </w:rPr>
              <w:t>%</w:t>
            </w:r>
            <w:r>
              <w:rPr>
                <w:rFonts w:eastAsia="仿宋_GB2312" w:hint="eastAsia"/>
                <w:kern w:val="0"/>
                <w:sz w:val="30"/>
                <w:szCs w:val="30"/>
              </w:rPr>
              <w:t>，土壤流失控制比为</w:t>
            </w:r>
            <w:r>
              <w:rPr>
                <w:rFonts w:eastAsia="仿宋_GB2312" w:hint="eastAsia"/>
                <w:kern w:val="0"/>
                <w:sz w:val="30"/>
                <w:szCs w:val="30"/>
              </w:rPr>
              <w:t>1.0</w:t>
            </w:r>
            <w:r>
              <w:rPr>
                <w:rFonts w:eastAsia="仿宋_GB2312" w:hint="eastAsia"/>
                <w:kern w:val="0"/>
                <w:sz w:val="30"/>
                <w:szCs w:val="30"/>
              </w:rPr>
              <w:t>，渣土防护率为</w:t>
            </w:r>
            <w:r>
              <w:rPr>
                <w:rFonts w:eastAsia="仿宋_GB2312" w:hint="eastAsia"/>
                <w:kern w:val="0"/>
                <w:sz w:val="30"/>
                <w:szCs w:val="30"/>
              </w:rPr>
              <w:t>99%</w:t>
            </w:r>
            <w:r>
              <w:rPr>
                <w:rFonts w:eastAsia="仿宋_GB2312" w:hint="eastAsia"/>
                <w:kern w:val="0"/>
                <w:sz w:val="30"/>
                <w:szCs w:val="30"/>
              </w:rPr>
              <w:t>，表土保护率</w:t>
            </w:r>
            <w:r>
              <w:rPr>
                <w:rFonts w:eastAsia="仿宋_GB2312" w:hint="eastAsia"/>
                <w:kern w:val="0"/>
                <w:sz w:val="30"/>
                <w:szCs w:val="30"/>
              </w:rPr>
              <w:t>100%</w:t>
            </w:r>
            <w:r>
              <w:rPr>
                <w:rFonts w:eastAsia="仿宋_GB2312" w:hint="eastAsia"/>
                <w:kern w:val="0"/>
                <w:sz w:val="30"/>
                <w:szCs w:val="30"/>
              </w:rPr>
              <w:t>，林草植被恢复率为</w:t>
            </w:r>
            <w:r>
              <w:rPr>
                <w:rFonts w:eastAsia="仿宋_GB2312" w:hint="eastAsia"/>
                <w:kern w:val="0"/>
                <w:sz w:val="30"/>
                <w:szCs w:val="30"/>
              </w:rPr>
              <w:t>99.04</w:t>
            </w:r>
            <w:r>
              <w:rPr>
                <w:rFonts w:eastAsia="仿宋_GB2312" w:hint="eastAsia"/>
                <w:kern w:val="0"/>
                <w:sz w:val="30"/>
                <w:szCs w:val="30"/>
              </w:rPr>
              <w:t>%</w:t>
            </w:r>
            <w:r>
              <w:rPr>
                <w:rFonts w:eastAsia="仿宋_GB2312" w:hint="eastAsia"/>
                <w:kern w:val="0"/>
                <w:sz w:val="30"/>
                <w:szCs w:val="30"/>
              </w:rPr>
              <w:t>，林草覆盖率</w:t>
            </w:r>
            <w:r>
              <w:rPr>
                <w:rFonts w:eastAsia="仿宋_GB2312" w:hint="eastAsia"/>
                <w:kern w:val="0"/>
                <w:sz w:val="30"/>
                <w:szCs w:val="30"/>
              </w:rPr>
              <w:t>39.</w:t>
            </w:r>
            <w:r>
              <w:rPr>
                <w:rFonts w:eastAsia="仿宋_GB2312" w:hint="eastAsia"/>
                <w:kern w:val="0"/>
                <w:sz w:val="30"/>
                <w:szCs w:val="30"/>
              </w:rPr>
              <w:t>37</w:t>
            </w:r>
            <w:r>
              <w:rPr>
                <w:rFonts w:eastAsia="仿宋_GB2312" w:hint="eastAsia"/>
                <w:kern w:val="0"/>
                <w:sz w:val="30"/>
                <w:szCs w:val="30"/>
              </w:rPr>
              <w:t>%</w:t>
            </w:r>
            <w:r>
              <w:rPr>
                <w:rFonts w:eastAsia="仿宋_GB2312" w:hint="eastAsia"/>
                <w:kern w:val="0"/>
                <w:sz w:val="30"/>
                <w:szCs w:val="30"/>
              </w:rPr>
              <w:t>，同时建设单位按要求</w:t>
            </w:r>
            <w:r>
              <w:rPr>
                <w:rFonts w:eastAsia="仿宋_GB2312"/>
                <w:sz w:val="30"/>
                <w:szCs w:val="30"/>
              </w:rPr>
              <w:t>缴纳了水土保持补偿费，</w:t>
            </w:r>
            <w:r>
              <w:rPr>
                <w:rFonts w:eastAsia="仿宋_GB2312"/>
                <w:kern w:val="0"/>
                <w:sz w:val="30"/>
                <w:szCs w:val="30"/>
              </w:rPr>
              <w:t>符合水土保持设施验收的条件，同意该项目水土保持设施通过验收。</w:t>
            </w:r>
          </w:p>
          <w:p w:rsidR="00400CFD" w:rsidRDefault="00B82374">
            <w:pPr>
              <w:spacing w:line="360" w:lineRule="auto"/>
              <w:ind w:firstLineChars="200" w:firstLine="600"/>
              <w:rPr>
                <w:rFonts w:eastAsia="仿宋_GB2312"/>
                <w:kern w:val="0"/>
                <w:sz w:val="30"/>
                <w:szCs w:val="30"/>
              </w:rPr>
            </w:pPr>
            <w:r>
              <w:rPr>
                <w:rFonts w:eastAsia="仿宋_GB2312"/>
                <w:kern w:val="0"/>
                <w:sz w:val="30"/>
                <w:szCs w:val="30"/>
              </w:rPr>
              <w:lastRenderedPageBreak/>
              <w:t>（七）后续要求</w:t>
            </w:r>
          </w:p>
          <w:p w:rsidR="00400CFD" w:rsidRDefault="00B82374">
            <w:pPr>
              <w:spacing w:line="360" w:lineRule="auto"/>
              <w:ind w:firstLineChars="200" w:firstLine="600"/>
              <w:rPr>
                <w:rFonts w:eastAsia="仿宋_GB2312"/>
                <w:sz w:val="30"/>
                <w:szCs w:val="30"/>
              </w:rPr>
            </w:pPr>
            <w:r>
              <w:rPr>
                <w:rFonts w:eastAsia="仿宋_GB2312" w:hint="eastAsia"/>
                <w:sz w:val="30"/>
                <w:szCs w:val="30"/>
              </w:rPr>
              <w:t>1</w:t>
            </w:r>
            <w:r>
              <w:rPr>
                <w:rFonts w:eastAsia="仿宋_GB2312"/>
                <w:sz w:val="30"/>
                <w:szCs w:val="30"/>
              </w:rPr>
              <w:t>.</w:t>
            </w:r>
            <w:r>
              <w:rPr>
                <w:rFonts w:eastAsia="仿宋_GB2312" w:hint="eastAsia"/>
                <w:sz w:val="30"/>
                <w:szCs w:val="30"/>
              </w:rPr>
              <w:t xml:space="preserve"> </w:t>
            </w:r>
            <w:r>
              <w:rPr>
                <w:rFonts w:eastAsia="仿宋_GB2312"/>
                <w:sz w:val="30"/>
                <w:szCs w:val="30"/>
              </w:rPr>
              <w:t>建设单位进一步加强水土保持设施管护，确保其正常运行和发挥效益。</w:t>
            </w:r>
          </w:p>
          <w:p w:rsidR="00400CFD" w:rsidRDefault="00400CFD">
            <w:pPr>
              <w:spacing w:line="360" w:lineRule="auto"/>
              <w:rPr>
                <w:rFonts w:eastAsia="仿宋_GB2312"/>
                <w:sz w:val="30"/>
                <w:szCs w:val="30"/>
              </w:rPr>
            </w:pPr>
          </w:p>
        </w:tc>
      </w:tr>
    </w:tbl>
    <w:p w:rsidR="00400CFD" w:rsidRDefault="00400CFD"/>
    <w:p w:rsidR="00400CFD" w:rsidRDefault="00400CFD">
      <w:pPr>
        <w:sectPr w:rsidR="00400CFD">
          <w:pgSz w:w="11906" w:h="16838"/>
          <w:pgMar w:top="1440" w:right="1800" w:bottom="1440" w:left="1800" w:header="851" w:footer="992" w:gutter="0"/>
          <w:cols w:space="425"/>
          <w:docGrid w:type="lines" w:linePitch="312"/>
        </w:sectPr>
      </w:pPr>
    </w:p>
    <w:p w:rsidR="00400CFD" w:rsidRDefault="00B82374">
      <w:pPr>
        <w:ind w:firstLineChars="200" w:firstLine="600"/>
        <w:rPr>
          <w:rFonts w:ascii="黑体" w:eastAsia="黑体"/>
          <w:sz w:val="30"/>
          <w:szCs w:val="30"/>
        </w:rPr>
      </w:pPr>
      <w:r>
        <w:rPr>
          <w:rFonts w:ascii="黑体" w:eastAsia="黑体" w:hint="eastAsia"/>
          <w:noProof/>
          <w:sz w:val="30"/>
          <w:szCs w:val="30"/>
        </w:rPr>
        <w:lastRenderedPageBreak/>
        <w:drawing>
          <wp:anchor distT="0" distB="0" distL="114300" distR="114300" simplePos="0" relativeHeight="251660288" behindDoc="0" locked="0" layoutInCell="1" allowOverlap="1">
            <wp:simplePos x="0" y="0"/>
            <wp:positionH relativeFrom="column">
              <wp:posOffset>-848995</wp:posOffset>
            </wp:positionH>
            <wp:positionV relativeFrom="paragraph">
              <wp:posOffset>92075</wp:posOffset>
            </wp:positionV>
            <wp:extent cx="6847205" cy="9662160"/>
            <wp:effectExtent l="0" t="0" r="10795" b="15240"/>
            <wp:wrapNone/>
            <wp:docPr id="1" name="图片 1" descr="扫描全能王 2021-05-31 17.1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5-31 17.12_1"/>
                    <pic:cNvPicPr>
                      <a:picLocks noChangeAspect="1"/>
                    </pic:cNvPicPr>
                  </pic:nvPicPr>
                  <pic:blipFill>
                    <a:blip r:embed="rId8"/>
                    <a:srcRect l="2605" t="8886" r="3760"/>
                    <a:stretch>
                      <a:fillRect/>
                    </a:stretch>
                  </pic:blipFill>
                  <pic:spPr>
                    <a:xfrm>
                      <a:off x="0" y="0"/>
                      <a:ext cx="6847205" cy="9662160"/>
                    </a:xfrm>
                    <a:prstGeom prst="rect">
                      <a:avLst/>
                    </a:prstGeom>
                  </pic:spPr>
                </pic:pic>
              </a:graphicData>
            </a:graphic>
          </wp:anchor>
        </w:drawing>
      </w:r>
      <w:r>
        <w:rPr>
          <w:rFonts w:ascii="黑体" w:eastAsia="黑体" w:hint="eastAsia"/>
          <w:sz w:val="30"/>
          <w:szCs w:val="30"/>
        </w:rPr>
        <w:t>三、验收组成员签字表</w:t>
      </w:r>
    </w:p>
    <w:tbl>
      <w:tblPr>
        <w:tblW w:w="1034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035"/>
        <w:gridCol w:w="4320"/>
        <w:gridCol w:w="1515"/>
        <w:gridCol w:w="1433"/>
        <w:gridCol w:w="1258"/>
      </w:tblGrid>
      <w:tr w:rsidR="00400CFD">
        <w:trPr>
          <w:trHeight w:val="1020"/>
        </w:trPr>
        <w:tc>
          <w:tcPr>
            <w:tcW w:w="787"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分工</w:t>
            </w:r>
          </w:p>
        </w:tc>
        <w:tc>
          <w:tcPr>
            <w:tcW w:w="1035"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姓名</w:t>
            </w:r>
          </w:p>
        </w:tc>
        <w:tc>
          <w:tcPr>
            <w:tcW w:w="4320"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单位</w:t>
            </w:r>
          </w:p>
        </w:tc>
        <w:tc>
          <w:tcPr>
            <w:tcW w:w="1515"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职务／职称</w:t>
            </w:r>
          </w:p>
        </w:tc>
        <w:tc>
          <w:tcPr>
            <w:tcW w:w="1433"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签字</w:t>
            </w:r>
          </w:p>
        </w:tc>
        <w:tc>
          <w:tcPr>
            <w:tcW w:w="1258"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备注</w:t>
            </w:r>
          </w:p>
        </w:tc>
      </w:tr>
      <w:tr w:rsidR="00400CFD">
        <w:trPr>
          <w:trHeight w:val="1020"/>
        </w:trPr>
        <w:tc>
          <w:tcPr>
            <w:tcW w:w="787" w:type="dxa"/>
            <w:vAlign w:val="center"/>
          </w:tcPr>
          <w:p w:rsidR="00400CFD" w:rsidRDefault="00B82374">
            <w:pPr>
              <w:rPr>
                <w:rFonts w:ascii="仿宋" w:eastAsia="仿宋" w:hAnsi="仿宋" w:cs="仿宋"/>
                <w:sz w:val="24"/>
              </w:rPr>
            </w:pPr>
            <w:r>
              <w:rPr>
                <w:rFonts w:ascii="仿宋" w:eastAsia="仿宋" w:hAnsi="仿宋" w:cs="仿宋" w:hint="eastAsia"/>
                <w:sz w:val="24"/>
              </w:rPr>
              <w:t>组长</w:t>
            </w:r>
          </w:p>
        </w:tc>
        <w:tc>
          <w:tcPr>
            <w:tcW w:w="1035"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涂善斌</w:t>
            </w:r>
          </w:p>
        </w:tc>
        <w:tc>
          <w:tcPr>
            <w:tcW w:w="4320" w:type="dxa"/>
            <w:vAlign w:val="center"/>
          </w:tcPr>
          <w:p w:rsidR="00400CFD" w:rsidRDefault="00B82374">
            <w:pPr>
              <w:rPr>
                <w:rFonts w:ascii="仿宋" w:eastAsia="仿宋" w:hAnsi="仿宋" w:cs="仿宋"/>
                <w:sz w:val="24"/>
              </w:rPr>
            </w:pPr>
            <w:r>
              <w:rPr>
                <w:rFonts w:ascii="仿宋" w:eastAsia="仿宋" w:hAnsi="仿宋" w:cs="仿宋" w:hint="eastAsia"/>
                <w:sz w:val="24"/>
              </w:rPr>
              <w:t>西南油气田分公司质量安全环保处</w:t>
            </w:r>
          </w:p>
        </w:tc>
        <w:tc>
          <w:tcPr>
            <w:tcW w:w="1515"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副处长</w:t>
            </w:r>
          </w:p>
        </w:tc>
        <w:tc>
          <w:tcPr>
            <w:tcW w:w="1433" w:type="dxa"/>
            <w:vAlign w:val="center"/>
          </w:tcPr>
          <w:p w:rsidR="00400CFD" w:rsidRDefault="00400CFD">
            <w:pPr>
              <w:rPr>
                <w:rFonts w:ascii="仿宋" w:eastAsia="仿宋" w:hAnsi="仿宋" w:cs="仿宋"/>
                <w:sz w:val="24"/>
              </w:rPr>
            </w:pPr>
          </w:p>
        </w:tc>
        <w:tc>
          <w:tcPr>
            <w:tcW w:w="1258" w:type="dxa"/>
            <w:vMerge w:val="restart"/>
            <w:vAlign w:val="center"/>
          </w:tcPr>
          <w:p w:rsidR="00400CFD" w:rsidRDefault="00400CFD">
            <w:pPr>
              <w:jc w:val="center"/>
              <w:rPr>
                <w:rFonts w:ascii="仿宋" w:eastAsia="仿宋" w:hAnsi="仿宋" w:cs="仿宋"/>
                <w:sz w:val="24"/>
              </w:rPr>
            </w:pPr>
          </w:p>
          <w:p w:rsidR="00400CFD" w:rsidRDefault="00B82374">
            <w:pPr>
              <w:jc w:val="center"/>
              <w:rPr>
                <w:rFonts w:ascii="仿宋" w:eastAsia="仿宋" w:hAnsi="仿宋" w:cs="仿宋"/>
                <w:sz w:val="24"/>
              </w:rPr>
            </w:pPr>
            <w:r>
              <w:rPr>
                <w:rFonts w:ascii="仿宋" w:eastAsia="仿宋" w:hAnsi="仿宋" w:cs="仿宋" w:hint="eastAsia"/>
                <w:sz w:val="24"/>
              </w:rPr>
              <w:t>建</w:t>
            </w:r>
          </w:p>
          <w:p w:rsidR="00400CFD" w:rsidRDefault="00400CFD">
            <w:pPr>
              <w:jc w:val="center"/>
              <w:rPr>
                <w:rFonts w:ascii="仿宋" w:eastAsia="仿宋" w:hAnsi="仿宋" w:cs="仿宋"/>
                <w:sz w:val="24"/>
              </w:rPr>
            </w:pPr>
          </w:p>
          <w:p w:rsidR="00400CFD" w:rsidRDefault="00B82374">
            <w:pPr>
              <w:jc w:val="center"/>
              <w:rPr>
                <w:rFonts w:ascii="仿宋" w:eastAsia="仿宋" w:hAnsi="仿宋" w:cs="仿宋"/>
                <w:sz w:val="24"/>
              </w:rPr>
            </w:pPr>
            <w:r>
              <w:rPr>
                <w:rFonts w:ascii="仿宋" w:eastAsia="仿宋" w:hAnsi="仿宋" w:cs="仿宋" w:hint="eastAsia"/>
                <w:sz w:val="24"/>
              </w:rPr>
              <w:t>设</w:t>
            </w:r>
          </w:p>
          <w:p w:rsidR="00400CFD" w:rsidRDefault="00400CFD">
            <w:pPr>
              <w:jc w:val="center"/>
              <w:rPr>
                <w:rFonts w:ascii="仿宋" w:eastAsia="仿宋" w:hAnsi="仿宋" w:cs="仿宋"/>
                <w:sz w:val="24"/>
              </w:rPr>
            </w:pPr>
          </w:p>
          <w:p w:rsidR="00400CFD" w:rsidRDefault="00B82374">
            <w:pPr>
              <w:jc w:val="center"/>
              <w:rPr>
                <w:rFonts w:ascii="仿宋" w:eastAsia="仿宋" w:hAnsi="仿宋" w:cs="仿宋"/>
                <w:sz w:val="24"/>
              </w:rPr>
            </w:pPr>
            <w:r>
              <w:rPr>
                <w:rFonts w:ascii="仿宋" w:eastAsia="仿宋" w:hAnsi="仿宋" w:cs="仿宋" w:hint="eastAsia"/>
                <w:sz w:val="24"/>
              </w:rPr>
              <w:t>单</w:t>
            </w:r>
          </w:p>
          <w:p w:rsidR="00400CFD" w:rsidRDefault="00400CFD">
            <w:pPr>
              <w:jc w:val="center"/>
              <w:rPr>
                <w:rFonts w:ascii="仿宋" w:eastAsia="仿宋" w:hAnsi="仿宋" w:cs="仿宋"/>
                <w:sz w:val="24"/>
              </w:rPr>
            </w:pPr>
          </w:p>
          <w:p w:rsidR="00400CFD" w:rsidRDefault="00B82374">
            <w:pPr>
              <w:jc w:val="center"/>
              <w:rPr>
                <w:rFonts w:ascii="仿宋" w:eastAsia="仿宋" w:hAnsi="仿宋" w:cs="仿宋"/>
                <w:sz w:val="24"/>
              </w:rPr>
            </w:pPr>
            <w:r>
              <w:rPr>
                <w:rFonts w:ascii="仿宋" w:eastAsia="仿宋" w:hAnsi="仿宋" w:cs="仿宋" w:hint="eastAsia"/>
                <w:sz w:val="24"/>
              </w:rPr>
              <w:t>位</w:t>
            </w:r>
          </w:p>
        </w:tc>
      </w:tr>
      <w:tr w:rsidR="00400CFD">
        <w:trPr>
          <w:trHeight w:val="1020"/>
        </w:trPr>
        <w:tc>
          <w:tcPr>
            <w:tcW w:w="787" w:type="dxa"/>
            <w:vMerge w:val="restart"/>
            <w:vAlign w:val="center"/>
          </w:tcPr>
          <w:p w:rsidR="00400CFD" w:rsidRDefault="00B82374">
            <w:pPr>
              <w:jc w:val="center"/>
              <w:rPr>
                <w:rFonts w:ascii="仿宋" w:eastAsia="仿宋" w:hAnsi="仿宋" w:cs="仿宋"/>
                <w:sz w:val="24"/>
              </w:rPr>
            </w:pPr>
            <w:r>
              <w:rPr>
                <w:rFonts w:ascii="仿宋" w:eastAsia="仿宋" w:hAnsi="仿宋" w:cs="仿宋" w:hint="eastAsia"/>
                <w:sz w:val="24"/>
              </w:rPr>
              <w:t>成</w:t>
            </w:r>
          </w:p>
          <w:p w:rsidR="00400CFD" w:rsidRDefault="00400CFD">
            <w:pPr>
              <w:jc w:val="center"/>
              <w:rPr>
                <w:rFonts w:ascii="仿宋" w:eastAsia="仿宋" w:hAnsi="仿宋" w:cs="仿宋"/>
                <w:sz w:val="24"/>
              </w:rPr>
            </w:pPr>
          </w:p>
          <w:p w:rsidR="00400CFD" w:rsidRDefault="00B82374">
            <w:pPr>
              <w:jc w:val="center"/>
              <w:rPr>
                <w:rFonts w:ascii="仿宋" w:eastAsia="仿宋" w:hAnsi="仿宋" w:cs="仿宋"/>
                <w:sz w:val="24"/>
              </w:rPr>
            </w:pPr>
            <w:r>
              <w:rPr>
                <w:rFonts w:ascii="仿宋" w:eastAsia="仿宋" w:hAnsi="仿宋" w:cs="仿宋" w:hint="eastAsia"/>
                <w:sz w:val="24"/>
              </w:rPr>
              <w:t>员</w:t>
            </w:r>
          </w:p>
        </w:tc>
        <w:tc>
          <w:tcPr>
            <w:tcW w:w="1035"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钟国春</w:t>
            </w:r>
          </w:p>
        </w:tc>
        <w:tc>
          <w:tcPr>
            <w:tcW w:w="4320" w:type="dxa"/>
            <w:vAlign w:val="center"/>
          </w:tcPr>
          <w:p w:rsidR="00400CFD" w:rsidRDefault="00B82374">
            <w:pPr>
              <w:rPr>
                <w:rFonts w:ascii="仿宋" w:eastAsia="仿宋" w:hAnsi="仿宋" w:cs="仿宋"/>
                <w:sz w:val="24"/>
              </w:rPr>
            </w:pPr>
            <w:r>
              <w:rPr>
                <w:rFonts w:ascii="仿宋" w:eastAsia="仿宋" w:hAnsi="仿宋" w:cs="仿宋" w:hint="eastAsia"/>
                <w:sz w:val="24"/>
              </w:rPr>
              <w:t>重庆气矿</w:t>
            </w:r>
          </w:p>
        </w:tc>
        <w:tc>
          <w:tcPr>
            <w:tcW w:w="1515" w:type="dxa"/>
            <w:vAlign w:val="center"/>
          </w:tcPr>
          <w:p w:rsidR="00400CFD" w:rsidRDefault="00B82374">
            <w:pPr>
              <w:jc w:val="center"/>
              <w:rPr>
                <w:rFonts w:ascii="仿宋" w:eastAsia="仿宋" w:hAnsi="仿宋" w:cs="仿宋"/>
                <w:sz w:val="24"/>
              </w:rPr>
            </w:pPr>
            <w:proofErr w:type="gramStart"/>
            <w:r>
              <w:rPr>
                <w:rFonts w:ascii="仿宋" w:eastAsia="仿宋" w:hAnsi="仿宋" w:cs="仿宋" w:hint="eastAsia"/>
                <w:sz w:val="24"/>
              </w:rPr>
              <w:t>副总师</w:t>
            </w:r>
            <w:proofErr w:type="gramEnd"/>
          </w:p>
        </w:tc>
        <w:tc>
          <w:tcPr>
            <w:tcW w:w="1433" w:type="dxa"/>
            <w:vAlign w:val="center"/>
          </w:tcPr>
          <w:p w:rsidR="00400CFD" w:rsidRDefault="00400CFD">
            <w:pPr>
              <w:rPr>
                <w:rFonts w:ascii="仿宋" w:eastAsia="仿宋" w:hAnsi="仿宋" w:cs="仿宋"/>
                <w:sz w:val="24"/>
              </w:rPr>
            </w:pPr>
          </w:p>
        </w:tc>
        <w:tc>
          <w:tcPr>
            <w:tcW w:w="1258" w:type="dxa"/>
            <w:vMerge/>
            <w:vAlign w:val="center"/>
          </w:tcPr>
          <w:p w:rsidR="00400CFD" w:rsidRDefault="00400CFD">
            <w:pPr>
              <w:rPr>
                <w:rFonts w:ascii="仿宋" w:eastAsia="仿宋" w:hAnsi="仿宋" w:cs="仿宋"/>
                <w:sz w:val="24"/>
              </w:rPr>
            </w:pPr>
          </w:p>
        </w:tc>
      </w:tr>
      <w:tr w:rsidR="00400CFD">
        <w:trPr>
          <w:trHeight w:val="1020"/>
        </w:trPr>
        <w:tc>
          <w:tcPr>
            <w:tcW w:w="787" w:type="dxa"/>
            <w:vMerge/>
            <w:vAlign w:val="center"/>
          </w:tcPr>
          <w:p w:rsidR="00400CFD" w:rsidRDefault="00400CFD">
            <w:pPr>
              <w:rPr>
                <w:rFonts w:ascii="仿宋" w:eastAsia="仿宋" w:hAnsi="仿宋" w:cs="仿宋"/>
                <w:sz w:val="24"/>
              </w:rPr>
            </w:pPr>
          </w:p>
        </w:tc>
        <w:tc>
          <w:tcPr>
            <w:tcW w:w="1035"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刘明礼</w:t>
            </w:r>
          </w:p>
        </w:tc>
        <w:tc>
          <w:tcPr>
            <w:tcW w:w="4320" w:type="dxa"/>
            <w:vAlign w:val="center"/>
          </w:tcPr>
          <w:p w:rsidR="00400CFD" w:rsidRDefault="00B82374">
            <w:pPr>
              <w:rPr>
                <w:rFonts w:ascii="仿宋" w:eastAsia="仿宋" w:hAnsi="仿宋" w:cs="仿宋"/>
                <w:sz w:val="24"/>
              </w:rPr>
            </w:pPr>
            <w:r>
              <w:rPr>
                <w:rFonts w:ascii="仿宋" w:eastAsia="仿宋" w:hAnsi="仿宋" w:cs="仿宋" w:hint="eastAsia"/>
                <w:sz w:val="24"/>
              </w:rPr>
              <w:t>西南油气田分公司质量安全环保处</w:t>
            </w:r>
          </w:p>
        </w:tc>
        <w:tc>
          <w:tcPr>
            <w:tcW w:w="1515"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高级工程师</w:t>
            </w:r>
          </w:p>
        </w:tc>
        <w:tc>
          <w:tcPr>
            <w:tcW w:w="1433" w:type="dxa"/>
            <w:vAlign w:val="center"/>
          </w:tcPr>
          <w:p w:rsidR="00400CFD" w:rsidRDefault="00400CFD">
            <w:pPr>
              <w:rPr>
                <w:rFonts w:ascii="仿宋" w:eastAsia="仿宋" w:hAnsi="仿宋" w:cs="仿宋"/>
                <w:sz w:val="24"/>
              </w:rPr>
            </w:pPr>
          </w:p>
        </w:tc>
        <w:tc>
          <w:tcPr>
            <w:tcW w:w="1258" w:type="dxa"/>
            <w:vMerge/>
            <w:vAlign w:val="center"/>
          </w:tcPr>
          <w:p w:rsidR="00400CFD" w:rsidRDefault="00400CFD">
            <w:pPr>
              <w:rPr>
                <w:rFonts w:ascii="仿宋" w:eastAsia="仿宋" w:hAnsi="仿宋" w:cs="仿宋"/>
                <w:sz w:val="24"/>
              </w:rPr>
            </w:pPr>
          </w:p>
        </w:tc>
      </w:tr>
      <w:tr w:rsidR="00400CFD">
        <w:trPr>
          <w:trHeight w:val="1020"/>
        </w:trPr>
        <w:tc>
          <w:tcPr>
            <w:tcW w:w="787" w:type="dxa"/>
            <w:vMerge/>
            <w:vAlign w:val="center"/>
          </w:tcPr>
          <w:p w:rsidR="00400CFD" w:rsidRDefault="00400CFD">
            <w:pPr>
              <w:rPr>
                <w:rFonts w:ascii="仿宋" w:eastAsia="仿宋" w:hAnsi="仿宋" w:cs="仿宋"/>
                <w:sz w:val="24"/>
              </w:rPr>
            </w:pPr>
          </w:p>
        </w:tc>
        <w:tc>
          <w:tcPr>
            <w:tcW w:w="1035"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李烨楠</w:t>
            </w:r>
          </w:p>
        </w:tc>
        <w:tc>
          <w:tcPr>
            <w:tcW w:w="4320" w:type="dxa"/>
            <w:vAlign w:val="center"/>
          </w:tcPr>
          <w:p w:rsidR="00400CFD" w:rsidRDefault="00B82374">
            <w:pPr>
              <w:rPr>
                <w:rFonts w:ascii="仿宋" w:eastAsia="仿宋" w:hAnsi="仿宋" w:cs="仿宋"/>
                <w:sz w:val="24"/>
              </w:rPr>
            </w:pPr>
            <w:r>
              <w:rPr>
                <w:rFonts w:ascii="仿宋" w:eastAsia="仿宋" w:hAnsi="仿宋" w:cs="仿宋" w:hint="eastAsia"/>
                <w:sz w:val="24"/>
              </w:rPr>
              <w:t>西南油气田分公司质量安全环保处</w:t>
            </w:r>
          </w:p>
        </w:tc>
        <w:tc>
          <w:tcPr>
            <w:tcW w:w="1515"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高级工程师</w:t>
            </w:r>
          </w:p>
        </w:tc>
        <w:tc>
          <w:tcPr>
            <w:tcW w:w="1433" w:type="dxa"/>
            <w:vAlign w:val="center"/>
          </w:tcPr>
          <w:p w:rsidR="00400CFD" w:rsidRDefault="00400CFD">
            <w:pPr>
              <w:rPr>
                <w:rFonts w:ascii="仿宋" w:eastAsia="仿宋" w:hAnsi="仿宋" w:cs="仿宋"/>
                <w:sz w:val="24"/>
              </w:rPr>
            </w:pPr>
          </w:p>
        </w:tc>
        <w:tc>
          <w:tcPr>
            <w:tcW w:w="1258" w:type="dxa"/>
            <w:vMerge/>
            <w:vAlign w:val="center"/>
          </w:tcPr>
          <w:p w:rsidR="00400CFD" w:rsidRDefault="00400CFD">
            <w:pPr>
              <w:rPr>
                <w:rFonts w:ascii="仿宋" w:eastAsia="仿宋" w:hAnsi="仿宋" w:cs="仿宋"/>
                <w:sz w:val="24"/>
              </w:rPr>
            </w:pPr>
          </w:p>
        </w:tc>
      </w:tr>
      <w:tr w:rsidR="00400CFD">
        <w:trPr>
          <w:trHeight w:val="1020"/>
        </w:trPr>
        <w:tc>
          <w:tcPr>
            <w:tcW w:w="787" w:type="dxa"/>
            <w:vMerge/>
            <w:vAlign w:val="center"/>
          </w:tcPr>
          <w:p w:rsidR="00400CFD" w:rsidRDefault="00400CFD">
            <w:pPr>
              <w:rPr>
                <w:rFonts w:ascii="仿宋" w:eastAsia="仿宋" w:hAnsi="仿宋" w:cs="仿宋"/>
                <w:sz w:val="24"/>
              </w:rPr>
            </w:pPr>
          </w:p>
        </w:tc>
        <w:tc>
          <w:tcPr>
            <w:tcW w:w="1035"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虞</w:t>
            </w:r>
            <w:proofErr w:type="gramStart"/>
            <w:r>
              <w:rPr>
                <w:rFonts w:ascii="仿宋" w:eastAsia="仿宋" w:hAnsi="仿宋" w:cs="仿宋" w:hint="eastAsia"/>
                <w:sz w:val="24"/>
              </w:rPr>
              <w:t>一</w:t>
            </w:r>
            <w:proofErr w:type="gramEnd"/>
            <w:r>
              <w:rPr>
                <w:rFonts w:ascii="仿宋" w:eastAsia="仿宋" w:hAnsi="仿宋" w:cs="仿宋" w:hint="eastAsia"/>
                <w:sz w:val="24"/>
              </w:rPr>
              <w:t>洋</w:t>
            </w:r>
          </w:p>
        </w:tc>
        <w:tc>
          <w:tcPr>
            <w:tcW w:w="4320" w:type="dxa"/>
            <w:vAlign w:val="center"/>
          </w:tcPr>
          <w:p w:rsidR="00400CFD" w:rsidRDefault="00B82374">
            <w:pPr>
              <w:rPr>
                <w:rFonts w:ascii="仿宋" w:eastAsia="仿宋" w:hAnsi="仿宋" w:cs="仿宋"/>
                <w:sz w:val="24"/>
              </w:rPr>
            </w:pPr>
            <w:r>
              <w:rPr>
                <w:rFonts w:ascii="仿宋" w:eastAsia="仿宋" w:hAnsi="仿宋" w:cs="仿宋" w:hint="eastAsia"/>
                <w:sz w:val="24"/>
              </w:rPr>
              <w:t>西南油气田分公司生产运行处</w:t>
            </w:r>
          </w:p>
        </w:tc>
        <w:tc>
          <w:tcPr>
            <w:tcW w:w="1515"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副主任</w:t>
            </w:r>
          </w:p>
        </w:tc>
        <w:tc>
          <w:tcPr>
            <w:tcW w:w="1433" w:type="dxa"/>
            <w:vAlign w:val="center"/>
          </w:tcPr>
          <w:p w:rsidR="00400CFD" w:rsidRDefault="00400CFD">
            <w:pPr>
              <w:rPr>
                <w:rFonts w:ascii="仿宋" w:eastAsia="仿宋" w:hAnsi="仿宋" w:cs="仿宋"/>
                <w:sz w:val="24"/>
              </w:rPr>
            </w:pPr>
          </w:p>
        </w:tc>
        <w:tc>
          <w:tcPr>
            <w:tcW w:w="1258" w:type="dxa"/>
            <w:vMerge/>
            <w:vAlign w:val="center"/>
          </w:tcPr>
          <w:p w:rsidR="00400CFD" w:rsidRDefault="00400CFD">
            <w:pPr>
              <w:rPr>
                <w:rFonts w:ascii="仿宋" w:eastAsia="仿宋" w:hAnsi="仿宋" w:cs="仿宋"/>
                <w:sz w:val="24"/>
              </w:rPr>
            </w:pPr>
          </w:p>
        </w:tc>
      </w:tr>
      <w:tr w:rsidR="00400CFD">
        <w:trPr>
          <w:trHeight w:val="1020"/>
        </w:trPr>
        <w:tc>
          <w:tcPr>
            <w:tcW w:w="787" w:type="dxa"/>
            <w:vMerge/>
            <w:vAlign w:val="center"/>
          </w:tcPr>
          <w:p w:rsidR="00400CFD" w:rsidRDefault="00400CFD">
            <w:pPr>
              <w:rPr>
                <w:rFonts w:ascii="仿宋" w:eastAsia="仿宋" w:hAnsi="仿宋" w:cs="仿宋"/>
                <w:sz w:val="24"/>
              </w:rPr>
            </w:pPr>
          </w:p>
        </w:tc>
        <w:tc>
          <w:tcPr>
            <w:tcW w:w="1035"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胡桢睿</w:t>
            </w:r>
          </w:p>
        </w:tc>
        <w:tc>
          <w:tcPr>
            <w:tcW w:w="4320" w:type="dxa"/>
            <w:vAlign w:val="center"/>
          </w:tcPr>
          <w:p w:rsidR="00400CFD" w:rsidRDefault="00B82374">
            <w:pPr>
              <w:rPr>
                <w:rFonts w:ascii="仿宋" w:eastAsia="仿宋" w:hAnsi="仿宋" w:cs="仿宋"/>
                <w:sz w:val="24"/>
              </w:rPr>
            </w:pPr>
            <w:r>
              <w:rPr>
                <w:rFonts w:ascii="仿宋" w:eastAsia="仿宋" w:hAnsi="仿宋" w:cs="仿宋" w:hint="eastAsia"/>
                <w:sz w:val="24"/>
              </w:rPr>
              <w:t>西南油气田分公司基建工程处</w:t>
            </w:r>
          </w:p>
        </w:tc>
        <w:tc>
          <w:tcPr>
            <w:tcW w:w="1515"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工程师</w:t>
            </w:r>
          </w:p>
        </w:tc>
        <w:tc>
          <w:tcPr>
            <w:tcW w:w="1433" w:type="dxa"/>
            <w:vAlign w:val="center"/>
          </w:tcPr>
          <w:p w:rsidR="00400CFD" w:rsidRDefault="00400CFD">
            <w:pPr>
              <w:rPr>
                <w:rFonts w:ascii="仿宋" w:eastAsia="仿宋" w:hAnsi="仿宋" w:cs="仿宋"/>
                <w:sz w:val="24"/>
              </w:rPr>
            </w:pPr>
          </w:p>
        </w:tc>
        <w:tc>
          <w:tcPr>
            <w:tcW w:w="1258" w:type="dxa"/>
            <w:vMerge/>
            <w:vAlign w:val="center"/>
          </w:tcPr>
          <w:p w:rsidR="00400CFD" w:rsidRDefault="00400CFD">
            <w:pPr>
              <w:rPr>
                <w:rFonts w:ascii="仿宋" w:eastAsia="仿宋" w:hAnsi="仿宋" w:cs="仿宋"/>
                <w:sz w:val="24"/>
              </w:rPr>
            </w:pPr>
          </w:p>
        </w:tc>
      </w:tr>
      <w:tr w:rsidR="00400CFD">
        <w:trPr>
          <w:trHeight w:val="1020"/>
        </w:trPr>
        <w:tc>
          <w:tcPr>
            <w:tcW w:w="787" w:type="dxa"/>
            <w:vMerge/>
            <w:vAlign w:val="center"/>
          </w:tcPr>
          <w:p w:rsidR="00400CFD" w:rsidRDefault="00400CFD">
            <w:pPr>
              <w:rPr>
                <w:rFonts w:ascii="仿宋" w:eastAsia="仿宋" w:hAnsi="仿宋" w:cs="仿宋"/>
                <w:sz w:val="24"/>
              </w:rPr>
            </w:pPr>
          </w:p>
        </w:tc>
        <w:tc>
          <w:tcPr>
            <w:tcW w:w="1035"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张大双</w:t>
            </w:r>
          </w:p>
        </w:tc>
        <w:tc>
          <w:tcPr>
            <w:tcW w:w="4320" w:type="dxa"/>
            <w:vAlign w:val="center"/>
          </w:tcPr>
          <w:p w:rsidR="00400CFD" w:rsidRDefault="00B82374">
            <w:pPr>
              <w:rPr>
                <w:rFonts w:ascii="仿宋" w:eastAsia="仿宋" w:hAnsi="仿宋" w:cs="仿宋"/>
                <w:sz w:val="24"/>
              </w:rPr>
            </w:pPr>
            <w:r>
              <w:rPr>
                <w:rFonts w:ascii="仿宋" w:eastAsia="仿宋" w:hAnsi="仿宋" w:cs="仿宋" w:hint="eastAsia"/>
                <w:sz w:val="24"/>
              </w:rPr>
              <w:t>西南油气田分公司管道管理部</w:t>
            </w:r>
          </w:p>
        </w:tc>
        <w:tc>
          <w:tcPr>
            <w:tcW w:w="1515"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高级工程师</w:t>
            </w:r>
          </w:p>
        </w:tc>
        <w:tc>
          <w:tcPr>
            <w:tcW w:w="1433" w:type="dxa"/>
            <w:vAlign w:val="center"/>
          </w:tcPr>
          <w:p w:rsidR="00400CFD" w:rsidRDefault="00400CFD">
            <w:pPr>
              <w:rPr>
                <w:rFonts w:ascii="仿宋" w:eastAsia="仿宋" w:hAnsi="仿宋" w:cs="仿宋"/>
                <w:sz w:val="24"/>
              </w:rPr>
            </w:pPr>
          </w:p>
        </w:tc>
        <w:tc>
          <w:tcPr>
            <w:tcW w:w="1258" w:type="dxa"/>
            <w:vMerge/>
            <w:vAlign w:val="center"/>
          </w:tcPr>
          <w:p w:rsidR="00400CFD" w:rsidRDefault="00400CFD">
            <w:pPr>
              <w:rPr>
                <w:rFonts w:ascii="仿宋" w:eastAsia="仿宋" w:hAnsi="仿宋" w:cs="仿宋"/>
                <w:sz w:val="24"/>
              </w:rPr>
            </w:pPr>
          </w:p>
        </w:tc>
      </w:tr>
      <w:tr w:rsidR="00400CFD">
        <w:trPr>
          <w:trHeight w:val="1020"/>
        </w:trPr>
        <w:tc>
          <w:tcPr>
            <w:tcW w:w="787" w:type="dxa"/>
            <w:vMerge/>
            <w:vAlign w:val="center"/>
          </w:tcPr>
          <w:p w:rsidR="00400CFD" w:rsidRDefault="00400CFD">
            <w:pPr>
              <w:rPr>
                <w:rFonts w:ascii="仿宋" w:eastAsia="仿宋" w:hAnsi="仿宋" w:cs="仿宋"/>
                <w:sz w:val="24"/>
              </w:rPr>
            </w:pPr>
          </w:p>
        </w:tc>
        <w:tc>
          <w:tcPr>
            <w:tcW w:w="1035"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王</w:t>
            </w:r>
            <w:r>
              <w:rPr>
                <w:rFonts w:ascii="仿宋" w:eastAsia="仿宋" w:hAnsi="仿宋" w:cs="仿宋" w:hint="eastAsia"/>
                <w:sz w:val="24"/>
              </w:rPr>
              <w:t xml:space="preserve">  </w:t>
            </w:r>
            <w:r>
              <w:rPr>
                <w:rFonts w:ascii="仿宋" w:eastAsia="仿宋" w:hAnsi="仿宋" w:cs="仿宋" w:hint="eastAsia"/>
                <w:sz w:val="24"/>
              </w:rPr>
              <w:t>龙</w:t>
            </w:r>
          </w:p>
        </w:tc>
        <w:tc>
          <w:tcPr>
            <w:tcW w:w="4320" w:type="dxa"/>
            <w:vAlign w:val="center"/>
          </w:tcPr>
          <w:p w:rsidR="00400CFD" w:rsidRDefault="00B82374">
            <w:pPr>
              <w:rPr>
                <w:rFonts w:ascii="仿宋" w:eastAsia="仿宋" w:hAnsi="仿宋" w:cs="仿宋"/>
                <w:sz w:val="24"/>
              </w:rPr>
            </w:pPr>
            <w:r>
              <w:rPr>
                <w:rFonts w:ascii="仿宋" w:eastAsia="仿宋" w:hAnsi="仿宋" w:cs="仿宋" w:hint="eastAsia"/>
                <w:sz w:val="24"/>
              </w:rPr>
              <w:t>西南油气田分公司安全环保与技术</w:t>
            </w:r>
          </w:p>
          <w:p w:rsidR="00400CFD" w:rsidRDefault="00B82374">
            <w:pPr>
              <w:rPr>
                <w:rFonts w:ascii="仿宋" w:eastAsia="仿宋" w:hAnsi="仿宋" w:cs="仿宋"/>
                <w:sz w:val="24"/>
              </w:rPr>
            </w:pPr>
            <w:r>
              <w:rPr>
                <w:rFonts w:ascii="仿宋" w:eastAsia="仿宋" w:hAnsi="仿宋" w:cs="仿宋" w:hint="eastAsia"/>
                <w:sz w:val="24"/>
              </w:rPr>
              <w:t>监督研究院</w:t>
            </w:r>
          </w:p>
        </w:tc>
        <w:tc>
          <w:tcPr>
            <w:tcW w:w="1515"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工程师</w:t>
            </w:r>
          </w:p>
        </w:tc>
        <w:tc>
          <w:tcPr>
            <w:tcW w:w="1433" w:type="dxa"/>
            <w:vAlign w:val="center"/>
          </w:tcPr>
          <w:p w:rsidR="00400CFD" w:rsidRDefault="00400CFD">
            <w:pPr>
              <w:rPr>
                <w:rFonts w:ascii="仿宋" w:eastAsia="仿宋" w:hAnsi="仿宋" w:cs="仿宋"/>
                <w:sz w:val="24"/>
              </w:rPr>
            </w:pPr>
          </w:p>
        </w:tc>
        <w:tc>
          <w:tcPr>
            <w:tcW w:w="1258" w:type="dxa"/>
            <w:vMerge/>
            <w:vAlign w:val="center"/>
          </w:tcPr>
          <w:p w:rsidR="00400CFD" w:rsidRDefault="00400CFD">
            <w:pPr>
              <w:rPr>
                <w:rFonts w:ascii="仿宋" w:eastAsia="仿宋" w:hAnsi="仿宋" w:cs="仿宋"/>
                <w:sz w:val="24"/>
              </w:rPr>
            </w:pPr>
          </w:p>
        </w:tc>
      </w:tr>
      <w:tr w:rsidR="00400CFD">
        <w:trPr>
          <w:trHeight w:val="1020"/>
        </w:trPr>
        <w:tc>
          <w:tcPr>
            <w:tcW w:w="787" w:type="dxa"/>
            <w:vMerge/>
            <w:vAlign w:val="center"/>
          </w:tcPr>
          <w:p w:rsidR="00400CFD" w:rsidRDefault="00400CFD">
            <w:pPr>
              <w:rPr>
                <w:rFonts w:ascii="仿宋" w:eastAsia="仿宋" w:hAnsi="仿宋" w:cs="仿宋"/>
                <w:sz w:val="24"/>
              </w:rPr>
            </w:pPr>
          </w:p>
        </w:tc>
        <w:tc>
          <w:tcPr>
            <w:tcW w:w="1035"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王</w:t>
            </w:r>
            <w:r>
              <w:rPr>
                <w:rFonts w:ascii="仿宋" w:eastAsia="仿宋" w:hAnsi="仿宋" w:cs="仿宋" w:hint="eastAsia"/>
                <w:sz w:val="24"/>
              </w:rPr>
              <w:t xml:space="preserve">  </w:t>
            </w:r>
            <w:proofErr w:type="gramStart"/>
            <w:r>
              <w:rPr>
                <w:rFonts w:ascii="仿宋" w:eastAsia="仿宋" w:hAnsi="仿宋" w:cs="仿宋" w:hint="eastAsia"/>
                <w:sz w:val="24"/>
              </w:rPr>
              <w:t>珏</w:t>
            </w:r>
            <w:proofErr w:type="gramEnd"/>
          </w:p>
        </w:tc>
        <w:tc>
          <w:tcPr>
            <w:tcW w:w="4320" w:type="dxa"/>
            <w:vAlign w:val="center"/>
          </w:tcPr>
          <w:p w:rsidR="00400CFD" w:rsidRDefault="00B82374">
            <w:pPr>
              <w:rPr>
                <w:rFonts w:ascii="仿宋" w:eastAsia="仿宋" w:hAnsi="仿宋" w:cs="仿宋"/>
                <w:sz w:val="24"/>
              </w:rPr>
            </w:pPr>
            <w:r>
              <w:rPr>
                <w:rFonts w:ascii="仿宋" w:eastAsia="仿宋" w:hAnsi="仿宋" w:cs="仿宋" w:hint="eastAsia"/>
                <w:sz w:val="24"/>
              </w:rPr>
              <w:t>重庆气矿质</w:t>
            </w:r>
            <w:proofErr w:type="gramStart"/>
            <w:r>
              <w:rPr>
                <w:rFonts w:ascii="仿宋" w:eastAsia="仿宋" w:hAnsi="仿宋" w:cs="仿宋" w:hint="eastAsia"/>
                <w:sz w:val="24"/>
              </w:rPr>
              <w:t>量安全</w:t>
            </w:r>
            <w:proofErr w:type="gramEnd"/>
            <w:r>
              <w:rPr>
                <w:rFonts w:ascii="仿宋" w:eastAsia="仿宋" w:hAnsi="仿宋" w:cs="仿宋" w:hint="eastAsia"/>
                <w:sz w:val="24"/>
              </w:rPr>
              <w:t>环保科</w:t>
            </w:r>
          </w:p>
        </w:tc>
        <w:tc>
          <w:tcPr>
            <w:tcW w:w="1515"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主管</w:t>
            </w:r>
          </w:p>
        </w:tc>
        <w:tc>
          <w:tcPr>
            <w:tcW w:w="1433" w:type="dxa"/>
            <w:vAlign w:val="center"/>
          </w:tcPr>
          <w:p w:rsidR="00400CFD" w:rsidRDefault="00400CFD">
            <w:pPr>
              <w:rPr>
                <w:rFonts w:ascii="仿宋" w:eastAsia="仿宋" w:hAnsi="仿宋" w:cs="仿宋"/>
                <w:sz w:val="24"/>
              </w:rPr>
            </w:pPr>
          </w:p>
        </w:tc>
        <w:tc>
          <w:tcPr>
            <w:tcW w:w="1258" w:type="dxa"/>
            <w:vMerge/>
            <w:vAlign w:val="center"/>
          </w:tcPr>
          <w:p w:rsidR="00400CFD" w:rsidRDefault="00400CFD">
            <w:pPr>
              <w:rPr>
                <w:rFonts w:ascii="仿宋" w:eastAsia="仿宋" w:hAnsi="仿宋" w:cs="仿宋"/>
                <w:sz w:val="24"/>
              </w:rPr>
            </w:pPr>
          </w:p>
        </w:tc>
      </w:tr>
      <w:tr w:rsidR="00400CFD">
        <w:trPr>
          <w:trHeight w:val="1020"/>
        </w:trPr>
        <w:tc>
          <w:tcPr>
            <w:tcW w:w="787" w:type="dxa"/>
            <w:vMerge/>
            <w:vAlign w:val="center"/>
          </w:tcPr>
          <w:p w:rsidR="00400CFD" w:rsidRDefault="00400CFD">
            <w:pPr>
              <w:rPr>
                <w:rFonts w:ascii="仿宋" w:eastAsia="仿宋" w:hAnsi="仿宋" w:cs="仿宋"/>
                <w:sz w:val="24"/>
              </w:rPr>
            </w:pPr>
          </w:p>
        </w:tc>
        <w:tc>
          <w:tcPr>
            <w:tcW w:w="1035"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吴钊光</w:t>
            </w:r>
          </w:p>
        </w:tc>
        <w:tc>
          <w:tcPr>
            <w:tcW w:w="4320" w:type="dxa"/>
            <w:vAlign w:val="center"/>
          </w:tcPr>
          <w:p w:rsidR="00400CFD" w:rsidRDefault="00B82374">
            <w:pPr>
              <w:rPr>
                <w:rFonts w:ascii="仿宋" w:eastAsia="仿宋" w:hAnsi="仿宋" w:cs="仿宋"/>
                <w:sz w:val="24"/>
              </w:rPr>
            </w:pPr>
            <w:r>
              <w:rPr>
                <w:rFonts w:ascii="仿宋" w:eastAsia="仿宋" w:hAnsi="仿宋" w:cs="仿宋" w:hint="eastAsia"/>
                <w:sz w:val="24"/>
              </w:rPr>
              <w:t>重庆气矿基建部</w:t>
            </w:r>
          </w:p>
        </w:tc>
        <w:tc>
          <w:tcPr>
            <w:tcW w:w="1515"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副主任</w:t>
            </w:r>
          </w:p>
        </w:tc>
        <w:tc>
          <w:tcPr>
            <w:tcW w:w="1433" w:type="dxa"/>
            <w:vAlign w:val="center"/>
          </w:tcPr>
          <w:p w:rsidR="00400CFD" w:rsidRDefault="00400CFD">
            <w:pPr>
              <w:rPr>
                <w:rFonts w:ascii="仿宋" w:eastAsia="仿宋" w:hAnsi="仿宋" w:cs="仿宋"/>
                <w:sz w:val="24"/>
              </w:rPr>
            </w:pPr>
          </w:p>
        </w:tc>
        <w:tc>
          <w:tcPr>
            <w:tcW w:w="1258" w:type="dxa"/>
            <w:vMerge/>
            <w:vAlign w:val="center"/>
          </w:tcPr>
          <w:p w:rsidR="00400CFD" w:rsidRDefault="00400CFD">
            <w:pPr>
              <w:rPr>
                <w:rFonts w:ascii="仿宋" w:eastAsia="仿宋" w:hAnsi="仿宋" w:cs="仿宋"/>
                <w:sz w:val="24"/>
              </w:rPr>
            </w:pPr>
          </w:p>
        </w:tc>
      </w:tr>
      <w:tr w:rsidR="00400CFD">
        <w:trPr>
          <w:trHeight w:val="1020"/>
        </w:trPr>
        <w:tc>
          <w:tcPr>
            <w:tcW w:w="787" w:type="dxa"/>
            <w:vMerge/>
            <w:vAlign w:val="center"/>
          </w:tcPr>
          <w:p w:rsidR="00400CFD" w:rsidRDefault="00400CFD">
            <w:pPr>
              <w:rPr>
                <w:rFonts w:ascii="仿宋" w:eastAsia="仿宋" w:hAnsi="仿宋" w:cs="仿宋"/>
                <w:sz w:val="24"/>
              </w:rPr>
            </w:pPr>
          </w:p>
        </w:tc>
        <w:tc>
          <w:tcPr>
            <w:tcW w:w="1035"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何</w:t>
            </w:r>
            <w:r>
              <w:rPr>
                <w:rFonts w:ascii="仿宋" w:eastAsia="仿宋" w:hAnsi="仿宋" w:cs="仿宋" w:hint="eastAsia"/>
                <w:sz w:val="24"/>
              </w:rPr>
              <w:t xml:space="preserve">  </w:t>
            </w:r>
            <w:r>
              <w:rPr>
                <w:rFonts w:ascii="仿宋" w:eastAsia="仿宋" w:hAnsi="仿宋" w:cs="仿宋" w:hint="eastAsia"/>
                <w:sz w:val="24"/>
              </w:rPr>
              <w:t>鹏</w:t>
            </w:r>
          </w:p>
        </w:tc>
        <w:tc>
          <w:tcPr>
            <w:tcW w:w="4320" w:type="dxa"/>
            <w:vAlign w:val="center"/>
          </w:tcPr>
          <w:p w:rsidR="00400CFD" w:rsidRDefault="00B82374">
            <w:pPr>
              <w:rPr>
                <w:rFonts w:ascii="仿宋" w:eastAsia="仿宋" w:hAnsi="仿宋" w:cs="仿宋"/>
                <w:sz w:val="24"/>
              </w:rPr>
            </w:pPr>
            <w:r>
              <w:rPr>
                <w:rFonts w:ascii="仿宋" w:eastAsia="仿宋" w:hAnsi="仿宋" w:cs="仿宋" w:hint="eastAsia"/>
                <w:sz w:val="24"/>
              </w:rPr>
              <w:t>重庆气矿管道与销售部</w:t>
            </w:r>
          </w:p>
        </w:tc>
        <w:tc>
          <w:tcPr>
            <w:tcW w:w="1515"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工程师</w:t>
            </w:r>
          </w:p>
        </w:tc>
        <w:tc>
          <w:tcPr>
            <w:tcW w:w="1433" w:type="dxa"/>
            <w:vAlign w:val="center"/>
          </w:tcPr>
          <w:p w:rsidR="00400CFD" w:rsidRDefault="00400CFD">
            <w:pPr>
              <w:rPr>
                <w:rFonts w:ascii="仿宋" w:eastAsia="仿宋" w:hAnsi="仿宋" w:cs="仿宋"/>
                <w:sz w:val="24"/>
              </w:rPr>
            </w:pPr>
          </w:p>
        </w:tc>
        <w:tc>
          <w:tcPr>
            <w:tcW w:w="1258" w:type="dxa"/>
            <w:vMerge/>
            <w:vAlign w:val="center"/>
          </w:tcPr>
          <w:p w:rsidR="00400CFD" w:rsidRDefault="00400CFD">
            <w:pPr>
              <w:rPr>
                <w:rFonts w:ascii="仿宋" w:eastAsia="仿宋" w:hAnsi="仿宋" w:cs="仿宋"/>
                <w:sz w:val="24"/>
              </w:rPr>
            </w:pPr>
          </w:p>
        </w:tc>
      </w:tr>
      <w:tr w:rsidR="00400CFD">
        <w:trPr>
          <w:trHeight w:val="1020"/>
        </w:trPr>
        <w:tc>
          <w:tcPr>
            <w:tcW w:w="787" w:type="dxa"/>
            <w:vMerge/>
            <w:vAlign w:val="center"/>
          </w:tcPr>
          <w:p w:rsidR="00400CFD" w:rsidRDefault="00400CFD">
            <w:pPr>
              <w:rPr>
                <w:rFonts w:ascii="仿宋" w:eastAsia="仿宋" w:hAnsi="仿宋" w:cs="仿宋"/>
                <w:sz w:val="24"/>
              </w:rPr>
            </w:pPr>
          </w:p>
        </w:tc>
        <w:tc>
          <w:tcPr>
            <w:tcW w:w="1035" w:type="dxa"/>
            <w:vAlign w:val="center"/>
          </w:tcPr>
          <w:p w:rsidR="00400CFD" w:rsidRDefault="00B82374">
            <w:pPr>
              <w:jc w:val="center"/>
              <w:rPr>
                <w:rFonts w:ascii="仿宋" w:eastAsia="仿宋" w:hAnsi="仿宋" w:cs="仿宋"/>
                <w:sz w:val="24"/>
              </w:rPr>
            </w:pPr>
            <w:r>
              <w:rPr>
                <w:rFonts w:ascii="仿宋" w:eastAsia="仿宋" w:hAnsi="仿宋" w:cs="仿宋" w:hint="eastAsia"/>
                <w:noProof/>
                <w:sz w:val="24"/>
              </w:rPr>
              <w:drawing>
                <wp:anchor distT="0" distB="0" distL="114300" distR="114300" simplePos="0" relativeHeight="251661312" behindDoc="0" locked="0" layoutInCell="1" allowOverlap="1">
                  <wp:simplePos x="0" y="0"/>
                  <wp:positionH relativeFrom="column">
                    <wp:posOffset>-802640</wp:posOffset>
                  </wp:positionH>
                  <wp:positionV relativeFrom="paragraph">
                    <wp:posOffset>-443230</wp:posOffset>
                  </wp:positionV>
                  <wp:extent cx="6971030" cy="9708515"/>
                  <wp:effectExtent l="0" t="0" r="1270" b="6985"/>
                  <wp:wrapNone/>
                  <wp:docPr id="3" name="图片 3" descr="扫描全能王 2021-05-31 17.1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1-05-31 17.12_2"/>
                          <pic:cNvPicPr>
                            <a:picLocks noChangeAspect="1"/>
                          </pic:cNvPicPr>
                        </pic:nvPicPr>
                        <pic:blipFill>
                          <a:blip r:embed="rId9"/>
                          <a:srcRect l="1576" t="4366" r="4419" b="4563"/>
                          <a:stretch>
                            <a:fillRect/>
                          </a:stretch>
                        </pic:blipFill>
                        <pic:spPr>
                          <a:xfrm>
                            <a:off x="0" y="0"/>
                            <a:ext cx="6971030" cy="9708515"/>
                          </a:xfrm>
                          <a:prstGeom prst="rect">
                            <a:avLst/>
                          </a:prstGeom>
                        </pic:spPr>
                      </pic:pic>
                    </a:graphicData>
                  </a:graphic>
                </wp:anchor>
              </w:drawing>
            </w:r>
            <w:r>
              <w:rPr>
                <w:rFonts w:ascii="仿宋" w:eastAsia="仿宋" w:hAnsi="仿宋" w:cs="仿宋" w:hint="eastAsia"/>
                <w:sz w:val="24"/>
              </w:rPr>
              <w:t>田</w:t>
            </w:r>
            <w:r>
              <w:rPr>
                <w:rFonts w:ascii="仿宋" w:eastAsia="仿宋" w:hAnsi="仿宋" w:cs="仿宋" w:hint="eastAsia"/>
                <w:sz w:val="24"/>
              </w:rPr>
              <w:t xml:space="preserve">  </w:t>
            </w:r>
            <w:proofErr w:type="gramStart"/>
            <w:r>
              <w:rPr>
                <w:rFonts w:ascii="仿宋" w:eastAsia="仿宋" w:hAnsi="仿宋" w:cs="仿宋" w:hint="eastAsia"/>
                <w:sz w:val="24"/>
              </w:rPr>
              <w:t>浩</w:t>
            </w:r>
            <w:proofErr w:type="gramEnd"/>
          </w:p>
        </w:tc>
        <w:tc>
          <w:tcPr>
            <w:tcW w:w="4320" w:type="dxa"/>
            <w:vAlign w:val="center"/>
          </w:tcPr>
          <w:p w:rsidR="00400CFD" w:rsidRDefault="00B82374">
            <w:pPr>
              <w:rPr>
                <w:rFonts w:ascii="仿宋" w:eastAsia="仿宋" w:hAnsi="仿宋" w:cs="仿宋"/>
                <w:sz w:val="24"/>
              </w:rPr>
            </w:pPr>
            <w:r>
              <w:rPr>
                <w:rFonts w:ascii="仿宋" w:eastAsia="仿宋" w:hAnsi="仿宋" w:cs="仿宋" w:hint="eastAsia"/>
                <w:sz w:val="24"/>
              </w:rPr>
              <w:t>重庆气矿土地办</w:t>
            </w:r>
          </w:p>
        </w:tc>
        <w:tc>
          <w:tcPr>
            <w:tcW w:w="1515"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副主任</w:t>
            </w:r>
          </w:p>
        </w:tc>
        <w:tc>
          <w:tcPr>
            <w:tcW w:w="1433" w:type="dxa"/>
            <w:vAlign w:val="center"/>
          </w:tcPr>
          <w:p w:rsidR="00400CFD" w:rsidRDefault="00400CFD">
            <w:pPr>
              <w:rPr>
                <w:rFonts w:ascii="仿宋" w:eastAsia="仿宋" w:hAnsi="仿宋" w:cs="仿宋"/>
                <w:sz w:val="24"/>
              </w:rPr>
            </w:pPr>
          </w:p>
        </w:tc>
        <w:tc>
          <w:tcPr>
            <w:tcW w:w="1258" w:type="dxa"/>
            <w:vMerge/>
            <w:vAlign w:val="center"/>
          </w:tcPr>
          <w:p w:rsidR="00400CFD" w:rsidRDefault="00400CFD">
            <w:pPr>
              <w:rPr>
                <w:rFonts w:ascii="仿宋" w:eastAsia="仿宋" w:hAnsi="仿宋" w:cs="仿宋"/>
                <w:sz w:val="24"/>
              </w:rPr>
            </w:pPr>
          </w:p>
        </w:tc>
      </w:tr>
      <w:tr w:rsidR="00400CFD">
        <w:trPr>
          <w:trHeight w:val="1020"/>
        </w:trPr>
        <w:tc>
          <w:tcPr>
            <w:tcW w:w="787" w:type="dxa"/>
            <w:vMerge/>
            <w:vAlign w:val="center"/>
          </w:tcPr>
          <w:p w:rsidR="00400CFD" w:rsidRDefault="00400CFD">
            <w:pPr>
              <w:rPr>
                <w:rFonts w:ascii="仿宋" w:eastAsia="仿宋" w:hAnsi="仿宋" w:cs="仿宋"/>
                <w:sz w:val="24"/>
              </w:rPr>
            </w:pPr>
          </w:p>
        </w:tc>
        <w:tc>
          <w:tcPr>
            <w:tcW w:w="1035"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郝春雷</w:t>
            </w:r>
          </w:p>
        </w:tc>
        <w:tc>
          <w:tcPr>
            <w:tcW w:w="4320" w:type="dxa"/>
            <w:vAlign w:val="center"/>
          </w:tcPr>
          <w:p w:rsidR="00400CFD" w:rsidRDefault="00B82374">
            <w:pPr>
              <w:rPr>
                <w:rFonts w:ascii="仿宋" w:eastAsia="仿宋" w:hAnsi="仿宋" w:cs="仿宋"/>
                <w:sz w:val="24"/>
              </w:rPr>
            </w:pPr>
            <w:r>
              <w:rPr>
                <w:rFonts w:ascii="仿宋" w:eastAsia="仿宋" w:hAnsi="仿宋" w:cs="仿宋" w:hint="eastAsia"/>
                <w:sz w:val="24"/>
              </w:rPr>
              <w:t>重庆气矿永川作业区</w:t>
            </w:r>
          </w:p>
        </w:tc>
        <w:tc>
          <w:tcPr>
            <w:tcW w:w="1515"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经理</w:t>
            </w:r>
          </w:p>
        </w:tc>
        <w:tc>
          <w:tcPr>
            <w:tcW w:w="1433" w:type="dxa"/>
            <w:vAlign w:val="center"/>
          </w:tcPr>
          <w:p w:rsidR="00400CFD" w:rsidRDefault="00400CFD">
            <w:pPr>
              <w:rPr>
                <w:rFonts w:ascii="仿宋" w:eastAsia="仿宋" w:hAnsi="仿宋" w:cs="仿宋"/>
                <w:sz w:val="24"/>
              </w:rPr>
            </w:pPr>
          </w:p>
        </w:tc>
        <w:tc>
          <w:tcPr>
            <w:tcW w:w="1258" w:type="dxa"/>
            <w:vMerge/>
            <w:vAlign w:val="center"/>
          </w:tcPr>
          <w:p w:rsidR="00400CFD" w:rsidRDefault="00400CFD">
            <w:pPr>
              <w:rPr>
                <w:rFonts w:ascii="仿宋" w:eastAsia="仿宋" w:hAnsi="仿宋" w:cs="仿宋"/>
                <w:sz w:val="24"/>
              </w:rPr>
            </w:pPr>
          </w:p>
        </w:tc>
      </w:tr>
      <w:tr w:rsidR="00400CFD">
        <w:trPr>
          <w:trHeight w:val="1020"/>
        </w:trPr>
        <w:tc>
          <w:tcPr>
            <w:tcW w:w="787" w:type="dxa"/>
            <w:vMerge/>
            <w:vAlign w:val="center"/>
          </w:tcPr>
          <w:p w:rsidR="00400CFD" w:rsidRDefault="00400CFD">
            <w:pPr>
              <w:rPr>
                <w:rFonts w:ascii="仿宋" w:eastAsia="仿宋" w:hAnsi="仿宋" w:cs="仿宋"/>
                <w:sz w:val="24"/>
              </w:rPr>
            </w:pPr>
          </w:p>
        </w:tc>
        <w:tc>
          <w:tcPr>
            <w:tcW w:w="1035" w:type="dxa"/>
            <w:vAlign w:val="center"/>
          </w:tcPr>
          <w:p w:rsidR="00400CFD" w:rsidRDefault="00B82374">
            <w:pPr>
              <w:jc w:val="center"/>
              <w:rPr>
                <w:rFonts w:ascii="仿宋" w:eastAsia="仿宋" w:hAnsi="仿宋" w:cs="仿宋"/>
                <w:sz w:val="24"/>
              </w:rPr>
            </w:pPr>
            <w:proofErr w:type="gramStart"/>
            <w:r>
              <w:rPr>
                <w:rFonts w:ascii="仿宋" w:eastAsia="仿宋" w:hAnsi="仿宋" w:cs="仿宋" w:hint="eastAsia"/>
                <w:sz w:val="24"/>
              </w:rPr>
              <w:t>符兆荣</w:t>
            </w:r>
            <w:proofErr w:type="gramEnd"/>
          </w:p>
        </w:tc>
        <w:tc>
          <w:tcPr>
            <w:tcW w:w="4320" w:type="dxa"/>
            <w:vAlign w:val="center"/>
          </w:tcPr>
          <w:p w:rsidR="00400CFD" w:rsidRDefault="00B82374">
            <w:pPr>
              <w:rPr>
                <w:rFonts w:ascii="仿宋" w:eastAsia="仿宋" w:hAnsi="仿宋" w:cs="仿宋"/>
                <w:sz w:val="24"/>
              </w:rPr>
            </w:pPr>
            <w:r>
              <w:rPr>
                <w:rFonts w:ascii="仿宋" w:eastAsia="仿宋" w:hAnsi="仿宋" w:cs="仿宋" w:hint="eastAsia"/>
                <w:sz w:val="24"/>
              </w:rPr>
              <w:t>重庆气矿环境节能监测中心</w:t>
            </w:r>
          </w:p>
        </w:tc>
        <w:tc>
          <w:tcPr>
            <w:tcW w:w="1515"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主任</w:t>
            </w:r>
          </w:p>
        </w:tc>
        <w:tc>
          <w:tcPr>
            <w:tcW w:w="1433" w:type="dxa"/>
            <w:vAlign w:val="center"/>
          </w:tcPr>
          <w:p w:rsidR="00400CFD" w:rsidRDefault="00400CFD">
            <w:pPr>
              <w:rPr>
                <w:rFonts w:ascii="仿宋" w:eastAsia="仿宋" w:hAnsi="仿宋" w:cs="仿宋"/>
                <w:sz w:val="24"/>
              </w:rPr>
            </w:pPr>
          </w:p>
        </w:tc>
        <w:tc>
          <w:tcPr>
            <w:tcW w:w="1258" w:type="dxa"/>
            <w:vMerge/>
            <w:vAlign w:val="center"/>
          </w:tcPr>
          <w:p w:rsidR="00400CFD" w:rsidRDefault="00400CFD">
            <w:pPr>
              <w:rPr>
                <w:rFonts w:ascii="仿宋" w:eastAsia="仿宋" w:hAnsi="仿宋" w:cs="仿宋"/>
                <w:sz w:val="24"/>
              </w:rPr>
            </w:pPr>
          </w:p>
        </w:tc>
      </w:tr>
      <w:tr w:rsidR="00400CFD">
        <w:trPr>
          <w:trHeight w:val="1020"/>
        </w:trPr>
        <w:tc>
          <w:tcPr>
            <w:tcW w:w="787" w:type="dxa"/>
            <w:vMerge/>
            <w:vAlign w:val="center"/>
          </w:tcPr>
          <w:p w:rsidR="00400CFD" w:rsidRDefault="00400CFD">
            <w:pPr>
              <w:rPr>
                <w:rFonts w:ascii="仿宋" w:eastAsia="仿宋" w:hAnsi="仿宋" w:cs="仿宋"/>
                <w:sz w:val="24"/>
              </w:rPr>
            </w:pPr>
          </w:p>
        </w:tc>
        <w:tc>
          <w:tcPr>
            <w:tcW w:w="1035" w:type="dxa"/>
            <w:vAlign w:val="center"/>
          </w:tcPr>
          <w:p w:rsidR="00400CFD" w:rsidRDefault="00B82374">
            <w:pPr>
              <w:jc w:val="center"/>
              <w:rPr>
                <w:rFonts w:ascii="仿宋" w:eastAsia="仿宋" w:hAnsi="仿宋" w:cs="仿宋"/>
                <w:sz w:val="24"/>
              </w:rPr>
            </w:pPr>
            <w:proofErr w:type="gramStart"/>
            <w:r>
              <w:rPr>
                <w:rFonts w:ascii="仿宋" w:eastAsia="仿宋" w:hAnsi="仿宋" w:cs="仿宋" w:hint="eastAsia"/>
                <w:sz w:val="24"/>
              </w:rPr>
              <w:t>颜台厚</w:t>
            </w:r>
            <w:proofErr w:type="gramEnd"/>
          </w:p>
        </w:tc>
        <w:tc>
          <w:tcPr>
            <w:tcW w:w="4320" w:type="dxa"/>
            <w:vAlign w:val="center"/>
          </w:tcPr>
          <w:p w:rsidR="00400CFD" w:rsidRDefault="00B82374">
            <w:pPr>
              <w:rPr>
                <w:rFonts w:ascii="仿宋" w:eastAsia="仿宋" w:hAnsi="仿宋" w:cs="仿宋"/>
                <w:sz w:val="24"/>
              </w:rPr>
            </w:pPr>
            <w:r>
              <w:rPr>
                <w:rFonts w:ascii="仿宋" w:eastAsia="仿宋" w:hAnsi="仿宋" w:cs="仿宋" w:hint="eastAsia"/>
                <w:sz w:val="24"/>
              </w:rPr>
              <w:t>重庆市大足区水利局</w:t>
            </w:r>
          </w:p>
        </w:tc>
        <w:tc>
          <w:tcPr>
            <w:tcW w:w="1515"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高级工程师</w:t>
            </w:r>
          </w:p>
        </w:tc>
        <w:tc>
          <w:tcPr>
            <w:tcW w:w="1433" w:type="dxa"/>
            <w:vAlign w:val="center"/>
          </w:tcPr>
          <w:p w:rsidR="00400CFD" w:rsidRDefault="00400CFD">
            <w:pPr>
              <w:rPr>
                <w:rFonts w:ascii="仿宋" w:eastAsia="仿宋" w:hAnsi="仿宋" w:cs="仿宋"/>
                <w:sz w:val="24"/>
              </w:rPr>
            </w:pPr>
          </w:p>
        </w:tc>
        <w:tc>
          <w:tcPr>
            <w:tcW w:w="1258"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特邀专家</w:t>
            </w:r>
          </w:p>
        </w:tc>
      </w:tr>
      <w:tr w:rsidR="00400CFD">
        <w:trPr>
          <w:trHeight w:val="1020"/>
        </w:trPr>
        <w:tc>
          <w:tcPr>
            <w:tcW w:w="787" w:type="dxa"/>
            <w:vMerge/>
            <w:vAlign w:val="center"/>
          </w:tcPr>
          <w:p w:rsidR="00400CFD" w:rsidRDefault="00400CFD">
            <w:pPr>
              <w:rPr>
                <w:rFonts w:ascii="仿宋" w:eastAsia="仿宋" w:hAnsi="仿宋" w:cs="仿宋"/>
                <w:sz w:val="24"/>
              </w:rPr>
            </w:pPr>
          </w:p>
        </w:tc>
        <w:tc>
          <w:tcPr>
            <w:tcW w:w="1035"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雷</w:t>
            </w:r>
            <w:r>
              <w:rPr>
                <w:rFonts w:ascii="仿宋" w:eastAsia="仿宋" w:hAnsi="仿宋" w:cs="仿宋" w:hint="eastAsia"/>
                <w:sz w:val="24"/>
              </w:rPr>
              <w:t xml:space="preserve">  </w:t>
            </w:r>
            <w:r>
              <w:rPr>
                <w:rFonts w:ascii="仿宋" w:eastAsia="仿宋" w:hAnsi="仿宋" w:cs="仿宋" w:hint="eastAsia"/>
                <w:sz w:val="24"/>
              </w:rPr>
              <w:t>杰</w:t>
            </w:r>
          </w:p>
        </w:tc>
        <w:tc>
          <w:tcPr>
            <w:tcW w:w="4320" w:type="dxa"/>
            <w:vAlign w:val="center"/>
          </w:tcPr>
          <w:p w:rsidR="00400CFD" w:rsidRDefault="00B82374">
            <w:pPr>
              <w:rPr>
                <w:rFonts w:ascii="仿宋" w:eastAsia="仿宋" w:hAnsi="仿宋" w:cs="仿宋"/>
                <w:sz w:val="24"/>
              </w:rPr>
            </w:pPr>
            <w:r>
              <w:rPr>
                <w:rFonts w:ascii="仿宋" w:eastAsia="仿宋" w:hAnsi="仿宋" w:cs="仿宋" w:hint="eastAsia"/>
                <w:sz w:val="24"/>
              </w:rPr>
              <w:t>中国石油工程建设有限公司西南分公司</w:t>
            </w:r>
          </w:p>
        </w:tc>
        <w:tc>
          <w:tcPr>
            <w:tcW w:w="1515"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项目副经理</w:t>
            </w:r>
          </w:p>
        </w:tc>
        <w:tc>
          <w:tcPr>
            <w:tcW w:w="1433" w:type="dxa"/>
            <w:vAlign w:val="center"/>
          </w:tcPr>
          <w:p w:rsidR="00400CFD" w:rsidRDefault="00400CFD">
            <w:pPr>
              <w:rPr>
                <w:rFonts w:ascii="仿宋" w:eastAsia="仿宋" w:hAnsi="仿宋" w:cs="仿宋"/>
                <w:sz w:val="24"/>
              </w:rPr>
            </w:pPr>
          </w:p>
        </w:tc>
        <w:tc>
          <w:tcPr>
            <w:tcW w:w="1258"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设计单位</w:t>
            </w:r>
          </w:p>
        </w:tc>
      </w:tr>
      <w:tr w:rsidR="00400CFD">
        <w:trPr>
          <w:trHeight w:val="1020"/>
        </w:trPr>
        <w:tc>
          <w:tcPr>
            <w:tcW w:w="787" w:type="dxa"/>
            <w:vMerge/>
            <w:vAlign w:val="center"/>
          </w:tcPr>
          <w:p w:rsidR="00400CFD" w:rsidRDefault="00400CFD">
            <w:pPr>
              <w:rPr>
                <w:rFonts w:ascii="仿宋" w:eastAsia="仿宋" w:hAnsi="仿宋" w:cs="仿宋"/>
                <w:sz w:val="24"/>
              </w:rPr>
            </w:pPr>
          </w:p>
        </w:tc>
        <w:tc>
          <w:tcPr>
            <w:tcW w:w="1035"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田太强</w:t>
            </w:r>
          </w:p>
        </w:tc>
        <w:tc>
          <w:tcPr>
            <w:tcW w:w="4320" w:type="dxa"/>
            <w:vAlign w:val="center"/>
          </w:tcPr>
          <w:p w:rsidR="00400CFD" w:rsidRDefault="00B82374">
            <w:pPr>
              <w:rPr>
                <w:rFonts w:ascii="仿宋" w:eastAsia="仿宋" w:hAnsi="仿宋" w:cs="仿宋"/>
                <w:sz w:val="24"/>
              </w:rPr>
            </w:pPr>
            <w:r>
              <w:rPr>
                <w:rFonts w:ascii="仿宋" w:eastAsia="仿宋" w:hAnsi="仿宋" w:cs="仿宋" w:hint="eastAsia"/>
                <w:sz w:val="24"/>
              </w:rPr>
              <w:t>中煤科工重庆设计研究院</w:t>
            </w:r>
            <w:r>
              <w:rPr>
                <w:rFonts w:ascii="仿宋" w:eastAsia="仿宋" w:hAnsi="仿宋" w:cs="仿宋" w:hint="eastAsia"/>
                <w:sz w:val="24"/>
              </w:rPr>
              <w:t>(</w:t>
            </w:r>
            <w:r>
              <w:rPr>
                <w:rFonts w:ascii="仿宋" w:eastAsia="仿宋" w:hAnsi="仿宋" w:cs="仿宋" w:hint="eastAsia"/>
                <w:sz w:val="24"/>
              </w:rPr>
              <w:t>集团</w:t>
            </w:r>
            <w:r>
              <w:rPr>
                <w:rFonts w:ascii="仿宋" w:eastAsia="仿宋" w:hAnsi="仿宋" w:cs="仿宋" w:hint="eastAsia"/>
                <w:sz w:val="24"/>
              </w:rPr>
              <w:t>)</w:t>
            </w:r>
            <w:r>
              <w:rPr>
                <w:rFonts w:ascii="仿宋" w:eastAsia="仿宋" w:hAnsi="仿宋" w:cs="仿宋" w:hint="eastAsia"/>
                <w:sz w:val="24"/>
              </w:rPr>
              <w:t>有限公司</w:t>
            </w:r>
          </w:p>
        </w:tc>
        <w:tc>
          <w:tcPr>
            <w:tcW w:w="1515"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工程师</w:t>
            </w:r>
          </w:p>
        </w:tc>
        <w:tc>
          <w:tcPr>
            <w:tcW w:w="1433" w:type="dxa"/>
            <w:vAlign w:val="center"/>
          </w:tcPr>
          <w:p w:rsidR="00400CFD" w:rsidRDefault="00400CFD">
            <w:pPr>
              <w:rPr>
                <w:rFonts w:ascii="仿宋" w:eastAsia="仿宋" w:hAnsi="仿宋" w:cs="仿宋"/>
                <w:sz w:val="24"/>
              </w:rPr>
            </w:pPr>
          </w:p>
        </w:tc>
        <w:tc>
          <w:tcPr>
            <w:tcW w:w="1258"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水保方案编制单位</w:t>
            </w:r>
          </w:p>
        </w:tc>
      </w:tr>
      <w:tr w:rsidR="00400CFD">
        <w:trPr>
          <w:trHeight w:val="1020"/>
        </w:trPr>
        <w:tc>
          <w:tcPr>
            <w:tcW w:w="787" w:type="dxa"/>
            <w:vMerge/>
            <w:vAlign w:val="center"/>
          </w:tcPr>
          <w:p w:rsidR="00400CFD" w:rsidRDefault="00400CFD">
            <w:pPr>
              <w:rPr>
                <w:rFonts w:ascii="仿宋" w:eastAsia="仿宋" w:hAnsi="仿宋" w:cs="仿宋"/>
                <w:sz w:val="24"/>
              </w:rPr>
            </w:pPr>
          </w:p>
        </w:tc>
        <w:tc>
          <w:tcPr>
            <w:tcW w:w="1035"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吴建宏</w:t>
            </w:r>
          </w:p>
        </w:tc>
        <w:tc>
          <w:tcPr>
            <w:tcW w:w="4320" w:type="dxa"/>
            <w:vAlign w:val="center"/>
          </w:tcPr>
          <w:p w:rsidR="00400CFD" w:rsidRDefault="00B82374">
            <w:pPr>
              <w:rPr>
                <w:rFonts w:ascii="仿宋" w:eastAsia="仿宋" w:hAnsi="仿宋" w:cs="仿宋"/>
                <w:sz w:val="24"/>
              </w:rPr>
            </w:pPr>
            <w:r>
              <w:rPr>
                <w:rFonts w:ascii="仿宋" w:eastAsia="仿宋" w:hAnsi="仿宋" w:cs="仿宋" w:hint="eastAsia"/>
                <w:sz w:val="24"/>
              </w:rPr>
              <w:t>四川石油天然气建设工程有限责任公司川西分公司</w:t>
            </w:r>
          </w:p>
        </w:tc>
        <w:tc>
          <w:tcPr>
            <w:tcW w:w="1515"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执行经理</w:t>
            </w:r>
          </w:p>
        </w:tc>
        <w:tc>
          <w:tcPr>
            <w:tcW w:w="1433" w:type="dxa"/>
            <w:vAlign w:val="center"/>
          </w:tcPr>
          <w:p w:rsidR="00400CFD" w:rsidRDefault="00400CFD">
            <w:pPr>
              <w:rPr>
                <w:rFonts w:ascii="仿宋" w:eastAsia="仿宋" w:hAnsi="仿宋" w:cs="仿宋"/>
                <w:sz w:val="24"/>
              </w:rPr>
            </w:pPr>
          </w:p>
        </w:tc>
        <w:tc>
          <w:tcPr>
            <w:tcW w:w="1258"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施工单位</w:t>
            </w:r>
          </w:p>
        </w:tc>
      </w:tr>
      <w:tr w:rsidR="00400CFD">
        <w:trPr>
          <w:trHeight w:val="1020"/>
        </w:trPr>
        <w:tc>
          <w:tcPr>
            <w:tcW w:w="787" w:type="dxa"/>
            <w:vMerge/>
            <w:vAlign w:val="center"/>
          </w:tcPr>
          <w:p w:rsidR="00400CFD" w:rsidRDefault="00400CFD">
            <w:pPr>
              <w:rPr>
                <w:rFonts w:ascii="仿宋" w:eastAsia="仿宋" w:hAnsi="仿宋" w:cs="仿宋"/>
                <w:sz w:val="24"/>
              </w:rPr>
            </w:pPr>
          </w:p>
        </w:tc>
        <w:tc>
          <w:tcPr>
            <w:tcW w:w="1035"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段中卫</w:t>
            </w:r>
          </w:p>
        </w:tc>
        <w:tc>
          <w:tcPr>
            <w:tcW w:w="4320" w:type="dxa"/>
            <w:vAlign w:val="center"/>
          </w:tcPr>
          <w:p w:rsidR="00400CFD" w:rsidRDefault="00B82374">
            <w:pPr>
              <w:rPr>
                <w:rFonts w:ascii="仿宋" w:eastAsia="仿宋" w:hAnsi="仿宋" w:cs="仿宋"/>
                <w:sz w:val="24"/>
              </w:rPr>
            </w:pPr>
            <w:r>
              <w:rPr>
                <w:rFonts w:ascii="仿宋" w:eastAsia="仿宋" w:hAnsi="仿宋" w:cs="仿宋" w:hint="eastAsia"/>
                <w:sz w:val="24"/>
              </w:rPr>
              <w:t>四川华成油气工程建设监理有限公司</w:t>
            </w:r>
          </w:p>
        </w:tc>
        <w:tc>
          <w:tcPr>
            <w:tcW w:w="1515"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项目总监</w:t>
            </w:r>
          </w:p>
        </w:tc>
        <w:tc>
          <w:tcPr>
            <w:tcW w:w="1433" w:type="dxa"/>
            <w:vAlign w:val="center"/>
          </w:tcPr>
          <w:p w:rsidR="00400CFD" w:rsidRDefault="00400CFD">
            <w:pPr>
              <w:rPr>
                <w:rFonts w:ascii="仿宋" w:eastAsia="仿宋" w:hAnsi="仿宋" w:cs="仿宋"/>
                <w:sz w:val="24"/>
              </w:rPr>
            </w:pPr>
          </w:p>
        </w:tc>
        <w:tc>
          <w:tcPr>
            <w:tcW w:w="1258"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监理单位</w:t>
            </w:r>
          </w:p>
        </w:tc>
      </w:tr>
      <w:tr w:rsidR="00400CFD">
        <w:trPr>
          <w:trHeight w:val="1020"/>
        </w:trPr>
        <w:tc>
          <w:tcPr>
            <w:tcW w:w="787" w:type="dxa"/>
            <w:vMerge/>
            <w:vAlign w:val="center"/>
          </w:tcPr>
          <w:p w:rsidR="00400CFD" w:rsidRDefault="00400CFD">
            <w:pPr>
              <w:rPr>
                <w:rFonts w:ascii="仿宋" w:eastAsia="仿宋" w:hAnsi="仿宋" w:cs="仿宋"/>
                <w:sz w:val="24"/>
              </w:rPr>
            </w:pPr>
          </w:p>
        </w:tc>
        <w:tc>
          <w:tcPr>
            <w:tcW w:w="1035"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杨</w:t>
            </w:r>
            <w:r>
              <w:rPr>
                <w:rFonts w:ascii="仿宋" w:eastAsia="仿宋" w:hAnsi="仿宋" w:cs="仿宋" w:hint="eastAsia"/>
                <w:sz w:val="24"/>
              </w:rPr>
              <w:t xml:space="preserve">  </w:t>
            </w:r>
            <w:r>
              <w:rPr>
                <w:rFonts w:ascii="仿宋" w:eastAsia="仿宋" w:hAnsi="仿宋" w:cs="仿宋" w:hint="eastAsia"/>
                <w:sz w:val="24"/>
              </w:rPr>
              <w:t>峰</w:t>
            </w:r>
          </w:p>
        </w:tc>
        <w:tc>
          <w:tcPr>
            <w:tcW w:w="4320" w:type="dxa"/>
            <w:vAlign w:val="center"/>
          </w:tcPr>
          <w:p w:rsidR="00400CFD" w:rsidRDefault="00B82374">
            <w:pPr>
              <w:rPr>
                <w:rFonts w:ascii="仿宋" w:eastAsia="仿宋" w:hAnsi="仿宋" w:cs="仿宋"/>
                <w:sz w:val="24"/>
              </w:rPr>
            </w:pPr>
            <w:r>
              <w:rPr>
                <w:rFonts w:ascii="仿宋" w:eastAsia="仿宋" w:hAnsi="仿宋" w:cs="仿宋" w:hint="eastAsia"/>
                <w:sz w:val="24"/>
              </w:rPr>
              <w:t>重庆蓝宇园林绿化工程有限公司</w:t>
            </w:r>
          </w:p>
        </w:tc>
        <w:tc>
          <w:tcPr>
            <w:tcW w:w="1515"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工程师</w:t>
            </w:r>
          </w:p>
        </w:tc>
        <w:tc>
          <w:tcPr>
            <w:tcW w:w="1433" w:type="dxa"/>
            <w:vAlign w:val="center"/>
          </w:tcPr>
          <w:p w:rsidR="00400CFD" w:rsidRDefault="00400CFD">
            <w:pPr>
              <w:rPr>
                <w:rFonts w:ascii="仿宋" w:eastAsia="仿宋" w:hAnsi="仿宋" w:cs="仿宋"/>
                <w:sz w:val="24"/>
              </w:rPr>
            </w:pPr>
          </w:p>
        </w:tc>
        <w:tc>
          <w:tcPr>
            <w:tcW w:w="1258" w:type="dxa"/>
            <w:vMerge w:val="restart"/>
            <w:vAlign w:val="center"/>
          </w:tcPr>
          <w:p w:rsidR="00400CFD" w:rsidRDefault="00B82374">
            <w:pPr>
              <w:jc w:val="center"/>
              <w:rPr>
                <w:rFonts w:ascii="仿宋" w:eastAsia="仿宋" w:hAnsi="仿宋" w:cs="仿宋"/>
                <w:sz w:val="24"/>
              </w:rPr>
            </w:pPr>
            <w:r>
              <w:rPr>
                <w:rFonts w:ascii="仿宋" w:eastAsia="仿宋" w:hAnsi="仿宋" w:cs="仿宋" w:hint="eastAsia"/>
                <w:sz w:val="24"/>
              </w:rPr>
              <w:t>验收报告编制单位</w:t>
            </w:r>
          </w:p>
        </w:tc>
      </w:tr>
      <w:tr w:rsidR="00400CFD">
        <w:trPr>
          <w:trHeight w:val="1020"/>
        </w:trPr>
        <w:tc>
          <w:tcPr>
            <w:tcW w:w="787" w:type="dxa"/>
            <w:vMerge/>
            <w:vAlign w:val="center"/>
          </w:tcPr>
          <w:p w:rsidR="00400CFD" w:rsidRDefault="00400CFD">
            <w:pPr>
              <w:rPr>
                <w:rFonts w:ascii="仿宋" w:eastAsia="仿宋" w:hAnsi="仿宋" w:cs="仿宋"/>
                <w:sz w:val="24"/>
              </w:rPr>
            </w:pPr>
          </w:p>
        </w:tc>
        <w:tc>
          <w:tcPr>
            <w:tcW w:w="1035"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韩俊才</w:t>
            </w:r>
          </w:p>
        </w:tc>
        <w:tc>
          <w:tcPr>
            <w:tcW w:w="4320" w:type="dxa"/>
            <w:vAlign w:val="center"/>
          </w:tcPr>
          <w:p w:rsidR="00400CFD" w:rsidRDefault="00B82374">
            <w:pPr>
              <w:rPr>
                <w:rFonts w:ascii="仿宋" w:eastAsia="仿宋" w:hAnsi="仿宋" w:cs="仿宋"/>
                <w:sz w:val="24"/>
              </w:rPr>
            </w:pPr>
            <w:r>
              <w:rPr>
                <w:rFonts w:ascii="仿宋" w:eastAsia="仿宋" w:hAnsi="仿宋" w:cs="仿宋" w:hint="eastAsia"/>
                <w:sz w:val="24"/>
              </w:rPr>
              <w:t>重庆蓝宇园林绿化工程有限公司</w:t>
            </w:r>
          </w:p>
        </w:tc>
        <w:tc>
          <w:tcPr>
            <w:tcW w:w="1515"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项目负责人</w:t>
            </w:r>
          </w:p>
        </w:tc>
        <w:tc>
          <w:tcPr>
            <w:tcW w:w="1433" w:type="dxa"/>
            <w:vAlign w:val="center"/>
          </w:tcPr>
          <w:p w:rsidR="00400CFD" w:rsidRDefault="00400CFD">
            <w:pPr>
              <w:rPr>
                <w:rFonts w:ascii="仿宋" w:eastAsia="仿宋" w:hAnsi="仿宋" w:cs="仿宋"/>
                <w:sz w:val="24"/>
              </w:rPr>
            </w:pPr>
          </w:p>
        </w:tc>
        <w:tc>
          <w:tcPr>
            <w:tcW w:w="1258" w:type="dxa"/>
            <w:vMerge/>
            <w:vAlign w:val="center"/>
          </w:tcPr>
          <w:p w:rsidR="00400CFD" w:rsidRDefault="00400CFD">
            <w:pPr>
              <w:jc w:val="center"/>
              <w:rPr>
                <w:rFonts w:ascii="仿宋" w:eastAsia="仿宋" w:hAnsi="仿宋" w:cs="仿宋"/>
                <w:sz w:val="24"/>
              </w:rPr>
            </w:pPr>
          </w:p>
        </w:tc>
      </w:tr>
      <w:tr w:rsidR="00400CFD">
        <w:trPr>
          <w:trHeight w:val="1020"/>
        </w:trPr>
        <w:tc>
          <w:tcPr>
            <w:tcW w:w="787" w:type="dxa"/>
            <w:vMerge/>
            <w:vAlign w:val="center"/>
          </w:tcPr>
          <w:p w:rsidR="00400CFD" w:rsidRDefault="00400CFD">
            <w:pPr>
              <w:rPr>
                <w:rFonts w:ascii="仿宋" w:eastAsia="仿宋" w:hAnsi="仿宋" w:cs="仿宋"/>
                <w:sz w:val="24"/>
              </w:rPr>
            </w:pPr>
          </w:p>
        </w:tc>
        <w:tc>
          <w:tcPr>
            <w:tcW w:w="1035" w:type="dxa"/>
            <w:vAlign w:val="center"/>
          </w:tcPr>
          <w:p w:rsidR="00400CFD" w:rsidRDefault="00B82374">
            <w:pPr>
              <w:jc w:val="center"/>
              <w:rPr>
                <w:rFonts w:ascii="仿宋" w:eastAsia="仿宋" w:hAnsi="仿宋" w:cs="仿宋"/>
                <w:sz w:val="24"/>
              </w:rPr>
            </w:pPr>
            <w:proofErr w:type="gramStart"/>
            <w:r>
              <w:rPr>
                <w:rFonts w:ascii="仿宋" w:eastAsia="仿宋" w:hAnsi="仿宋" w:cs="仿宋" w:hint="eastAsia"/>
                <w:sz w:val="24"/>
              </w:rPr>
              <w:t>袁</w:t>
            </w:r>
            <w:proofErr w:type="gramEnd"/>
            <w:r>
              <w:rPr>
                <w:rFonts w:ascii="仿宋" w:eastAsia="仿宋" w:hAnsi="仿宋" w:cs="仿宋" w:hint="eastAsia"/>
                <w:sz w:val="24"/>
              </w:rPr>
              <w:t>昌江</w:t>
            </w:r>
          </w:p>
        </w:tc>
        <w:tc>
          <w:tcPr>
            <w:tcW w:w="4320" w:type="dxa"/>
            <w:vAlign w:val="center"/>
          </w:tcPr>
          <w:p w:rsidR="00400CFD" w:rsidRDefault="00B82374">
            <w:pPr>
              <w:rPr>
                <w:rFonts w:ascii="仿宋" w:eastAsia="仿宋" w:hAnsi="仿宋" w:cs="仿宋"/>
                <w:sz w:val="24"/>
              </w:rPr>
            </w:pPr>
            <w:r>
              <w:rPr>
                <w:rFonts w:ascii="仿宋" w:eastAsia="仿宋" w:hAnsi="仿宋" w:cs="仿宋" w:hint="eastAsia"/>
                <w:sz w:val="24"/>
              </w:rPr>
              <w:t>重庆宏</w:t>
            </w:r>
            <w:proofErr w:type="gramStart"/>
            <w:r>
              <w:rPr>
                <w:rFonts w:ascii="仿宋" w:eastAsia="仿宋" w:hAnsi="仿宋" w:cs="仿宋" w:hint="eastAsia"/>
                <w:sz w:val="24"/>
              </w:rPr>
              <w:t>盛环境</w:t>
            </w:r>
            <w:proofErr w:type="gramEnd"/>
            <w:r>
              <w:rPr>
                <w:rFonts w:ascii="仿宋" w:eastAsia="仿宋" w:hAnsi="仿宋" w:cs="仿宋" w:hint="eastAsia"/>
                <w:sz w:val="24"/>
              </w:rPr>
              <w:t>治理工程有限公司</w:t>
            </w:r>
          </w:p>
        </w:tc>
        <w:tc>
          <w:tcPr>
            <w:tcW w:w="1515"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项目负责人</w:t>
            </w:r>
          </w:p>
        </w:tc>
        <w:tc>
          <w:tcPr>
            <w:tcW w:w="1433" w:type="dxa"/>
            <w:vAlign w:val="center"/>
          </w:tcPr>
          <w:p w:rsidR="00400CFD" w:rsidRDefault="00400CFD">
            <w:pPr>
              <w:rPr>
                <w:rFonts w:ascii="仿宋" w:eastAsia="仿宋" w:hAnsi="仿宋" w:cs="仿宋"/>
                <w:sz w:val="24"/>
              </w:rPr>
            </w:pPr>
          </w:p>
        </w:tc>
        <w:tc>
          <w:tcPr>
            <w:tcW w:w="1258" w:type="dxa"/>
            <w:vAlign w:val="center"/>
          </w:tcPr>
          <w:p w:rsidR="00400CFD" w:rsidRDefault="00B82374">
            <w:pPr>
              <w:jc w:val="center"/>
              <w:rPr>
                <w:rFonts w:ascii="仿宋" w:eastAsia="仿宋" w:hAnsi="仿宋" w:cs="仿宋"/>
                <w:sz w:val="24"/>
              </w:rPr>
            </w:pPr>
            <w:r>
              <w:rPr>
                <w:rFonts w:ascii="仿宋" w:eastAsia="仿宋" w:hAnsi="仿宋" w:cs="仿宋" w:hint="eastAsia"/>
                <w:sz w:val="24"/>
              </w:rPr>
              <w:t>监测单位</w:t>
            </w:r>
          </w:p>
        </w:tc>
      </w:tr>
    </w:tbl>
    <w:p w:rsidR="00400CFD" w:rsidRDefault="00400CFD"/>
    <w:sectPr w:rsidR="00400C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4AF01E"/>
    <w:multiLevelType w:val="singleLevel"/>
    <w:tmpl w:val="DB4AF01E"/>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708"/>
    <w:rsid w:val="000B0833"/>
    <w:rsid w:val="00182E9B"/>
    <w:rsid w:val="001F259C"/>
    <w:rsid w:val="002C3BA8"/>
    <w:rsid w:val="003203F2"/>
    <w:rsid w:val="00340822"/>
    <w:rsid w:val="00400CFD"/>
    <w:rsid w:val="00441435"/>
    <w:rsid w:val="004B46F7"/>
    <w:rsid w:val="005E0DE0"/>
    <w:rsid w:val="006F61B5"/>
    <w:rsid w:val="007346D9"/>
    <w:rsid w:val="00976939"/>
    <w:rsid w:val="00A03AE1"/>
    <w:rsid w:val="00B82374"/>
    <w:rsid w:val="00BB7B9E"/>
    <w:rsid w:val="00D749FA"/>
    <w:rsid w:val="00DF433D"/>
    <w:rsid w:val="00F97708"/>
    <w:rsid w:val="07873F23"/>
    <w:rsid w:val="0A891165"/>
    <w:rsid w:val="0D0D14B8"/>
    <w:rsid w:val="0E551AAF"/>
    <w:rsid w:val="0EB051BB"/>
    <w:rsid w:val="14DA5E6A"/>
    <w:rsid w:val="172C4742"/>
    <w:rsid w:val="17F16183"/>
    <w:rsid w:val="1EC83A48"/>
    <w:rsid w:val="21191614"/>
    <w:rsid w:val="254F66AB"/>
    <w:rsid w:val="259A011A"/>
    <w:rsid w:val="2F9513A1"/>
    <w:rsid w:val="32D75202"/>
    <w:rsid w:val="36FE36ED"/>
    <w:rsid w:val="40EF3A40"/>
    <w:rsid w:val="42572A03"/>
    <w:rsid w:val="43D74682"/>
    <w:rsid w:val="4860507D"/>
    <w:rsid w:val="4EB1408F"/>
    <w:rsid w:val="54BA5981"/>
    <w:rsid w:val="6EA4373D"/>
    <w:rsid w:val="6ED25E72"/>
    <w:rsid w:val="6FAC556B"/>
    <w:rsid w:val="70662AE4"/>
    <w:rsid w:val="75CC320D"/>
    <w:rsid w:val="793F4F5D"/>
    <w:rsid w:val="7CFF4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5CCC723"/>
  <w15:docId w15:val="{294CAC04-3540-4B55-87B1-AE97D0B5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0D72DD-D55F-4E3A-AC05-F4DD562A9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9</Pages>
  <Words>463</Words>
  <Characters>2643</Characters>
  <Application>Microsoft Office Word</Application>
  <DocSecurity>0</DocSecurity>
  <Lines>22</Lines>
  <Paragraphs>6</Paragraphs>
  <ScaleCrop>false</ScaleCrop>
  <Company>Microsoft</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阳维俊</cp:lastModifiedBy>
  <cp:revision>12</cp:revision>
  <dcterms:created xsi:type="dcterms:W3CDTF">2019-07-08T06:23:00Z</dcterms:created>
  <dcterms:modified xsi:type="dcterms:W3CDTF">2021-07-29T03:29:00Z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C012A7527DCC45DD8374EF18DD29A5D8</vt:lpwstr>
  </property>
</Properties>
</file>