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重庆市水利局</w:t>
      </w:r>
    </w:p>
    <w:p>
      <w:pPr>
        <w:snapToGrid w:val="0"/>
        <w:spacing w:after="0" w:line="594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关于G50沪渝高速垫江至长寿段改扩建工程</w:t>
      </w:r>
    </w:p>
    <w:p>
      <w:pPr>
        <w:snapToGrid w:val="0"/>
        <w:spacing w:after="0" w:line="594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洪水影响评价准予行政许可的决定</w:t>
      </w:r>
    </w:p>
    <w:p>
      <w:pPr>
        <w:snapToGrid w:val="0"/>
        <w:spacing w:after="0" w:line="594" w:lineRule="exact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重庆渝东高速公路有限公司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：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根据关于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G50沪</w:t>
      </w:r>
      <w:r>
        <w:rPr>
          <w:rFonts w:hint="eastAsia" w:eastAsia="方正仿宋_GBK"/>
          <w:kern w:val="0"/>
          <w:sz w:val="32"/>
          <w:szCs w:val="32"/>
        </w:rPr>
        <w:t>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洪水影响评价的行政许可申请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项目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编码：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500000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48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152543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），我局组织专家对《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</w:t>
      </w:r>
      <w:r>
        <w:rPr>
          <w:rFonts w:hint="eastAsia" w:eastAsia="方正仿宋_GBK"/>
          <w:kern w:val="0"/>
          <w:sz w:val="32"/>
          <w:szCs w:val="32"/>
        </w:rPr>
        <w:t>沪渝高速垫江至长寿段改扩建工程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报告》进行了审查。根据《中华人民共和国防洪法》《中华人民共和国河道管理条例》《中华人民共和国行政许可法》第三十八条第一款、《水行政许可实施办法》第三十二条第一项规定和专家评审意见，现就该工程洪水影响评价作出准予行政许可的决定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一、项目涉河段位于长寿区、垫江县。同意垫江县境内卧龙河干流段河道防洪评价标准为20年一遇，红建水库防洪评价标准为200年一遇，其余段河道防洪评价标准均为10年一遇。工程涉及高速路桥梁、涵洞、路基等，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设计洪水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标准为100年一遇。</w:t>
      </w:r>
    </w:p>
    <w:p>
      <w:pPr>
        <w:adjustRightInd w:val="0"/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二、原则同意采取工程补救措施后，工程建设对河道行洪及河势稳定影响较小的结论。</w:t>
      </w:r>
    </w:p>
    <w:p>
      <w:pPr>
        <w:pStyle w:val="5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bidi="ar"/>
        </w:rPr>
        <w:t>工程涉河建筑物包括15座涉河桥梁、2座涵洞和4处涉河路基</w:t>
      </w:r>
      <w:r>
        <w:rPr>
          <w:rFonts w:hint="eastAsia" w:ascii="Times New Roman" w:cs="Times New Roman"/>
          <w:color w:val="auto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工程补救措施主要为河道改道工程、护岸工程和局部扩挖工程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，共13处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三、基本同意对第三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合法水事权益的影响分析及结论。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四、有关要求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（一）项目法人应妥善处理好占地补偿等第三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合法水事权益，落实权属单位及管理部门要求。</w:t>
      </w:r>
    </w:p>
    <w:p>
      <w:pPr>
        <w:widowControl/>
        <w:snapToGrid w:val="0"/>
        <w:spacing w:after="0" w:line="594" w:lineRule="exac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（二）工程补救措施应与主体工程同步设计、同步实施、同步验收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，实施过程中应注意保护原桥梁基础结构安全。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三）工程开工前，项目法人要将施工方案报送当地水行政主管部门。由当地水行政主管部门对施工期进行施工管理，并服从防汛指挥部门的统一指挥。项目法人要高度重视河道保护工作，严禁向河道内倾倒弃土弃渣，施工完工后应及时拆除施工设施，清除弃渣等阻碍物，确保行洪安全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（四）工程开工后，项目法人要及时将施工放样资料报送市河道事务中心，市河道事务中心将对工程控制坐标在内的涉河事项进行核查。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（五）工程竣工后，项目法人应报告市河道事务中心，市河道事务中心将对工程控制坐标在内的涉河事项进行全面复核；市水利局根据复核报告，参加工程项目的综合验收。工程经验收合格后方可启用。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（六）若工程自本行政许可决定签发之日起</w:t>
      </w:r>
      <w:r>
        <w:rPr>
          <w:rFonts w:ascii="Times New Roman" w:hAnsi="Times New Roman" w:eastAsia="方正仿宋_GBK"/>
          <w:kern w:val="0"/>
          <w:sz w:val="32"/>
          <w:szCs w:val="32"/>
        </w:rPr>
        <w:t>3年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内未开工建设，本行政许可决定自行失效。工程建设过程中涉河建设方案有较大变更的，应按规定重新办理许可手续。</w:t>
      </w:r>
    </w:p>
    <w:p>
      <w:pPr>
        <w:widowControl/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（七）项目法人应严格按照批复的内容和要求实施。</w:t>
      </w:r>
    </w:p>
    <w:p>
      <w:pPr>
        <w:snapToGrid w:val="0"/>
        <w:spacing w:after="0" w:line="594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napToGrid w:val="0"/>
        <w:spacing w:after="0" w:line="594" w:lineRule="exact"/>
        <w:ind w:left="1598" w:leftChars="304" w:hanging="960" w:hangingChars="3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G50沪</w:t>
      </w:r>
      <w:r>
        <w:rPr>
          <w:rFonts w:hint="eastAsia" w:eastAsia="方正仿宋_GBK"/>
          <w:kern w:val="0"/>
          <w:sz w:val="32"/>
          <w:szCs w:val="32"/>
        </w:rPr>
        <w:t>渝高速垫江至长寿段改扩建工程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洪水影响评价报告专家评审意见</w:t>
      </w: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napToGrid w:val="0"/>
        <w:spacing w:after="0" w:line="594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pStyle w:val="57"/>
        <w:spacing w:after="0" w:line="594" w:lineRule="exact"/>
      </w:pPr>
    </w:p>
    <w:p>
      <w:pPr>
        <w:snapToGrid w:val="0"/>
        <w:spacing w:after="0" w:line="594" w:lineRule="exact"/>
        <w:ind w:firstLine="5632" w:firstLineChars="176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firstLine="5440" w:firstLineChars="17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"/>
        </w:rPr>
        <w:t>3</w:t>
      </w:r>
      <w:bookmarkStart w:id="5" w:name="_GoBack"/>
      <w:bookmarkEnd w:id="5"/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日</w:t>
      </w:r>
    </w:p>
    <w:p>
      <w:pPr>
        <w:snapToGrid w:val="0"/>
        <w:spacing w:after="0" w:line="594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（此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主动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公开发布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）</w:t>
      </w:r>
    </w:p>
    <w:p>
      <w:pPr>
        <w:snapToGrid w:val="0"/>
        <w:spacing w:after="0" w:line="594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（联系人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"/>
        </w:rPr>
        <w:t>张翔宇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；联系电话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023—88707092）</w:t>
      </w:r>
    </w:p>
    <w:p>
      <w:pPr>
        <w:widowControl/>
        <w:snapToGrid w:val="0"/>
        <w:spacing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G50沪渝高速垫江至长寿段改扩建工程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洪水影响评价报告专家评审意见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94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月2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日，市水利局组织召开了《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G50沪渝高速垫江至长寿段改扩建工程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洪水影响评价报告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送审稿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专家评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审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，长寿区水利局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垫江县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水利局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，重庆渝东高速公路有限公司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（以下简称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项目法人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中交第二公路勘察设计研究院有限公司第三勘察设计分院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（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主体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设计单位）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重庆交通大学工程设计研究院有限公司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和重庆图强工程技术咨询有限公司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以下简称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报告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编制单位）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代表及评审专家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参加了会议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。会议成立了专家组，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专家会前详细审阅了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，会上听取了项目法人关于项目情况的介绍及报告编制单位关于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主要内容的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介绍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，评定等级为合格，并提出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了修改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意见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会后报告编制单位根据专家意见进行了修改补充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2026年2月6日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提交了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G50沪渝高速垫江至长寿段改扩建工程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洪水影响评价报告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报批稿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（以下简称《报告》）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。经专家组复核，</w:t>
      </w:r>
      <w:r>
        <w:rPr>
          <w:rFonts w:hint="eastAsia" w:ascii="Calibri" w:hAnsi="Calibri" w:eastAsia="方正仿宋_GBK" w:cs="Times New Roman"/>
          <w:color w:val="auto"/>
          <w:sz w:val="32"/>
          <w:szCs w:val="32"/>
          <w:lang w:val="en-US" w:eastAsia="zh-CN" w:bidi="ar"/>
        </w:rPr>
        <w:t>形成评审意见如下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一、评价依据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《报告》采用的法律、法规和规程、规范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基本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二、评价标准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《报告》确定的评价范围和评价标准、涉河工程防洪标准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基本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合适。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工程涉及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长寿区、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垫江县，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垫江县境内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卧龙河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干流段河道防洪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标准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20年一遇，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红建水库防洪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标准为200年一遇，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其余段河道防洪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标准均为10年一遇。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工程涉及高速路桥梁、涵洞、路基等，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设计洪水标准为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100年一遇。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三、</w:t>
      </w:r>
      <w:bookmarkStart w:id="0" w:name="OLE_LINK7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涉河建设方案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bookmarkStart w:id="1" w:name="OLE_LINK1"/>
      <w:bookmarkStart w:id="2" w:name="OLE_LINK2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，工程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涉河建筑物</w:t>
      </w:r>
      <w:bookmarkEnd w:id="1"/>
      <w:bookmarkEnd w:id="2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包括15座涉河桥梁、2座涵洞和4处涉河路基，涉河建设方案介绍基本清楚。涉河建筑物主要参数见附表1~3，主要控制点坐标见附表4。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评价河段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原有部分涉河建筑物及本次改扩建部分涉河建筑物占用了行洪断面，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为消除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或减轻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对河道行洪的影响，《报告》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提出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主要为河道改道工程、护岸工程和局部扩挖工程，共13处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，措施基本恰当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。工程措施主要控制点坐标见附表5。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五、</w:t>
      </w:r>
      <w:bookmarkStart w:id="3" w:name="OLE_LINK6"/>
      <w:bookmarkStart w:id="4" w:name="OLE_LINK5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水文、河道演变及洪水影响分析计算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《报告》水文、河道演变及洪水影响分析计算基本合理。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bidi="ar"/>
        </w:rPr>
        <w:t>六、防洪综合评价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《报告》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，采取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补救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后，评价河段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原有涉河建筑物及改扩建涉河建筑物的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建设对河道行洪及河势稳定影响较小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评价结论基本恰当。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4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292100</wp:posOffset>
            </wp:positionV>
            <wp:extent cx="954405" cy="570865"/>
            <wp:effectExtent l="0" t="0" r="17145" b="635"/>
            <wp:wrapThrough wrapText="bothSides">
              <wp:wrapPolygon>
                <wp:start x="0" y="0"/>
                <wp:lineTo x="0" y="20903"/>
                <wp:lineTo x="21126" y="20903"/>
                <wp:lineTo x="21126" y="0"/>
                <wp:lineTo x="0" y="0"/>
              </wp:wrapPolygon>
            </wp:wrapThrough>
            <wp:docPr id="4" name="图片 4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5250" w:leftChars="2500" w:right="1050" w:rightChars="5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专家组组长：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after="0" w:line="594" w:lineRule="exact"/>
        <w:ind w:firstLine="5440" w:firstLineChars="17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附表1  涉河桥梁工程主要参数表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44"/>
        <w:gridCol w:w="1964"/>
        <w:gridCol w:w="839"/>
        <w:gridCol w:w="1784"/>
        <w:gridCol w:w="18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涉河项目名称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特征参数名称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老岩沟大桥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405.45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4.60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405.33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2.76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424.87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新房子大桥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4×30+3×30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455.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455.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9.74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12.06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468.72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陈家坝中桥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404.09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68.1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403.11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1.01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408.63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下湾小桥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367.39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366.67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25.0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4.60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374.52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铧肚嘴小桥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372.00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36.1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371.44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20.2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382.06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后湾大桥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363.22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60.5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362.56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35.9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8.04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376.29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李家湾大桥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355.67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353.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16.08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363.74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左家湾小桥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375.03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374.4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9.88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377.48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红建水库大桥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388.54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7.40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P=0.5%洪水位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388.57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P=0.5%洪峰流量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8.35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397.62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垫江服务区联络道2号桥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60+30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397.41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396.98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407.22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垫江服务区B匝道桥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397.42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399.77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河坝湾小桥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1×16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397.50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397.08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398.72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垫江服务区联络道1号桥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397.70 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85.6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397.20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P=10%洪峰流量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47.3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402.83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太平互通G匝道桥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20+25+25+20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396.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5.10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406.01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卧龙河大桥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跨径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4×30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397.02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工程防洪标准100年一遇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P=1%洪峰流量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P=5%洪水位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395.7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防洪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标准20年一遇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P=5%洪峰流量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m³/s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0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占用河道长度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占用河道面积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18.09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梁底高程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404.84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sectPr>
          <w:footerReference r:id="rId5" w:type="default"/>
          <w:pgSz w:w="11850" w:h="16840"/>
          <w:pgMar w:top="1984" w:right="1446" w:bottom="1644" w:left="1446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注：占用河道面积为涉河桥墩占用河道平面投影面积。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附表2  涉河路涵工程主要参数表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50"/>
        <w:gridCol w:w="2531"/>
        <w:gridCol w:w="1619"/>
        <w:gridCol w:w="1510"/>
        <w:gridCol w:w="10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特征参数名称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4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YK91+636路涵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133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钢筋混凝土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设计防洪标准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设计断面洪峰流量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14.2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占用河道长度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尺寸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1-4×2.7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4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YK87+777路涵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钢筋混凝土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设计防洪标准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设计断面洪峰流量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75.2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占用河道长度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尺寸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2-4×4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附表3  涉河路基工程主要参数表</w:t>
      </w:r>
    </w:p>
    <w:tbl>
      <w:tblPr>
        <w:tblStyle w:val="2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14"/>
        <w:gridCol w:w="2026"/>
        <w:gridCol w:w="987"/>
        <w:gridCol w:w="1816"/>
        <w:gridCol w:w="18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特征参数名称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 位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数 量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YK82+030路基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≥1.5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打渔溪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273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354.60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354.81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K70+600-K70+900路基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李家沟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33.2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391.84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392.01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K64+260-K64+560路基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47.3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396.08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397.06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2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路堤墙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涉河路堤墙埋深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≥1.0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河道防洪标准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年一遇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断面洪峰流量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m³/s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47.3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设计洪水位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397.39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~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398.44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10年一遇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占用河道长度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公路路线沿河，河道弯曲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占用河道面积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m²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措施后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color w:val="auto"/>
          <w:szCs w:val="24"/>
          <w:highlight w:val="none"/>
          <w:lang w:bidi="ar"/>
        </w:rPr>
        <w:sectPr>
          <w:pgSz w:w="11906" w:h="16838"/>
          <w:pgMar w:top="1984" w:right="1446" w:bottom="1644" w:left="1446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  <w:t>注：占用河道面积为涉河路基占用河道平面投影面积。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附表4  涉河桥梁工程主要控制点坐标表</w:t>
      </w:r>
    </w:p>
    <w:tbl>
      <w:tblPr>
        <w:tblStyle w:val="28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71"/>
        <w:gridCol w:w="1244"/>
        <w:gridCol w:w="1424"/>
        <w:gridCol w:w="1005"/>
        <w:gridCol w:w="1534"/>
        <w:gridCol w:w="1534"/>
        <w:gridCol w:w="1534"/>
        <w:gridCol w:w="1537"/>
        <w:gridCol w:w="12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涉河项目名称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河道名称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涉河建筑物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桥墩号</w:t>
            </w:r>
          </w:p>
        </w:tc>
        <w:tc>
          <w:tcPr>
            <w:tcW w:w="114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独立坐标系</w:t>
            </w:r>
          </w:p>
        </w:tc>
        <w:tc>
          <w:tcPr>
            <w:tcW w:w="11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大地2000坐标系</w:t>
            </w:r>
          </w:p>
        </w:tc>
        <w:tc>
          <w:tcPr>
            <w:tcW w:w="4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桥墩编号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老岩沟大桥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老岩沟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70.042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3312358.312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415836.100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80.183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66.492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3312360.173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415832.559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3312293.381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473741.063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3312373.503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415807.199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3312295.223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473737.512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3312375.364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415803.658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新房子大桥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覃家桥河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3316111.964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476431.917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3316178.022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418518.017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3316113.972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476428.457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3316180.047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418514.567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3316086.072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476417.025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3316152.207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418502.989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3316088.053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476413.550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3316154.206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418499.525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3316060.068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476402.327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3316126.280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418488.156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3316062.023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476398.838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3316128.253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418484.676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3316154.324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476418.875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3316220.449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418505.196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3316156.357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476415.430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3316222.500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418501.762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highlight w:val="none"/>
              </w:rPr>
              <w:t>3316128.345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highlight w:val="none"/>
              </w:rPr>
              <w:t>476403.673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</w:rPr>
              <w:t>3316194.</w:t>
            </w: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</w:rPr>
              <w:t>418489.</w:t>
            </w: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  <w:lang w:val="en-US" w:eastAsia="zh-CN"/>
              </w:rPr>
              <w:t>859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3316130.352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476400.213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3316196.575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418486.409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3316102.253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476388.667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3316168.536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418474.716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3316104.234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476385.192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3316170.536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418471.251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陈家坝中桥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殷家河沟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3319276.500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478057.590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3319334.042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420160.244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3319276.833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478053.604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3319334.396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420156.260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3319248.057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478057.639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3319305.598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420160.144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3319248.765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478049.178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3319306.351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420151.687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3319279.218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478024.953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3319336.931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420127.621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3319279.552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478020.967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3319337.285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420123.637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3319250.797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478024.743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3319308.511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420127.263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3319251.504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478016.282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3319309.263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420118.806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下湾小桥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柴东沟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3325356.691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479295.439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3325407.718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421429.942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3325355.036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479287.112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3325406.106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421421.607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3325344.166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479297.938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3325395.180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421432.376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3325342.499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479289.614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3325393.554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421424.033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3325350.244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479263.065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3325401.443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421397.544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3325348.589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479254.738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3325399.829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421389.199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3325337.676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479265.573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3325388.861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421399.987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3325336.008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479257.248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3325387.236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421391.643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铧肚嘴小桥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消滩河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3328287.098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479778.932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3328335.571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421928.804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3328290.903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479771.331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3328339.416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421921.235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3328275.752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479773.287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3328324.254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421923.100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3328279.509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479765.674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3328328.051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421915.506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3328301.881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479749.416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3328350.508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421899.366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3328305.686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479741.827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3328354.353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421891.797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3328290.356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479743.683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3328339.013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421893.573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3328294.113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479736.070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3328342.810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421885.979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后湾大桥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秀青岩河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3329618.715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481108.318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3329660.200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423265.169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3329621.906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481105.906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3329663.403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423262.774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3329644.842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481088.571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3329686.430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423245.559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3329648.033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481086.159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3329689.634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423243.165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3329626.755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481064.636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3329668.469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423221.530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3329629.947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481062.224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3329671.673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423219.135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李家湾大桥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打渔溪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3331638.130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482559.869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3331671.974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424727.310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3331645.038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482552.912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3331678.918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424720.390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3331612.918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482550.400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3331646.812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424717.709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3331616.201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482547.150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3331650.111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424714.477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3331583.886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482542.232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3331617.823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424709.389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3331587.197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482539.011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3331621.150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424706.185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3331554.926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482533.814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3331588.907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424700.819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3331558.264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482530.622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3331592.262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424697.644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3331525.782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482527.674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3331559.796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424694.526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3331532.926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482520.960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3331566.975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424687.850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3331639.794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482523.795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3331673.827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424691.246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3331643.076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482520.546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3331677.126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424688.014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3331610.991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482515.861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3331645.066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424683.161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3331614.301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482512.640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3331648.351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424679.997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3331582.258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482507.679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3331616.376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424674.827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3331585.596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482504.486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3331619.731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424671.652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3331553.759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482501.380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3331587.911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424668.379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3331560.903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482494.667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3331595.090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424661.703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左家湾小桥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左家湾沟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3337469.739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484848.102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3337491.482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427046.170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3337471.661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484841.695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3337493.438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427039.772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3337457.422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484844.407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3337479.185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427042.410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3337459.344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484837.999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3337481.140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427036.017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3337478.709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484818.210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3337500.610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427016.325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3337480.632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484811.802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3337502.566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427009.927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3337466.392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484814.514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3337488.313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427012.564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3337468.315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484808.106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3337490.269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427006.167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红建水库大桥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红建水库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3339900.049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486202.618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3339914.629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428413.455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3339880.174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486180.243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3339894.871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428390.976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3339860.160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486158.034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3339874.975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428368.662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3339922.245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486182.960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3339936.928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428393.913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3339902.274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486160.477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3339917.075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428371.326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3339882.122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486138.114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3339897.041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428348.857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垫江服务区联络道2号桥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3347422.950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490855.016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3347400.188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433130.618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3347419.246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490852.640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3347391.380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433124.902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3347410.402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490880.297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3347412.868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433105.404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3347401.561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490874.632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3347409.177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433103.009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垫江服务区B匝道桥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3347485.461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490897.417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3347475.188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433148.183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3347494.615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490891.008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3347484.341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433141.774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3347475.969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490890.770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3347465.696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433141.536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3347485.122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490884.361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3347474.849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433135.127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河坝湾小桥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3347496.732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490889.582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3347486.467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433140.359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3347499.345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490887.596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3347489.090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433138.386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3347486.715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490882.262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3347476.488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433132.986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3347489.328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490880.276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3347479.112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433131.014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3347527.821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490865.901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3347517.679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433116.842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3347535.346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490860.170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3347525.235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433111.151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3347517.133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490859.093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3347507.028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433109.978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3347524.658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490853.362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3347514.583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433104.287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垫江服务区联络道2号桥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大河沟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3347563.623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490841.504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3347553.722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433092.565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3347571.032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490834.058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3347561.129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433085.118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3347545.277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490823.257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3347535.374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433074.316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3347552.684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490815.809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3347542.781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433066.869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太平互通G匝道桥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3349206.317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491804.671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3349170.910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434077.041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3349186.110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491817.373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3349191.183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434064.447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6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卧龙河大桥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卧龙河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（左线）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3348663.808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491638.222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3348649.566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433895.139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3348668.426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491635.840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3348654.196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433892.781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3348638.566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491622.010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3348624.409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433878.794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3348643.184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491619.628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3348629.040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433876.436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涉河桥墩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（右线）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3348697.557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491620.808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3348683.405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433877.903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3348707.818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491615.514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3348693.695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433872.663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2—2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3348672.314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491604.596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3348658.249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433861.558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3348682.576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491599.302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3348668.539</w:t>
            </w:r>
          </w:p>
        </w:tc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433856.319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3—2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注：坐标系统为独立坐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24"/>
          <w:szCs w:val="24"/>
          <w:lang w:val="en-US" w:eastAsia="zh-CN" w:bidi="ar"/>
        </w:rPr>
        <w:t>标系及2000国家大地坐标系，高程系统为1985国家</w:t>
      </w: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  <w:lang w:val="en-US" w:eastAsia="zh-CN" w:bidi="ar"/>
        </w:rPr>
        <w:t>高程基准。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after="0" w:line="240" w:lineRule="auto"/>
        <w:rPr>
          <w:rFonts w:hint="eastAsia" w:eastAsia="宋体" w:cs="Times New Roman"/>
          <w:color w:val="auto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94" w:lineRule="exact"/>
        <w:jc w:val="center"/>
        <w:rPr>
          <w:rFonts w:ascii="Times New Roman" w:hAnsi="Times New Roman" w:eastAsia="方正仿宋_GBK"/>
          <w:color w:val="auto"/>
          <w:kern w:val="0"/>
          <w:sz w:val="32"/>
          <w:szCs w:val="32"/>
          <w:lang w:bidi="ar"/>
        </w:rPr>
        <w:sectPr>
          <w:pgSz w:w="16838" w:h="11906" w:orient="landscape"/>
          <w:pgMar w:top="1446" w:right="1984" w:bottom="1446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附表5  工程</w:t>
      </w:r>
      <w:r>
        <w:rPr>
          <w:rFonts w:hint="default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补救</w:t>
      </w: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"/>
        </w:rPr>
        <w:t>措施主要控制点坐标表</w:t>
      </w:r>
    </w:p>
    <w:tbl>
      <w:tblPr>
        <w:tblStyle w:val="28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27"/>
        <w:gridCol w:w="1325"/>
        <w:gridCol w:w="1422"/>
        <w:gridCol w:w="1503"/>
        <w:gridCol w:w="1397"/>
        <w:gridCol w:w="1503"/>
        <w:gridCol w:w="1403"/>
        <w:gridCol w:w="22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涉河项目名称</w:t>
            </w:r>
          </w:p>
        </w:tc>
        <w:tc>
          <w:tcPr>
            <w:tcW w:w="49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52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桩号/控制点</w:t>
            </w:r>
          </w:p>
        </w:tc>
        <w:tc>
          <w:tcPr>
            <w:tcW w:w="10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独立坐标系</w:t>
            </w:r>
          </w:p>
        </w:tc>
        <w:tc>
          <w:tcPr>
            <w:tcW w:w="10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大地2000坐标系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老岩沟大桥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3312310.289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473739.002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3312390.422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415805.227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L0+004.69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3312305.649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473738.357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3312385.785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415804.558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L0+007.54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3312302.867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473738.769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3312383.002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415804.955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L0+010.75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3312299.945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473740.116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3312380.073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415806.287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L0+016.69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3312295.725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473744.144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3312375.831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415810.292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L0+048.54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3312281.056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473772.409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3312361.015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415838.481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L0+050.35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3312280.093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473773.941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3312360.044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41584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L0+056.86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3312276.188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473779.150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3312356.111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415845.197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3312307.650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473731.392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3312387.823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415797.603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R0+005.47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3312304.066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473735.525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3312384.218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415801.718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R0+007.59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3312302.382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473736.791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3312382.527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415802.974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R0+011.20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3312299.108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473738.300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3312379.245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415804.466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R0+018.46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3312293.950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473743.222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3312374.061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415809.362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R0+050.30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3312279.281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473771.488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3312359.244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415837.550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R0+051.79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3312278.493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473772.741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3312358.450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415838.799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R0+058.30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3312274.587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473777.950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3312354.517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415843.988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新房子大桥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3316126.969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476421.604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3316193.080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418507.783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L0+032.31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3316157.160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476410.094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3316223.331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418496.431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L0+050.17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3316170.627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476398.867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3316236.857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418485.274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L0+059.22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3316175.319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476391.130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3316241.590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418477.562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L0+083.21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476376.701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3316260.180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418463.229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L0+122.75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3316231.621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476365.079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3316298.027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418451.805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3316127.021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476424.795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3316193.115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418510.974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R0+033.40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3316158.228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476412.898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3316224.385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418499.239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R0+053.24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3316173.192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476400.423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3316239.414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418486.843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R0+062.29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3316177.884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476392.686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3316244.146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418479.131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R0+084.11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3316194.716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476379.569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3316261.047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418466.101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R0+123.64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3316232.502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476367.946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3316298.894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418454.677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YK91+636路涵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3323620.858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479325.910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3323671.740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421451.319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路涵进出口衔接工程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3323626.331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479333.212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3323677.169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421458.644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3323628.243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479340.516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3323679.043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421465.958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3323627.106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479349.135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3323677.862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421474.571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3323692.273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479405.257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3323742.734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421531.034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3323697.431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479408.748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3323747.873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421534.552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3323618.366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479327.831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3323669.239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421453.219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3323622.253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479332.548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3323673.095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421457.959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3323624.450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479340.205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3323675.246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421465.629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3323623.333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479348.638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3323674.090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421474.054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3323691.324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479407.279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3323741.766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421533.047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3323695.971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479410.394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3323746.405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421536.191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YK87+777路涵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3327412.454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479507.770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3327462.355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421653.054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路涵进出口衔接工程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3327413.740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479502.851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3327463.666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421648.142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3327430.190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479439.911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3327480.447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421585.289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3327432.896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479429.511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3327483.207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421574.903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3327432.921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479429.414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3327483.232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421574.807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3327446.083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479412.540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3327496.483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421558.002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3327466.366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479401.437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3327516.824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421547.005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3327405.545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479522.617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3327455.368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421667.865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3327415.454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479517.948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3327465.301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421663.248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3327420.868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>479511.423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3327470.750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bidi="ar"/>
              </w:rPr>
              <w:t xml:space="preserve">421656.751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3327421.223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479510.062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3327471.111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421655.392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3327422.484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479505.223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3327472.397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421650.561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3327438.901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479442.225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3327489.146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421587.648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3327441.614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479431.816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3327491.913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421577.254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3327441.915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479430.661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3327492.220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421576.101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3327452.195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479418.677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3327502.563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421564.170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R10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3327459.657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479415.454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3327510.041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421560.986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铧肚嘴小桥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3328303.629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479730.557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3328352.355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421880.516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L0+002.01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3328303.136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479732.509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3328351.852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421882.465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L0+006.46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3328301.578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479736.666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3328350.272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421886.614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L0+047.89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3328282.821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479773.600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3328331.321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421923.449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L0+062.48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3328271.834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479782.556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3328320.287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421932.348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L0+080.88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3328254.211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479787.853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3328302.637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421937.553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L0+089.68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3328245.610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479787.338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3328294.038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421936.992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L0+091.44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3328243.999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479786.634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3328292.431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421936.280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3328301.377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479726.019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3328350.127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421875.967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R0+050.83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3328278.363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479771.336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3328326.875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421921.162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R0+061.25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3328270.515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479777.733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3328318.993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421927.518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R0+077.81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3328254.539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479782.101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3328302.995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421931.803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R0+085.68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3328246.758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479782.137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3328295.213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421931.797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R0+086.88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3328245.598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479781.831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3328294.055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421931.485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李家湾大桥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L0+000.00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3331633.566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482507.489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3331667.685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424674.907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L0+085.89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3331568.490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482563.545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3331602.314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424730.620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L0+111.61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3331546.354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482576.356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3331580.112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424743.315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L0+126.55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3331532.267 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482581.311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3331565.999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424748.196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YK82+030路基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3332057.175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482532.461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3332091.158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424702.104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R0+036.61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3332043.538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482566.437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3332077.343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424736.007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R0+068.61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3332016.993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482577.324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3332050.741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424746.755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R0+105.45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3331983.211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482562.614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3332017.036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424731.868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左家湾小桥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3337505.779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484776.037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3337527.901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426974.295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L0+009.25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3337503.061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484784.878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3337525.137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426983.122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L0+017.22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3337498.853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484791.534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3337520.894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426989.756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L0+034.80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3337485.884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484803.409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3337507.863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427001.562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L0+042.87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3337481.647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484810.160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3337503.590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427008.291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L0+082.60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3337470.228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484848.210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3337491.971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427046.280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L0+098.02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3337459.586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484858.428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3337481.276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427056.442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L0+109.86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3337448.114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484861.369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3337469.788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427059.323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L0+115.95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3337442.411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484863.467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3337464.074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427061.390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L0+120.39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3337438.418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484865.415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3337460.071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427063.317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3337503.108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484775.172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3337525.234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426973.416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R0+005.47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3337501.653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484780.440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3337523.752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426978.676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R0+013.87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3337497.324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484787.511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3337519.386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426985.724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R0+033.04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3337483.183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484800.459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3337505.177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426998.597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R0+043.26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3337477.816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484809.010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3337499.765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427007.121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R0+082.98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3337466.397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484847.060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3337488.146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427045.110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R0+094.30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3337458.593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484854.553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3337480.303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427052.562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R0+104.77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3337448.444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484857.155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3337470.140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427055.111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R0+112.97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3337440.881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484860.242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3337462.561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427058.158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R0+117.69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3337436.794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484862.605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3337458.462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427060.499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红建水库大桥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3339904.485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486210.485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3339919.023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428421.345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3339903.094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486205.397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3339917.659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428416.250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3339903.163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486195.113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3339917.781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428405.966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3339917.288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486185.421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3339931.964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428396.363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3339926.778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486184.423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3339941.453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428395.401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3339928.727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486186.624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3339943.390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428397.612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K70+600-K70+900路基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3342013.604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487764.465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3342019.923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429986.405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L0+019.01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3341994.595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487764.637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3342000.913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429986.476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L0+030.36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3341983.252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487764.418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3341989.572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429986.197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L0+056.58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3341957.058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487763.168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3341963.385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429984.809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L0+081.13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3341933.649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487756.509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3341940.012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429978.027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L0+298.44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3341743.639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487651.068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3341750.561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429871.587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L0+311.05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3341734.203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487642.845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3341741.167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429863.315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L0+327.25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3341724.476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487629.886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3341731.509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429850.305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3342011.103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487758.019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3342017.456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429979.945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R0+019.09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3341992.017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487757.724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3341998.372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429979.550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R0+025.54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3341985.572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487757.521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3341991.928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429979.313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R0+053.75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3341957.392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487756.176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3341963.756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429977.819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R0+075.09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3341937.046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487750.388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3341943.440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429971.924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R0+292.38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3341747.052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487644.956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3341754.006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429865.493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R0+301.46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3341740.170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487639.110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3341747.154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429859.611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R0+318.27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3341729.749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487625.929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3341736.803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429846.375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K64+260-K64+560路基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3347497.569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490889.574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3347487.304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433140.355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L0+003.97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3347494.615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490892.229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3347484.336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433142.995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L0+013.02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3347487.205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490897.417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3347476.899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433148.144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L0+020.84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3347480.982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490902.156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3347470.651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433152.850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L0+033.39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3347469.244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490902.431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3347458.912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433153.063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L0+327.20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3347227.415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490735.560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3347217.966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432984.918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L0+344.02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3347211.359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490732.581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3347201.927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432981.854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L0+347.03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3347208.437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490733.287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3347199.000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432982.545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3347486.709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490881.638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3347476.486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433132.363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R0+004.27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3347483.465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490884.422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3347473.227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433135.129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R0+014.26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3347475.284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490890.150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3347465.016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433140.814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R0+024.59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3347465.581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490890.183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3347455.313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433140.796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R0+314.60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3347226.886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490725.475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3347217.490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432974.831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R0+340.19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3347203.900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490728.917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3347194.487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432978.152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R0+341.24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3347203.248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490729.742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3347193.830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432978.973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垫江服务区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3347989.275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490853.079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3347979.191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433106.455 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改道护岸工程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L0+011.56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3347978.246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490856.544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3347968.143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433109.862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L0+040.04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3347951.221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490851.898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3347941.144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433105.073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L0+168.70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3347848.403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490774.560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3347838.736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433027.195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L0+197.77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3347820.893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490771.903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3347811.241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433024.392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L0+277.00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3347749.632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490806.525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3347739.798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433058.638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L0+300.49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3347726.958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490811.900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3347717.097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433063.893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L0+319.17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3347708.282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490812.146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3347698.420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433064.041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L0+333.63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3347694.078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490814.566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3347684.204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433066.386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L0+386.56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3347643.908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490831.433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3347633.946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433082.988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L0+397.65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3347632.971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490831.948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3347623.006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433083.445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L0+401.08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3347629.639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490831.167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3347619.678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433082.646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3347987.812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490847.043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3347977.759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433100.411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R0+016.08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3347972.007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490850.013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3347961.940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433103.298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R0+033.94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3347955.112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490846.065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3347945.065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433099.261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R0+162.20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3347852.611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490768.966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3347842.973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433021.623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R0+198.96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3347817.834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490765.606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3347808.215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433018.080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R0+278.18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3347746.573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490800.229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3347736.773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433052.326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R0+298.60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3347726.865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490804.900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3347717.041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433056.893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R0+317.28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3347708.190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490805.147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3347698.365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433057.041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R0+333.92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3347691.848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490807.931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3347682.008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433059.739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R0+388.60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3347640.022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490825.355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3347630.092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433076.889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R0+395.84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3347632.897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490826.383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3347622.962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433077.880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R0+398.34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3347630.398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490826.289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3347620.463 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 xml:space="preserve">433077.773 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卧龙河大桥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L0+000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3348708.490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491616.465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3348694.361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433873.618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  <w:t>扩挖护岸工程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L0+012.84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3348695.934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491619.161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3348681.791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433876.248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L0+024.42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3348685.214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491623.406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3348671.049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433880.435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L0+055.82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3348658.328 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491639.611 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3348644.079</w:t>
            </w:r>
          </w:p>
        </w:tc>
        <w:tc>
          <w:tcPr>
            <w:tcW w:w="5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433896.499</w:t>
            </w: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4" w:lineRule="exact"/>
        <w:jc w:val="lef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注：坐标系统为独立坐</w:t>
      </w:r>
      <w:r>
        <w:rPr>
          <w:rFonts w:hint="default" w:ascii="Times New Roman" w:hAnsi="Times New Roman" w:eastAsia="仿宋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标系及2000国家大地坐标系，高程系统为1985国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家高程基准。</w:t>
      </w:r>
    </w:p>
    <w:sectPr>
      <w:footerReference r:id="rId6" w:type="default"/>
      <w:pgSz w:w="16838" w:h="11906" w:orient="landscape"/>
      <w:pgMar w:top="1446" w:right="1984" w:bottom="1446" w:left="1644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ntury Gothic">
    <w:altName w:val="Noto Music"/>
    <w:panose1 w:val="020B050202020209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 Song">
    <w:altName w:val="国标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方正姚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widowControl w:val="0"/>
      <w:snapToGrid w:val="0"/>
      <w:jc w:val="left"/>
      <w:rPr>
        <w:rStyle w:val="30"/>
        <w:rFonts w:ascii="宋体" w:hAnsi="宋体" w:eastAsia="宋体" w:cs="Times New Roman"/>
        <w:kern w:val="0"/>
        <w:sz w:val="28"/>
        <w:szCs w:val="28"/>
        <w:lang w:val="en-US" w:eastAsia="zh-CN" w:bidi="ar-SA"/>
      </w:rPr>
    </w:pP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Style w:val="30"/>
        <w:rFonts w:ascii="宋体" w:hAnsi="宋体" w:eastAsia="宋体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Style w:val="30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-19"/>
      <w:rPr>
        <w:rStyle w:val="30"/>
        <w:rFonts w:hint="eastAsia" w:ascii="宋体" w:hAnsi="宋体"/>
        <w:sz w:val="28"/>
        <w:szCs w:val="28"/>
      </w:rPr>
    </w:pPr>
    <w:r>
      <w:rPr>
        <w:rStyle w:val="30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3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30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30"/>
        <w:rFonts w:hint="eastAsia" w:ascii="宋体" w:hAnsi="宋体"/>
        <w:sz w:val="28"/>
        <w:szCs w:val="28"/>
      </w:rPr>
      <w:t xml:space="preserve"> —</w:t>
    </w:r>
  </w:p>
  <w:p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2U4NzhkYTg5OWE3NmI2MGZiMDZlMTlhODcyY2UifQ=="/>
  </w:docVars>
  <w:rsids>
    <w:rsidRoot w:val="007D005F"/>
    <w:rsid w:val="0000117F"/>
    <w:rsid w:val="000121EA"/>
    <w:rsid w:val="00023F70"/>
    <w:rsid w:val="00054D93"/>
    <w:rsid w:val="00060C48"/>
    <w:rsid w:val="00080DE9"/>
    <w:rsid w:val="00081327"/>
    <w:rsid w:val="000843A3"/>
    <w:rsid w:val="000A0959"/>
    <w:rsid w:val="000A35E3"/>
    <w:rsid w:val="000A4B3F"/>
    <w:rsid w:val="000C041E"/>
    <w:rsid w:val="000D03AD"/>
    <w:rsid w:val="000D31BD"/>
    <w:rsid w:val="000E74E8"/>
    <w:rsid w:val="00106C42"/>
    <w:rsid w:val="001241A2"/>
    <w:rsid w:val="0013296D"/>
    <w:rsid w:val="00134825"/>
    <w:rsid w:val="001375F9"/>
    <w:rsid w:val="0015145F"/>
    <w:rsid w:val="00165E1C"/>
    <w:rsid w:val="00172A27"/>
    <w:rsid w:val="00180FE2"/>
    <w:rsid w:val="0018163A"/>
    <w:rsid w:val="001A5869"/>
    <w:rsid w:val="001B09B1"/>
    <w:rsid w:val="001B61A4"/>
    <w:rsid w:val="001D0B75"/>
    <w:rsid w:val="001E1E03"/>
    <w:rsid w:val="001F25D2"/>
    <w:rsid w:val="001F3C41"/>
    <w:rsid w:val="001F795A"/>
    <w:rsid w:val="00205418"/>
    <w:rsid w:val="002075EC"/>
    <w:rsid w:val="002101F6"/>
    <w:rsid w:val="00212506"/>
    <w:rsid w:val="00217CC4"/>
    <w:rsid w:val="002201AF"/>
    <w:rsid w:val="002229DB"/>
    <w:rsid w:val="00230112"/>
    <w:rsid w:val="002304BC"/>
    <w:rsid w:val="002379B1"/>
    <w:rsid w:val="00245493"/>
    <w:rsid w:val="0025316A"/>
    <w:rsid w:val="00255DAB"/>
    <w:rsid w:val="00264B52"/>
    <w:rsid w:val="00266A2F"/>
    <w:rsid w:val="00271809"/>
    <w:rsid w:val="00276667"/>
    <w:rsid w:val="00280325"/>
    <w:rsid w:val="00282D88"/>
    <w:rsid w:val="00285BF0"/>
    <w:rsid w:val="00287876"/>
    <w:rsid w:val="00287AEA"/>
    <w:rsid w:val="002B6113"/>
    <w:rsid w:val="002C18CE"/>
    <w:rsid w:val="002D4BFE"/>
    <w:rsid w:val="002D5C14"/>
    <w:rsid w:val="002E6FD5"/>
    <w:rsid w:val="002F3C0B"/>
    <w:rsid w:val="002F466B"/>
    <w:rsid w:val="003074D2"/>
    <w:rsid w:val="00313028"/>
    <w:rsid w:val="00320544"/>
    <w:rsid w:val="00323EA4"/>
    <w:rsid w:val="0033626C"/>
    <w:rsid w:val="00340911"/>
    <w:rsid w:val="00350C46"/>
    <w:rsid w:val="00372BBA"/>
    <w:rsid w:val="00381C07"/>
    <w:rsid w:val="003833E7"/>
    <w:rsid w:val="0038680F"/>
    <w:rsid w:val="00387AE9"/>
    <w:rsid w:val="00391EE5"/>
    <w:rsid w:val="00393A49"/>
    <w:rsid w:val="003B67BC"/>
    <w:rsid w:val="003C203A"/>
    <w:rsid w:val="003D2923"/>
    <w:rsid w:val="003D3680"/>
    <w:rsid w:val="003E4667"/>
    <w:rsid w:val="003F0304"/>
    <w:rsid w:val="003F6297"/>
    <w:rsid w:val="004051BE"/>
    <w:rsid w:val="00407ABF"/>
    <w:rsid w:val="00411B68"/>
    <w:rsid w:val="004243ED"/>
    <w:rsid w:val="004334E4"/>
    <w:rsid w:val="00433D36"/>
    <w:rsid w:val="00435C99"/>
    <w:rsid w:val="0044395B"/>
    <w:rsid w:val="004531FA"/>
    <w:rsid w:val="004602F0"/>
    <w:rsid w:val="004647E0"/>
    <w:rsid w:val="00476004"/>
    <w:rsid w:val="00496C26"/>
    <w:rsid w:val="004B7558"/>
    <w:rsid w:val="004C1BDE"/>
    <w:rsid w:val="004C7905"/>
    <w:rsid w:val="004E1E5A"/>
    <w:rsid w:val="004E577A"/>
    <w:rsid w:val="004E61F0"/>
    <w:rsid w:val="004F7B03"/>
    <w:rsid w:val="00504315"/>
    <w:rsid w:val="00530D39"/>
    <w:rsid w:val="005558BD"/>
    <w:rsid w:val="00557069"/>
    <w:rsid w:val="00583DF1"/>
    <w:rsid w:val="005C580E"/>
    <w:rsid w:val="005D35FE"/>
    <w:rsid w:val="005E299A"/>
    <w:rsid w:val="005E6ABD"/>
    <w:rsid w:val="00613D09"/>
    <w:rsid w:val="00615598"/>
    <w:rsid w:val="00617D40"/>
    <w:rsid w:val="00623975"/>
    <w:rsid w:val="00630BE9"/>
    <w:rsid w:val="0063606C"/>
    <w:rsid w:val="00637F0E"/>
    <w:rsid w:val="00655A91"/>
    <w:rsid w:val="0066273F"/>
    <w:rsid w:val="00667886"/>
    <w:rsid w:val="00672EE1"/>
    <w:rsid w:val="006747BA"/>
    <w:rsid w:val="00693B6D"/>
    <w:rsid w:val="00704CAB"/>
    <w:rsid w:val="00726076"/>
    <w:rsid w:val="0074170A"/>
    <w:rsid w:val="007661C2"/>
    <w:rsid w:val="0077030A"/>
    <w:rsid w:val="00770C95"/>
    <w:rsid w:val="007823EC"/>
    <w:rsid w:val="0078331B"/>
    <w:rsid w:val="007878F4"/>
    <w:rsid w:val="007B10F8"/>
    <w:rsid w:val="007B4470"/>
    <w:rsid w:val="007B79B4"/>
    <w:rsid w:val="007C1DA0"/>
    <w:rsid w:val="007D005F"/>
    <w:rsid w:val="007D3B6B"/>
    <w:rsid w:val="007E6524"/>
    <w:rsid w:val="007F6DC3"/>
    <w:rsid w:val="008012AF"/>
    <w:rsid w:val="00803100"/>
    <w:rsid w:val="00805511"/>
    <w:rsid w:val="00810A21"/>
    <w:rsid w:val="00813CDB"/>
    <w:rsid w:val="00830B9D"/>
    <w:rsid w:val="00833541"/>
    <w:rsid w:val="00835842"/>
    <w:rsid w:val="008364FA"/>
    <w:rsid w:val="0085735A"/>
    <w:rsid w:val="00857D4C"/>
    <w:rsid w:val="008614CB"/>
    <w:rsid w:val="00867A3E"/>
    <w:rsid w:val="00882DF1"/>
    <w:rsid w:val="00896C53"/>
    <w:rsid w:val="008B248D"/>
    <w:rsid w:val="008B2716"/>
    <w:rsid w:val="008B4DD8"/>
    <w:rsid w:val="008C0A49"/>
    <w:rsid w:val="008C5CA5"/>
    <w:rsid w:val="008E4A17"/>
    <w:rsid w:val="008F34A9"/>
    <w:rsid w:val="008F4D69"/>
    <w:rsid w:val="008F76D8"/>
    <w:rsid w:val="00900B18"/>
    <w:rsid w:val="00916EF1"/>
    <w:rsid w:val="00917A14"/>
    <w:rsid w:val="00940C7E"/>
    <w:rsid w:val="0095770F"/>
    <w:rsid w:val="00964355"/>
    <w:rsid w:val="00965EAD"/>
    <w:rsid w:val="00971630"/>
    <w:rsid w:val="00973853"/>
    <w:rsid w:val="0097779F"/>
    <w:rsid w:val="00980B14"/>
    <w:rsid w:val="009A5F66"/>
    <w:rsid w:val="009C5C4F"/>
    <w:rsid w:val="009E2A89"/>
    <w:rsid w:val="009E6BC2"/>
    <w:rsid w:val="009F1E1F"/>
    <w:rsid w:val="009F4298"/>
    <w:rsid w:val="009F6234"/>
    <w:rsid w:val="009F6F0D"/>
    <w:rsid w:val="00A11FD4"/>
    <w:rsid w:val="00A25361"/>
    <w:rsid w:val="00A41E88"/>
    <w:rsid w:val="00A42211"/>
    <w:rsid w:val="00A45625"/>
    <w:rsid w:val="00A57216"/>
    <w:rsid w:val="00A66532"/>
    <w:rsid w:val="00A901FF"/>
    <w:rsid w:val="00AA0881"/>
    <w:rsid w:val="00AA0E5E"/>
    <w:rsid w:val="00AA5915"/>
    <w:rsid w:val="00AA6A6E"/>
    <w:rsid w:val="00AC3A2D"/>
    <w:rsid w:val="00AC4F05"/>
    <w:rsid w:val="00AD3F15"/>
    <w:rsid w:val="00AD46BF"/>
    <w:rsid w:val="00AD5497"/>
    <w:rsid w:val="00AE3AA0"/>
    <w:rsid w:val="00AE6A21"/>
    <w:rsid w:val="00AE6A8B"/>
    <w:rsid w:val="00AF7923"/>
    <w:rsid w:val="00B07216"/>
    <w:rsid w:val="00B1153C"/>
    <w:rsid w:val="00B1263B"/>
    <w:rsid w:val="00B131F9"/>
    <w:rsid w:val="00B22C6B"/>
    <w:rsid w:val="00B22F6E"/>
    <w:rsid w:val="00B37731"/>
    <w:rsid w:val="00B42916"/>
    <w:rsid w:val="00B54807"/>
    <w:rsid w:val="00B6313A"/>
    <w:rsid w:val="00B75C65"/>
    <w:rsid w:val="00B75EBC"/>
    <w:rsid w:val="00B83961"/>
    <w:rsid w:val="00B86558"/>
    <w:rsid w:val="00BA37E2"/>
    <w:rsid w:val="00BA5290"/>
    <w:rsid w:val="00BB14EF"/>
    <w:rsid w:val="00BB1C7C"/>
    <w:rsid w:val="00BB5F0E"/>
    <w:rsid w:val="00BC141E"/>
    <w:rsid w:val="00BC1CEC"/>
    <w:rsid w:val="00BD312C"/>
    <w:rsid w:val="00BD33BE"/>
    <w:rsid w:val="00BD5373"/>
    <w:rsid w:val="00BD5FB7"/>
    <w:rsid w:val="00BD6988"/>
    <w:rsid w:val="00BE34BF"/>
    <w:rsid w:val="00C004EA"/>
    <w:rsid w:val="00C06EE5"/>
    <w:rsid w:val="00C36952"/>
    <w:rsid w:val="00C45AD1"/>
    <w:rsid w:val="00C55ED9"/>
    <w:rsid w:val="00C70DB6"/>
    <w:rsid w:val="00C95B7A"/>
    <w:rsid w:val="00CC7A73"/>
    <w:rsid w:val="00CE2892"/>
    <w:rsid w:val="00CE6234"/>
    <w:rsid w:val="00D010EA"/>
    <w:rsid w:val="00D037E9"/>
    <w:rsid w:val="00D0412F"/>
    <w:rsid w:val="00D335D5"/>
    <w:rsid w:val="00D469CE"/>
    <w:rsid w:val="00D475FA"/>
    <w:rsid w:val="00D61881"/>
    <w:rsid w:val="00D61BA3"/>
    <w:rsid w:val="00D70FC5"/>
    <w:rsid w:val="00D817F2"/>
    <w:rsid w:val="00D95523"/>
    <w:rsid w:val="00DA2211"/>
    <w:rsid w:val="00DA51B8"/>
    <w:rsid w:val="00DB36DA"/>
    <w:rsid w:val="00DB6F06"/>
    <w:rsid w:val="00DB7766"/>
    <w:rsid w:val="00DC4B6C"/>
    <w:rsid w:val="00DC5CD5"/>
    <w:rsid w:val="00DC635F"/>
    <w:rsid w:val="00DC63F8"/>
    <w:rsid w:val="00DD0DE5"/>
    <w:rsid w:val="00DD7863"/>
    <w:rsid w:val="00DE43C1"/>
    <w:rsid w:val="00DF1980"/>
    <w:rsid w:val="00DF6227"/>
    <w:rsid w:val="00DF6728"/>
    <w:rsid w:val="00E0106F"/>
    <w:rsid w:val="00E16D94"/>
    <w:rsid w:val="00E25BF0"/>
    <w:rsid w:val="00E25F69"/>
    <w:rsid w:val="00E267F1"/>
    <w:rsid w:val="00E3611E"/>
    <w:rsid w:val="00E42B68"/>
    <w:rsid w:val="00E53C48"/>
    <w:rsid w:val="00E60BF0"/>
    <w:rsid w:val="00E63056"/>
    <w:rsid w:val="00E76D33"/>
    <w:rsid w:val="00E8126D"/>
    <w:rsid w:val="00E83AC6"/>
    <w:rsid w:val="00E846C6"/>
    <w:rsid w:val="00E96C68"/>
    <w:rsid w:val="00EA2041"/>
    <w:rsid w:val="00EB1B7B"/>
    <w:rsid w:val="00EC252B"/>
    <w:rsid w:val="00ED0325"/>
    <w:rsid w:val="00EE1AFD"/>
    <w:rsid w:val="00EF5D1B"/>
    <w:rsid w:val="00F057A0"/>
    <w:rsid w:val="00F07B15"/>
    <w:rsid w:val="00F137BD"/>
    <w:rsid w:val="00F164EB"/>
    <w:rsid w:val="00F1763B"/>
    <w:rsid w:val="00F261E3"/>
    <w:rsid w:val="00F35A5D"/>
    <w:rsid w:val="00F55A22"/>
    <w:rsid w:val="00F56E8E"/>
    <w:rsid w:val="00F62E0D"/>
    <w:rsid w:val="00F64D36"/>
    <w:rsid w:val="00F661FF"/>
    <w:rsid w:val="00F81368"/>
    <w:rsid w:val="00F93FA5"/>
    <w:rsid w:val="00FA2369"/>
    <w:rsid w:val="00FA2BC2"/>
    <w:rsid w:val="00FA63A5"/>
    <w:rsid w:val="00FB42D1"/>
    <w:rsid w:val="00FC1D47"/>
    <w:rsid w:val="00FC5CF4"/>
    <w:rsid w:val="00FC7585"/>
    <w:rsid w:val="00FD2693"/>
    <w:rsid w:val="00FD6BD6"/>
    <w:rsid w:val="00FE0319"/>
    <w:rsid w:val="00FF3C09"/>
    <w:rsid w:val="01331F7A"/>
    <w:rsid w:val="038D00BF"/>
    <w:rsid w:val="065772B0"/>
    <w:rsid w:val="06A73081"/>
    <w:rsid w:val="06E25862"/>
    <w:rsid w:val="06EC5F66"/>
    <w:rsid w:val="07E8334B"/>
    <w:rsid w:val="086A6BEE"/>
    <w:rsid w:val="08DF3DF3"/>
    <w:rsid w:val="08F80184"/>
    <w:rsid w:val="097F55EA"/>
    <w:rsid w:val="09E67273"/>
    <w:rsid w:val="0A1310FF"/>
    <w:rsid w:val="0B4658F2"/>
    <w:rsid w:val="0C112E71"/>
    <w:rsid w:val="0C8353F1"/>
    <w:rsid w:val="0C956C30"/>
    <w:rsid w:val="0CA87562"/>
    <w:rsid w:val="0D660F9A"/>
    <w:rsid w:val="0D955399"/>
    <w:rsid w:val="0E1E0DCC"/>
    <w:rsid w:val="0E1F3B66"/>
    <w:rsid w:val="11752D49"/>
    <w:rsid w:val="1261744C"/>
    <w:rsid w:val="12672122"/>
    <w:rsid w:val="12F21793"/>
    <w:rsid w:val="13DE5E5E"/>
    <w:rsid w:val="145558C5"/>
    <w:rsid w:val="14FBA8CC"/>
    <w:rsid w:val="155142DE"/>
    <w:rsid w:val="161A526B"/>
    <w:rsid w:val="17FAD88C"/>
    <w:rsid w:val="17FF1B21"/>
    <w:rsid w:val="185D2B2E"/>
    <w:rsid w:val="195F22DA"/>
    <w:rsid w:val="1A6E76E0"/>
    <w:rsid w:val="1A815622"/>
    <w:rsid w:val="1ACFBAEE"/>
    <w:rsid w:val="1B486183"/>
    <w:rsid w:val="1BCD0CAE"/>
    <w:rsid w:val="1BFF1176"/>
    <w:rsid w:val="1D3F7112"/>
    <w:rsid w:val="1DBDE8AD"/>
    <w:rsid w:val="1DDF9591"/>
    <w:rsid w:val="1F3F10C2"/>
    <w:rsid w:val="21553F1F"/>
    <w:rsid w:val="23065491"/>
    <w:rsid w:val="23580F2E"/>
    <w:rsid w:val="23FF3047"/>
    <w:rsid w:val="24853FA4"/>
    <w:rsid w:val="25377762"/>
    <w:rsid w:val="25755DC7"/>
    <w:rsid w:val="25FBF37C"/>
    <w:rsid w:val="267E0CAB"/>
    <w:rsid w:val="26CFD309"/>
    <w:rsid w:val="27383550"/>
    <w:rsid w:val="27B84691"/>
    <w:rsid w:val="28563F38"/>
    <w:rsid w:val="2A243B99"/>
    <w:rsid w:val="2ABBA9B4"/>
    <w:rsid w:val="2B8B3A90"/>
    <w:rsid w:val="2D08505D"/>
    <w:rsid w:val="2D3C366E"/>
    <w:rsid w:val="2E6F9124"/>
    <w:rsid w:val="2E8A21C5"/>
    <w:rsid w:val="2EBB1D0E"/>
    <w:rsid w:val="2FBAF687"/>
    <w:rsid w:val="2FFF4179"/>
    <w:rsid w:val="30E7C571"/>
    <w:rsid w:val="313F372D"/>
    <w:rsid w:val="31D2634F"/>
    <w:rsid w:val="320078BE"/>
    <w:rsid w:val="337A6C9E"/>
    <w:rsid w:val="33F51B76"/>
    <w:rsid w:val="342C0774"/>
    <w:rsid w:val="34BF705E"/>
    <w:rsid w:val="35DFE3DA"/>
    <w:rsid w:val="35FFC1D4"/>
    <w:rsid w:val="36FF1994"/>
    <w:rsid w:val="37DE0EE6"/>
    <w:rsid w:val="37EDB4AC"/>
    <w:rsid w:val="37FF75B7"/>
    <w:rsid w:val="38EA4481"/>
    <w:rsid w:val="39376333"/>
    <w:rsid w:val="395E769F"/>
    <w:rsid w:val="39BCA712"/>
    <w:rsid w:val="39EC87EC"/>
    <w:rsid w:val="3AA06FEA"/>
    <w:rsid w:val="3ABD9EB4"/>
    <w:rsid w:val="3AF79F18"/>
    <w:rsid w:val="3B79B037"/>
    <w:rsid w:val="3B907DAB"/>
    <w:rsid w:val="3BFB7E3C"/>
    <w:rsid w:val="3BFBBD86"/>
    <w:rsid w:val="3BFDEE4A"/>
    <w:rsid w:val="3BFFC9F4"/>
    <w:rsid w:val="3C1557B6"/>
    <w:rsid w:val="3C241E9D"/>
    <w:rsid w:val="3CC11CFC"/>
    <w:rsid w:val="3CFDE2AF"/>
    <w:rsid w:val="3D2D2605"/>
    <w:rsid w:val="3D8FC94C"/>
    <w:rsid w:val="3DB88094"/>
    <w:rsid w:val="3DDB75B6"/>
    <w:rsid w:val="3DFDB674"/>
    <w:rsid w:val="3E4DC997"/>
    <w:rsid w:val="3E6FE2DE"/>
    <w:rsid w:val="3EB63280"/>
    <w:rsid w:val="3EBCF394"/>
    <w:rsid w:val="3EF7E129"/>
    <w:rsid w:val="3F5F73E4"/>
    <w:rsid w:val="3FEA3450"/>
    <w:rsid w:val="3FEBCDAE"/>
    <w:rsid w:val="3FFC0D88"/>
    <w:rsid w:val="3FFE5000"/>
    <w:rsid w:val="3FFF21D8"/>
    <w:rsid w:val="40507671"/>
    <w:rsid w:val="413840B2"/>
    <w:rsid w:val="4205007B"/>
    <w:rsid w:val="43324E9F"/>
    <w:rsid w:val="43797681"/>
    <w:rsid w:val="43CF0D40"/>
    <w:rsid w:val="441E651F"/>
    <w:rsid w:val="44F74837"/>
    <w:rsid w:val="45F76116"/>
    <w:rsid w:val="476580E3"/>
    <w:rsid w:val="47D253E2"/>
    <w:rsid w:val="47DF6D08"/>
    <w:rsid w:val="47E15733"/>
    <w:rsid w:val="49115EF0"/>
    <w:rsid w:val="4A5A9CE3"/>
    <w:rsid w:val="4AFF7D5D"/>
    <w:rsid w:val="4B896C11"/>
    <w:rsid w:val="4BFA8F46"/>
    <w:rsid w:val="4D27359B"/>
    <w:rsid w:val="4D9805D7"/>
    <w:rsid w:val="4E7D345A"/>
    <w:rsid w:val="4F2A4E95"/>
    <w:rsid w:val="4F4F0A0C"/>
    <w:rsid w:val="4F542A54"/>
    <w:rsid w:val="4F5FA6C0"/>
    <w:rsid w:val="4FFFB3EC"/>
    <w:rsid w:val="51FED7AB"/>
    <w:rsid w:val="53C262BA"/>
    <w:rsid w:val="53D837D7"/>
    <w:rsid w:val="55A677AF"/>
    <w:rsid w:val="56B5119C"/>
    <w:rsid w:val="57CE1512"/>
    <w:rsid w:val="58170F85"/>
    <w:rsid w:val="584F3173"/>
    <w:rsid w:val="594E13B8"/>
    <w:rsid w:val="59C64517"/>
    <w:rsid w:val="5AFB55C4"/>
    <w:rsid w:val="5B43CB08"/>
    <w:rsid w:val="5B7C849B"/>
    <w:rsid w:val="5BCF2642"/>
    <w:rsid w:val="5BFB0CE9"/>
    <w:rsid w:val="5BFDAB39"/>
    <w:rsid w:val="5C45B520"/>
    <w:rsid w:val="5C7B053B"/>
    <w:rsid w:val="5CD72E5E"/>
    <w:rsid w:val="5CE5011D"/>
    <w:rsid w:val="5CFB5570"/>
    <w:rsid w:val="5CFBD928"/>
    <w:rsid w:val="5CFF9BAA"/>
    <w:rsid w:val="5D3165EA"/>
    <w:rsid w:val="5E6E1681"/>
    <w:rsid w:val="5EFA7CCD"/>
    <w:rsid w:val="5F2C6066"/>
    <w:rsid w:val="5F3F70D5"/>
    <w:rsid w:val="5F4B86B0"/>
    <w:rsid w:val="5F6E5307"/>
    <w:rsid w:val="5FAE3C55"/>
    <w:rsid w:val="5FDEA4B1"/>
    <w:rsid w:val="5FF30A75"/>
    <w:rsid w:val="5FF5F01E"/>
    <w:rsid w:val="5FFD16D2"/>
    <w:rsid w:val="5FFEE4ED"/>
    <w:rsid w:val="60BD7CE2"/>
    <w:rsid w:val="60F15968"/>
    <w:rsid w:val="61D165F8"/>
    <w:rsid w:val="62DB7F20"/>
    <w:rsid w:val="63116615"/>
    <w:rsid w:val="63803269"/>
    <w:rsid w:val="63CF7CFC"/>
    <w:rsid w:val="64321FFC"/>
    <w:rsid w:val="64653699"/>
    <w:rsid w:val="654900FB"/>
    <w:rsid w:val="66DB1AF4"/>
    <w:rsid w:val="66DD26A3"/>
    <w:rsid w:val="66E7806C"/>
    <w:rsid w:val="677FE8BA"/>
    <w:rsid w:val="67C959E5"/>
    <w:rsid w:val="67CFA1FD"/>
    <w:rsid w:val="69674FF3"/>
    <w:rsid w:val="69C67F6C"/>
    <w:rsid w:val="69FF3DFC"/>
    <w:rsid w:val="6AAA68D6"/>
    <w:rsid w:val="6AFD996C"/>
    <w:rsid w:val="6BBF6CD5"/>
    <w:rsid w:val="6BF6A192"/>
    <w:rsid w:val="6BFC6733"/>
    <w:rsid w:val="6C076A02"/>
    <w:rsid w:val="6CA9EB62"/>
    <w:rsid w:val="6CDBAFD5"/>
    <w:rsid w:val="6CE6C3F7"/>
    <w:rsid w:val="6D5FFE6E"/>
    <w:rsid w:val="6D99C39F"/>
    <w:rsid w:val="6DD77DB4"/>
    <w:rsid w:val="6DDBA545"/>
    <w:rsid w:val="6DFE8688"/>
    <w:rsid w:val="6DFF8322"/>
    <w:rsid w:val="6E35746E"/>
    <w:rsid w:val="6ED66FB8"/>
    <w:rsid w:val="6EF14F2B"/>
    <w:rsid w:val="6EFE0A19"/>
    <w:rsid w:val="6EFE23B2"/>
    <w:rsid w:val="6EFFBD53"/>
    <w:rsid w:val="6F1277AF"/>
    <w:rsid w:val="6F79782E"/>
    <w:rsid w:val="6F7D82F4"/>
    <w:rsid w:val="6F9BA59E"/>
    <w:rsid w:val="6FBC65D3"/>
    <w:rsid w:val="6FC22F83"/>
    <w:rsid w:val="6FDD3179"/>
    <w:rsid w:val="6FF0175D"/>
    <w:rsid w:val="6FFD65BE"/>
    <w:rsid w:val="6FFEDB99"/>
    <w:rsid w:val="6FFF438D"/>
    <w:rsid w:val="6FFFC45D"/>
    <w:rsid w:val="70922587"/>
    <w:rsid w:val="71233EF6"/>
    <w:rsid w:val="717A5C87"/>
    <w:rsid w:val="71FBF9A1"/>
    <w:rsid w:val="731425BA"/>
    <w:rsid w:val="737B83F1"/>
    <w:rsid w:val="73DFF394"/>
    <w:rsid w:val="73EBEB32"/>
    <w:rsid w:val="74AD0E7E"/>
    <w:rsid w:val="753FCD54"/>
    <w:rsid w:val="75BA6222"/>
    <w:rsid w:val="75EA771F"/>
    <w:rsid w:val="761E2B7F"/>
    <w:rsid w:val="76F5EA2F"/>
    <w:rsid w:val="76FEBE0E"/>
    <w:rsid w:val="76FF48D7"/>
    <w:rsid w:val="76FFAC04"/>
    <w:rsid w:val="77339625"/>
    <w:rsid w:val="77523508"/>
    <w:rsid w:val="7757D41C"/>
    <w:rsid w:val="776E2BFD"/>
    <w:rsid w:val="777D786F"/>
    <w:rsid w:val="777F320A"/>
    <w:rsid w:val="779B0C6F"/>
    <w:rsid w:val="77A377A3"/>
    <w:rsid w:val="77EC7B96"/>
    <w:rsid w:val="77F7EFF3"/>
    <w:rsid w:val="77FB3E6F"/>
    <w:rsid w:val="787745CB"/>
    <w:rsid w:val="78BD5141"/>
    <w:rsid w:val="78CD2AC8"/>
    <w:rsid w:val="795F3D2A"/>
    <w:rsid w:val="79FA623D"/>
    <w:rsid w:val="79FDE708"/>
    <w:rsid w:val="79FF26DA"/>
    <w:rsid w:val="7A2DC5C3"/>
    <w:rsid w:val="7A5B6E19"/>
    <w:rsid w:val="7A6D1E97"/>
    <w:rsid w:val="7ACC115A"/>
    <w:rsid w:val="7ADB139D"/>
    <w:rsid w:val="7ADC7BCA"/>
    <w:rsid w:val="7B231E60"/>
    <w:rsid w:val="7B7B2010"/>
    <w:rsid w:val="7B7FEA82"/>
    <w:rsid w:val="7BC438F3"/>
    <w:rsid w:val="7BCFEAD1"/>
    <w:rsid w:val="7BF95996"/>
    <w:rsid w:val="7BF9BD45"/>
    <w:rsid w:val="7BFA607A"/>
    <w:rsid w:val="7BFF6F47"/>
    <w:rsid w:val="7BFFC6A9"/>
    <w:rsid w:val="7CF83BAB"/>
    <w:rsid w:val="7D6D79AA"/>
    <w:rsid w:val="7D7F5C6C"/>
    <w:rsid w:val="7DBC326D"/>
    <w:rsid w:val="7DBF36D1"/>
    <w:rsid w:val="7DD77660"/>
    <w:rsid w:val="7EB504A9"/>
    <w:rsid w:val="7EB5D0FC"/>
    <w:rsid w:val="7EBE3B8D"/>
    <w:rsid w:val="7EBFC450"/>
    <w:rsid w:val="7EDAA230"/>
    <w:rsid w:val="7EDDB14A"/>
    <w:rsid w:val="7EDDE857"/>
    <w:rsid w:val="7EEE1F73"/>
    <w:rsid w:val="7EF39BC7"/>
    <w:rsid w:val="7EFF137C"/>
    <w:rsid w:val="7F2565C7"/>
    <w:rsid w:val="7F580054"/>
    <w:rsid w:val="7F5FB9EE"/>
    <w:rsid w:val="7F76A414"/>
    <w:rsid w:val="7F7D58EC"/>
    <w:rsid w:val="7F86727E"/>
    <w:rsid w:val="7FAF0688"/>
    <w:rsid w:val="7FAF4AEF"/>
    <w:rsid w:val="7FBC7175"/>
    <w:rsid w:val="7FBEA39F"/>
    <w:rsid w:val="7FD37017"/>
    <w:rsid w:val="7FDD6A91"/>
    <w:rsid w:val="7FDF72B8"/>
    <w:rsid w:val="7FDFE456"/>
    <w:rsid w:val="7FDFEBE2"/>
    <w:rsid w:val="7FDFF72B"/>
    <w:rsid w:val="7FE7A291"/>
    <w:rsid w:val="7FEC7045"/>
    <w:rsid w:val="7FEF198B"/>
    <w:rsid w:val="7FEF5842"/>
    <w:rsid w:val="7FEFC1B5"/>
    <w:rsid w:val="7FF74777"/>
    <w:rsid w:val="7FF78938"/>
    <w:rsid w:val="7FFB6946"/>
    <w:rsid w:val="7FFB94B4"/>
    <w:rsid w:val="7FFDEA92"/>
    <w:rsid w:val="7FFEF3DB"/>
    <w:rsid w:val="7FFF7A50"/>
    <w:rsid w:val="7FFF8B82"/>
    <w:rsid w:val="96D9FF72"/>
    <w:rsid w:val="9D4B5CFF"/>
    <w:rsid w:val="9D7A8DFD"/>
    <w:rsid w:val="9DFD6D0B"/>
    <w:rsid w:val="9F36E316"/>
    <w:rsid w:val="9F9F5567"/>
    <w:rsid w:val="A4FF8CCF"/>
    <w:rsid w:val="A5D2D812"/>
    <w:rsid w:val="A5DDEC2F"/>
    <w:rsid w:val="ABBAF70A"/>
    <w:rsid w:val="ABDC60BD"/>
    <w:rsid w:val="ABEF33DC"/>
    <w:rsid w:val="ACF595DE"/>
    <w:rsid w:val="ADBAC78B"/>
    <w:rsid w:val="AE05E106"/>
    <w:rsid w:val="AEE408B9"/>
    <w:rsid w:val="AF6EB606"/>
    <w:rsid w:val="AF9F9521"/>
    <w:rsid w:val="AFCB4859"/>
    <w:rsid w:val="B1472D13"/>
    <w:rsid w:val="B1BE65FF"/>
    <w:rsid w:val="B36FF6D9"/>
    <w:rsid w:val="B4E103E5"/>
    <w:rsid w:val="B775C994"/>
    <w:rsid w:val="BAAF86A1"/>
    <w:rsid w:val="BAFF4E70"/>
    <w:rsid w:val="BB73C608"/>
    <w:rsid w:val="BCBCF862"/>
    <w:rsid w:val="BD7D1FEF"/>
    <w:rsid w:val="BD7FEEA7"/>
    <w:rsid w:val="BDF564E7"/>
    <w:rsid w:val="BE4D78A2"/>
    <w:rsid w:val="BE6B8B5A"/>
    <w:rsid w:val="BECFDE02"/>
    <w:rsid w:val="BF5BC6AC"/>
    <w:rsid w:val="BF5DC9FE"/>
    <w:rsid w:val="BF5F07ED"/>
    <w:rsid w:val="BF795C06"/>
    <w:rsid w:val="BF7D996C"/>
    <w:rsid w:val="BF7FD5F0"/>
    <w:rsid w:val="BFBBAB2C"/>
    <w:rsid w:val="BFBDE9B2"/>
    <w:rsid w:val="BFBE8861"/>
    <w:rsid w:val="BFCEA1D0"/>
    <w:rsid w:val="BFEFE13D"/>
    <w:rsid w:val="BFF7A101"/>
    <w:rsid w:val="BFFD0B47"/>
    <w:rsid w:val="C1FE2B1F"/>
    <w:rsid w:val="C3FC858A"/>
    <w:rsid w:val="CCFAF5C1"/>
    <w:rsid w:val="CEE7B7EE"/>
    <w:rsid w:val="CFB5222B"/>
    <w:rsid w:val="CFDF2475"/>
    <w:rsid w:val="CFFF7263"/>
    <w:rsid w:val="D3DB9C93"/>
    <w:rsid w:val="D41F9B05"/>
    <w:rsid w:val="D53FEF47"/>
    <w:rsid w:val="D72B81BF"/>
    <w:rsid w:val="D75FADAD"/>
    <w:rsid w:val="D7A3A39B"/>
    <w:rsid w:val="D7F9EA25"/>
    <w:rsid w:val="D7FB530A"/>
    <w:rsid w:val="DAFF9E77"/>
    <w:rsid w:val="DB3D7D2F"/>
    <w:rsid w:val="DBD715B9"/>
    <w:rsid w:val="DBFAAFEC"/>
    <w:rsid w:val="DBFAB330"/>
    <w:rsid w:val="DDF7DBAE"/>
    <w:rsid w:val="DF65E710"/>
    <w:rsid w:val="DF7E0401"/>
    <w:rsid w:val="DF9ECC6D"/>
    <w:rsid w:val="DFB37940"/>
    <w:rsid w:val="DFF972D1"/>
    <w:rsid w:val="DFFC5816"/>
    <w:rsid w:val="E3FF72EB"/>
    <w:rsid w:val="E5FBEDE9"/>
    <w:rsid w:val="E6F52A9B"/>
    <w:rsid w:val="E76DD5BC"/>
    <w:rsid w:val="E7DE8825"/>
    <w:rsid w:val="E7E54671"/>
    <w:rsid w:val="E7E9544D"/>
    <w:rsid w:val="E7EE17F7"/>
    <w:rsid w:val="E95AEC3E"/>
    <w:rsid w:val="E9F71EFB"/>
    <w:rsid w:val="E9F8AAB8"/>
    <w:rsid w:val="EA7FE10D"/>
    <w:rsid w:val="EAEF79AB"/>
    <w:rsid w:val="EB9ACE09"/>
    <w:rsid w:val="EBD74508"/>
    <w:rsid w:val="EBEF4AC6"/>
    <w:rsid w:val="EBFE6B43"/>
    <w:rsid w:val="EC72B585"/>
    <w:rsid w:val="EDB7899C"/>
    <w:rsid w:val="EDBF405C"/>
    <w:rsid w:val="EDDB289E"/>
    <w:rsid w:val="EDE6EED6"/>
    <w:rsid w:val="EDF69E28"/>
    <w:rsid w:val="EE7BD475"/>
    <w:rsid w:val="EEF02749"/>
    <w:rsid w:val="EF37D7E5"/>
    <w:rsid w:val="EFBDBFC6"/>
    <w:rsid w:val="EFF79DF6"/>
    <w:rsid w:val="EFF7DC69"/>
    <w:rsid w:val="EFFF8A90"/>
    <w:rsid w:val="F3F4DFF1"/>
    <w:rsid w:val="F3F5802F"/>
    <w:rsid w:val="F4692B5D"/>
    <w:rsid w:val="F4F72F81"/>
    <w:rsid w:val="F6772227"/>
    <w:rsid w:val="F6DEEE12"/>
    <w:rsid w:val="F6FB6AA9"/>
    <w:rsid w:val="F70BE7AB"/>
    <w:rsid w:val="F73E0855"/>
    <w:rsid w:val="F76359BB"/>
    <w:rsid w:val="F7739E63"/>
    <w:rsid w:val="F77F4026"/>
    <w:rsid w:val="F7B97EFA"/>
    <w:rsid w:val="F7F4D78B"/>
    <w:rsid w:val="F7F630EF"/>
    <w:rsid w:val="F7F74AFF"/>
    <w:rsid w:val="F7FF8694"/>
    <w:rsid w:val="F7FF8D5F"/>
    <w:rsid w:val="F7FF9610"/>
    <w:rsid w:val="F8B9FD19"/>
    <w:rsid w:val="F9E6F862"/>
    <w:rsid w:val="F9EF7B80"/>
    <w:rsid w:val="FA7B32CA"/>
    <w:rsid w:val="FAB9996D"/>
    <w:rsid w:val="FABAC67A"/>
    <w:rsid w:val="FAF4E3D4"/>
    <w:rsid w:val="FB6FFC19"/>
    <w:rsid w:val="FB9EBCD1"/>
    <w:rsid w:val="FBB7D960"/>
    <w:rsid w:val="FBBFC4B7"/>
    <w:rsid w:val="FBBFE24B"/>
    <w:rsid w:val="FBEDB829"/>
    <w:rsid w:val="FBF52DEC"/>
    <w:rsid w:val="FBFC3FC4"/>
    <w:rsid w:val="FC7913B0"/>
    <w:rsid w:val="FC997B20"/>
    <w:rsid w:val="FCDE21AE"/>
    <w:rsid w:val="FD9BDDB2"/>
    <w:rsid w:val="FD9EEAB7"/>
    <w:rsid w:val="FDBF6DAA"/>
    <w:rsid w:val="FDDFC456"/>
    <w:rsid w:val="FDF38A27"/>
    <w:rsid w:val="FDFC7E5B"/>
    <w:rsid w:val="FDFD12A6"/>
    <w:rsid w:val="FDFF5B40"/>
    <w:rsid w:val="FDFF7883"/>
    <w:rsid w:val="FDFF9520"/>
    <w:rsid w:val="FE7F9AEA"/>
    <w:rsid w:val="FEBE8803"/>
    <w:rsid w:val="FEBEF072"/>
    <w:rsid w:val="FEBFB231"/>
    <w:rsid w:val="FEDB6F5F"/>
    <w:rsid w:val="FEDF3039"/>
    <w:rsid w:val="FEFA26E3"/>
    <w:rsid w:val="FEFF1543"/>
    <w:rsid w:val="FEFF21DA"/>
    <w:rsid w:val="FF3FD1C4"/>
    <w:rsid w:val="FF7D0189"/>
    <w:rsid w:val="FF7FB730"/>
    <w:rsid w:val="FF8A67E5"/>
    <w:rsid w:val="FF8D6557"/>
    <w:rsid w:val="FF911EFE"/>
    <w:rsid w:val="FF9D91BC"/>
    <w:rsid w:val="FFA35854"/>
    <w:rsid w:val="FFAAA7C6"/>
    <w:rsid w:val="FFBC98C8"/>
    <w:rsid w:val="FFBF5334"/>
    <w:rsid w:val="FFD75BA9"/>
    <w:rsid w:val="FFDB5C3C"/>
    <w:rsid w:val="FFDE53C5"/>
    <w:rsid w:val="FFE772CF"/>
    <w:rsid w:val="FFEF049B"/>
    <w:rsid w:val="FFEFF84A"/>
    <w:rsid w:val="FFF27F28"/>
    <w:rsid w:val="FFF3279C"/>
    <w:rsid w:val="FFFB9266"/>
    <w:rsid w:val="FFFD1B90"/>
    <w:rsid w:val="FFFE6418"/>
    <w:rsid w:val="FFFECED5"/>
    <w:rsid w:val="FFFEEBE8"/>
    <w:rsid w:val="FF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0"/>
    <w:pPr>
      <w:keepNext/>
      <w:keepLines/>
      <w:widowControl/>
      <w:spacing w:before="360" w:after="360"/>
      <w:jc w:val="left"/>
      <w:outlineLvl w:val="0"/>
    </w:pPr>
    <w:rPr>
      <w:rFonts w:ascii="宋体" w:hAnsi="宋体" w:eastAsia="黑体"/>
      <w:bCs/>
      <w:kern w:val="44"/>
      <w:sz w:val="32"/>
      <w:szCs w:val="30"/>
    </w:rPr>
  </w:style>
  <w:style w:type="paragraph" w:styleId="4">
    <w:name w:val="heading 2"/>
    <w:basedOn w:val="1"/>
    <w:next w:val="1"/>
    <w:link w:val="37"/>
    <w:semiHidden/>
    <w:unhideWhenUsed/>
    <w:qFormat/>
    <w:uiPriority w:val="0"/>
    <w:pPr>
      <w:keepNext/>
      <w:keepLines/>
      <w:widowControl/>
      <w:spacing w:before="240" w:after="240"/>
      <w:jc w:val="left"/>
      <w:outlineLvl w:val="1"/>
    </w:pPr>
    <w:rPr>
      <w:rFonts w:ascii="宋体" w:hAnsi="宋体" w:eastAsia="黑体"/>
      <w:bCs/>
      <w:kern w:val="0"/>
      <w:sz w:val="30"/>
      <w:szCs w:val="28"/>
    </w:rPr>
  </w:style>
  <w:style w:type="paragraph" w:styleId="5">
    <w:name w:val="heading 3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9"/>
    <w:semiHidden/>
    <w:unhideWhenUsed/>
    <w:qFormat/>
    <w:uiPriority w:val="0"/>
    <w:pPr>
      <w:keepNext/>
      <w:keepLines/>
      <w:widowControl/>
      <w:spacing w:line="500" w:lineRule="exact"/>
      <w:outlineLvl w:val="3"/>
    </w:pPr>
    <w:rPr>
      <w:rFonts w:ascii="宋体" w:hAnsi="宋体" w:eastAsia="黑体"/>
      <w:bCs/>
      <w:kern w:val="0"/>
      <w:sz w:val="24"/>
      <w:szCs w:val="28"/>
    </w:rPr>
  </w:style>
  <w:style w:type="paragraph" w:styleId="7">
    <w:name w:val="heading 5"/>
    <w:basedOn w:val="1"/>
    <w:next w:val="1"/>
    <w:link w:val="40"/>
    <w:semiHidden/>
    <w:unhideWhenUsed/>
    <w:qFormat/>
    <w:uiPriority w:val="0"/>
    <w:pPr>
      <w:keepNext/>
      <w:keepLines/>
      <w:widowControl/>
      <w:spacing w:line="500" w:lineRule="exact"/>
      <w:jc w:val="left"/>
      <w:outlineLvl w:val="4"/>
    </w:pPr>
    <w:rPr>
      <w:rFonts w:ascii="宋体" w:hAnsi="宋体" w:eastAsia="黑体"/>
      <w:bCs/>
      <w:kern w:val="0"/>
      <w:sz w:val="24"/>
      <w:szCs w:val="28"/>
    </w:rPr>
  </w:style>
  <w:style w:type="character" w:default="1" w:styleId="29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49"/>
    <w:qFormat/>
    <w:uiPriority w:val="0"/>
    <w:pPr>
      <w:widowControl/>
      <w:spacing w:beforeLines="10" w:afterLines="10" w:line="460" w:lineRule="exact"/>
      <w:ind w:firstLine="480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8">
    <w:name w:val="Normal Indent"/>
    <w:basedOn w:val="1"/>
    <w:link w:val="41"/>
    <w:qFormat/>
    <w:uiPriority w:val="0"/>
    <w:pPr>
      <w:widowControl/>
      <w:adjustRightInd w:val="0"/>
      <w:spacing w:line="312" w:lineRule="atLeast"/>
      <w:ind w:firstLine="420"/>
      <w:jc w:val="left"/>
      <w:textAlignment w:val="baseline"/>
    </w:pPr>
    <w:rPr>
      <w:rFonts w:ascii="宋体" w:hAnsi="宋体"/>
      <w:kern w:val="0"/>
      <w:sz w:val="28"/>
      <w:szCs w:val="20"/>
    </w:rPr>
  </w:style>
  <w:style w:type="paragraph" w:styleId="9">
    <w:name w:val="caption"/>
    <w:basedOn w:val="1"/>
    <w:next w:val="1"/>
    <w:semiHidden/>
    <w:unhideWhenUsed/>
    <w:qFormat/>
    <w:uiPriority w:val="0"/>
    <w:pPr>
      <w:keepNext/>
      <w:jc w:val="center"/>
    </w:pPr>
    <w:rPr>
      <w:rFonts w:ascii="Cambria" w:hAnsi="Cambria"/>
      <w:b/>
      <w:kern w:val="0"/>
      <w:sz w:val="24"/>
      <w:szCs w:val="20"/>
    </w:rPr>
  </w:style>
  <w:style w:type="paragraph" w:styleId="10">
    <w:name w:val="Document Map"/>
    <w:basedOn w:val="1"/>
    <w:link w:val="42"/>
    <w:qFormat/>
    <w:uiPriority w:val="0"/>
    <w:pPr>
      <w:widowControl/>
      <w:shd w:val="clear" w:color="auto" w:fill="000080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text"/>
    <w:basedOn w:val="1"/>
    <w:link w:val="43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2">
    <w:name w:val="Body Text"/>
    <w:basedOn w:val="1"/>
    <w:next w:val="13"/>
    <w:link w:val="44"/>
    <w:qFormat/>
    <w:uiPriority w:val="0"/>
    <w:pPr>
      <w:spacing w:after="120"/>
    </w:pPr>
    <w:rPr>
      <w:rFonts w:ascii="Times New Roman" w:hAnsi="Times New Roman"/>
      <w:kern w:val="0"/>
      <w:sz w:val="28"/>
      <w:szCs w:val="28"/>
    </w:rPr>
  </w:style>
  <w:style w:type="paragraph" w:styleId="13">
    <w:name w:val="Body Text First Indent"/>
    <w:basedOn w:val="12"/>
    <w:link w:val="45"/>
    <w:qFormat/>
    <w:uiPriority w:val="0"/>
    <w:pPr>
      <w:ind w:firstLine="420" w:firstLineChars="100"/>
    </w:pPr>
    <w:rPr>
      <w:kern w:val="2"/>
    </w:rPr>
  </w:style>
  <w:style w:type="paragraph" w:styleId="14">
    <w:name w:val="Body Text Indent"/>
    <w:basedOn w:val="1"/>
    <w:link w:val="46"/>
    <w:qFormat/>
    <w:uiPriority w:val="0"/>
    <w:pPr>
      <w:widowControl/>
      <w:spacing w:beforeLines="10" w:afterLines="10" w:line="460" w:lineRule="exact"/>
      <w:ind w:firstLine="480"/>
      <w:jc w:val="left"/>
    </w:pPr>
    <w:rPr>
      <w:rFonts w:ascii="宋体" w:hAnsi="宋体"/>
      <w:kern w:val="0"/>
      <w:sz w:val="24"/>
      <w:szCs w:val="24"/>
    </w:rPr>
  </w:style>
  <w:style w:type="paragraph" w:styleId="15">
    <w:name w:val="toc 5"/>
    <w:basedOn w:val="1"/>
    <w:next w:val="1"/>
    <w:qFormat/>
    <w:uiPriority w:val="0"/>
    <w:pPr>
      <w:widowControl/>
      <w:ind w:left="1120"/>
      <w:jc w:val="left"/>
    </w:pPr>
    <w:rPr>
      <w:rFonts w:cs="宋体"/>
      <w:kern w:val="0"/>
      <w:sz w:val="18"/>
      <w:szCs w:val="18"/>
    </w:rPr>
  </w:style>
  <w:style w:type="paragraph" w:styleId="16">
    <w:name w:val="Plain Text"/>
    <w:basedOn w:val="1"/>
    <w:link w:val="47"/>
    <w:qFormat/>
    <w:uiPriority w:val="0"/>
    <w:pPr>
      <w:widowControl/>
      <w:jc w:val="left"/>
    </w:pPr>
    <w:rPr>
      <w:rFonts w:ascii="宋体" w:hAnsi="Courier New"/>
      <w:kern w:val="0"/>
      <w:sz w:val="24"/>
      <w:szCs w:val="20"/>
    </w:rPr>
  </w:style>
  <w:style w:type="paragraph" w:styleId="17">
    <w:name w:val="Date"/>
    <w:basedOn w:val="1"/>
    <w:next w:val="1"/>
    <w:link w:val="48"/>
    <w:qFormat/>
    <w:uiPriority w:val="0"/>
    <w:pPr>
      <w:widowControl/>
      <w:ind w:left="100" w:leftChars="2500"/>
      <w:jc w:val="left"/>
    </w:pPr>
    <w:rPr>
      <w:rFonts w:ascii="宋体" w:hAnsi="宋体"/>
      <w:kern w:val="0"/>
      <w:sz w:val="24"/>
      <w:szCs w:val="24"/>
    </w:rPr>
  </w:style>
  <w:style w:type="paragraph" w:styleId="18">
    <w:name w:val="Balloon Text"/>
    <w:basedOn w:val="1"/>
    <w:link w:val="50"/>
    <w:qFormat/>
    <w:uiPriority w:val="0"/>
    <w:rPr>
      <w:rFonts w:ascii="Times New Roman" w:hAnsi="Times New Roman"/>
      <w:kern w:val="0"/>
      <w:sz w:val="18"/>
      <w:szCs w:val="18"/>
    </w:rPr>
  </w:style>
  <w:style w:type="paragraph" w:styleId="19">
    <w:name w:val="footer"/>
    <w:basedOn w:val="1"/>
    <w:next w:val="1"/>
    <w:link w:val="3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20">
    <w:name w:val="header"/>
    <w:basedOn w:val="1"/>
    <w:link w:val="3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21">
    <w:name w:val="toc 1"/>
    <w:basedOn w:val="1"/>
    <w:next w:val="1"/>
    <w:qFormat/>
    <w:uiPriority w:val="0"/>
    <w:pPr>
      <w:widowControl/>
      <w:tabs>
        <w:tab w:val="left" w:pos="480"/>
        <w:tab w:val="right" w:leader="dot" w:pos="8493"/>
      </w:tabs>
      <w:jc w:val="left"/>
    </w:pPr>
    <w:rPr>
      <w:rFonts w:ascii="宋体" w:hAnsi="宋体" w:cs="宋体"/>
      <w:b/>
      <w:bCs/>
      <w:color w:val="000000"/>
      <w:kern w:val="0"/>
      <w:sz w:val="24"/>
      <w:szCs w:val="28"/>
    </w:rPr>
  </w:style>
  <w:style w:type="paragraph" w:styleId="22">
    <w:name w:val="Body Text Indent 3"/>
    <w:basedOn w:val="1"/>
    <w:link w:val="53"/>
    <w:qFormat/>
    <w:uiPriority w:val="0"/>
    <w:pPr>
      <w:widowControl/>
      <w:spacing w:after="120"/>
      <w:ind w:left="420" w:leftChars="200"/>
      <w:jc w:val="left"/>
    </w:pPr>
    <w:rPr>
      <w:rFonts w:ascii="宋体" w:hAnsi="宋体"/>
      <w:kern w:val="0"/>
      <w:sz w:val="16"/>
      <w:szCs w:val="16"/>
    </w:rPr>
  </w:style>
  <w:style w:type="paragraph" w:styleId="23">
    <w:name w:val="toc 2"/>
    <w:basedOn w:val="1"/>
    <w:next w:val="1"/>
    <w:qFormat/>
    <w:uiPriority w:val="0"/>
    <w:pPr>
      <w:widowControl/>
      <w:ind w:left="480" w:leftChars="200"/>
      <w:jc w:val="left"/>
    </w:pPr>
    <w:rPr>
      <w:rFonts w:ascii="宋体" w:hAnsi="宋体" w:cs="宋体"/>
      <w:kern w:val="0"/>
      <w:sz w:val="24"/>
      <w:szCs w:val="24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5">
    <w:name w:val="Title"/>
    <w:basedOn w:val="1"/>
    <w:next w:val="1"/>
    <w:link w:val="54"/>
    <w:qFormat/>
    <w:uiPriority w:val="0"/>
    <w:pPr>
      <w:widowControl/>
      <w:spacing w:beforeLines="10" w:afterLines="10" w:line="400" w:lineRule="exact"/>
      <w:jc w:val="center"/>
    </w:pPr>
    <w:rPr>
      <w:rFonts w:ascii="宋体" w:hAnsi="宋体" w:eastAsia="黑体"/>
      <w:bCs/>
      <w:kern w:val="0"/>
      <w:sz w:val="24"/>
      <w:szCs w:val="32"/>
    </w:rPr>
  </w:style>
  <w:style w:type="paragraph" w:styleId="26">
    <w:name w:val="annotation subject"/>
    <w:basedOn w:val="11"/>
    <w:next w:val="11"/>
    <w:link w:val="55"/>
    <w:qFormat/>
    <w:uiPriority w:val="0"/>
    <w:rPr>
      <w:b/>
      <w:bCs/>
    </w:rPr>
  </w:style>
  <w:style w:type="paragraph" w:styleId="27">
    <w:name w:val="Body Text First Indent 2"/>
    <w:basedOn w:val="14"/>
    <w:link w:val="56"/>
    <w:qFormat/>
    <w:uiPriority w:val="0"/>
    <w:pPr>
      <w:spacing w:beforeLines="0" w:after="120" w:afterLines="0" w:line="500" w:lineRule="exact"/>
      <w:ind w:left="420" w:leftChars="200" w:firstLine="420" w:firstLineChars="200"/>
    </w:pPr>
    <w:rPr>
      <w:kern w:val="2"/>
    </w:rPr>
  </w:style>
  <w:style w:type="character" w:styleId="30">
    <w:name w:val="page number"/>
    <w:qFormat/>
    <w:uiPriority w:val="0"/>
  </w:style>
  <w:style w:type="character" w:styleId="31">
    <w:name w:val="FollowedHyperlink"/>
    <w:qFormat/>
    <w:uiPriority w:val="0"/>
    <w:rPr>
      <w:color w:val="800080"/>
      <w:u w:val="single"/>
    </w:rPr>
  </w:style>
  <w:style w:type="character" w:styleId="32">
    <w:name w:val="Emphasis"/>
    <w:qFormat/>
    <w:uiPriority w:val="0"/>
    <w:rPr>
      <w:i/>
      <w:iCs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qFormat/>
    <w:uiPriority w:val="0"/>
    <w:rPr>
      <w:sz w:val="21"/>
      <w:szCs w:val="21"/>
    </w:rPr>
  </w:style>
  <w:style w:type="paragraph" w:customStyle="1" w:styleId="35">
    <w:name w:val="K正文"/>
    <w:basedOn w:val="1"/>
    <w:next w:val="1"/>
    <w:qFormat/>
    <w:uiPriority w:val="0"/>
    <w:pPr>
      <w:ind w:firstLine="200"/>
    </w:pPr>
    <w:rPr>
      <w:rFonts w:ascii="仿宋" w:eastAsia="仿宋"/>
      <w:szCs w:val="21"/>
    </w:rPr>
  </w:style>
  <w:style w:type="character" w:customStyle="1" w:styleId="36">
    <w:name w:val="标题 1 字符"/>
    <w:link w:val="3"/>
    <w:qFormat/>
    <w:uiPriority w:val="0"/>
    <w:rPr>
      <w:rFonts w:ascii="宋体" w:hAnsi="宋体" w:eastAsia="黑体" w:cs="宋体"/>
      <w:bCs/>
      <w:kern w:val="44"/>
      <w:sz w:val="32"/>
      <w:szCs w:val="30"/>
    </w:rPr>
  </w:style>
  <w:style w:type="character" w:customStyle="1" w:styleId="37">
    <w:name w:val="标题 2 字符"/>
    <w:link w:val="4"/>
    <w:qFormat/>
    <w:uiPriority w:val="0"/>
    <w:rPr>
      <w:rFonts w:ascii="宋体" w:hAnsi="宋体" w:eastAsia="黑体" w:cs="宋体"/>
      <w:bCs/>
      <w:sz w:val="30"/>
      <w:szCs w:val="28"/>
    </w:rPr>
  </w:style>
  <w:style w:type="character" w:customStyle="1" w:styleId="38">
    <w:name w:val="标题 3 字符"/>
    <w:link w:val="5"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9">
    <w:name w:val="标题 4 字符"/>
    <w:link w:val="6"/>
    <w:qFormat/>
    <w:uiPriority w:val="0"/>
    <w:rPr>
      <w:rFonts w:ascii="宋体" w:hAnsi="宋体" w:eastAsia="黑体" w:cs="宋体"/>
      <w:bCs/>
      <w:sz w:val="24"/>
      <w:szCs w:val="28"/>
    </w:rPr>
  </w:style>
  <w:style w:type="character" w:customStyle="1" w:styleId="40">
    <w:name w:val="标题 5 字符"/>
    <w:link w:val="7"/>
    <w:qFormat/>
    <w:uiPriority w:val="0"/>
    <w:rPr>
      <w:rFonts w:ascii="宋体" w:hAnsi="宋体" w:eastAsia="黑体" w:cs="宋体"/>
      <w:bCs/>
      <w:sz w:val="24"/>
      <w:szCs w:val="28"/>
    </w:rPr>
  </w:style>
  <w:style w:type="character" w:customStyle="1" w:styleId="41">
    <w:name w:val="正文缩进 字符"/>
    <w:link w:val="8"/>
    <w:qFormat/>
    <w:locked/>
    <w:uiPriority w:val="0"/>
    <w:rPr>
      <w:rFonts w:ascii="宋体" w:hAnsi="宋体" w:cs="宋体"/>
      <w:sz w:val="28"/>
    </w:rPr>
  </w:style>
  <w:style w:type="character" w:customStyle="1" w:styleId="42">
    <w:name w:val="文档结构图 字符"/>
    <w:link w:val="10"/>
    <w:semiHidden/>
    <w:qFormat/>
    <w:uiPriority w:val="0"/>
    <w:rPr>
      <w:rFonts w:ascii="宋体" w:hAnsi="宋体" w:cs="宋体"/>
      <w:sz w:val="24"/>
      <w:szCs w:val="24"/>
      <w:shd w:val="clear" w:color="auto" w:fill="000080"/>
    </w:rPr>
  </w:style>
  <w:style w:type="character" w:customStyle="1" w:styleId="43">
    <w:name w:val="批注文字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44">
    <w:name w:val="正文文本 字符"/>
    <w:link w:val="1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45">
    <w:name w:val="正文文本首行缩进 字符"/>
    <w:link w:val="13"/>
    <w:qFormat/>
    <w:uiPriority w:val="0"/>
    <w:rPr>
      <w:kern w:val="2"/>
      <w:sz w:val="28"/>
      <w:szCs w:val="28"/>
    </w:rPr>
  </w:style>
  <w:style w:type="character" w:customStyle="1" w:styleId="46">
    <w:name w:val="正文文本缩进 字符"/>
    <w:link w:val="14"/>
    <w:qFormat/>
    <w:uiPriority w:val="0"/>
    <w:rPr>
      <w:rFonts w:ascii="宋体" w:hAnsi="宋体" w:cs="宋体"/>
      <w:sz w:val="24"/>
      <w:szCs w:val="24"/>
    </w:rPr>
  </w:style>
  <w:style w:type="character" w:customStyle="1" w:styleId="47">
    <w:name w:val="纯文本 字符"/>
    <w:link w:val="16"/>
    <w:qFormat/>
    <w:uiPriority w:val="0"/>
    <w:rPr>
      <w:rFonts w:ascii="宋体" w:hAnsi="Courier New" w:cs="宋体"/>
      <w:sz w:val="24"/>
    </w:rPr>
  </w:style>
  <w:style w:type="character" w:customStyle="1" w:styleId="48">
    <w:name w:val="日期 字符"/>
    <w:link w:val="17"/>
    <w:qFormat/>
    <w:uiPriority w:val="0"/>
    <w:rPr>
      <w:rFonts w:ascii="宋体" w:hAnsi="宋体" w:cs="宋体"/>
      <w:sz w:val="24"/>
      <w:szCs w:val="24"/>
    </w:rPr>
  </w:style>
  <w:style w:type="character" w:customStyle="1" w:styleId="49">
    <w:name w:val="正文文本缩进 2 字符"/>
    <w:link w:val="2"/>
    <w:qFormat/>
    <w:uiPriority w:val="0"/>
    <w:rPr>
      <w:rFonts w:ascii="宋体" w:hAnsi="宋体" w:cs="宋体"/>
      <w:color w:val="000000"/>
      <w:sz w:val="24"/>
      <w:szCs w:val="24"/>
    </w:rPr>
  </w:style>
  <w:style w:type="character" w:customStyle="1" w:styleId="50">
    <w:name w:val="批注框文本 字符"/>
    <w:link w:val="18"/>
    <w:semiHidden/>
    <w:qFormat/>
    <w:uiPriority w:val="0"/>
    <w:rPr>
      <w:sz w:val="18"/>
      <w:szCs w:val="18"/>
    </w:rPr>
  </w:style>
  <w:style w:type="character" w:customStyle="1" w:styleId="51">
    <w:name w:val="页脚 字符"/>
    <w:link w:val="19"/>
    <w:qFormat/>
    <w:uiPriority w:val="99"/>
    <w:rPr>
      <w:sz w:val="18"/>
      <w:szCs w:val="18"/>
    </w:rPr>
  </w:style>
  <w:style w:type="character" w:customStyle="1" w:styleId="52">
    <w:name w:val="页眉 字符"/>
    <w:link w:val="20"/>
    <w:qFormat/>
    <w:uiPriority w:val="99"/>
    <w:rPr>
      <w:sz w:val="18"/>
      <w:szCs w:val="18"/>
    </w:rPr>
  </w:style>
  <w:style w:type="character" w:customStyle="1" w:styleId="53">
    <w:name w:val="正文文本缩进 3 字符"/>
    <w:link w:val="22"/>
    <w:qFormat/>
    <w:uiPriority w:val="0"/>
    <w:rPr>
      <w:rFonts w:ascii="宋体" w:hAnsi="宋体" w:cs="宋体"/>
      <w:sz w:val="16"/>
      <w:szCs w:val="16"/>
    </w:rPr>
  </w:style>
  <w:style w:type="character" w:customStyle="1" w:styleId="54">
    <w:name w:val="标题 字符"/>
    <w:link w:val="25"/>
    <w:qFormat/>
    <w:uiPriority w:val="0"/>
    <w:rPr>
      <w:rFonts w:ascii="宋体" w:hAnsi="宋体" w:eastAsia="黑体" w:cs="宋体"/>
      <w:bCs/>
      <w:sz w:val="24"/>
      <w:szCs w:val="32"/>
    </w:rPr>
  </w:style>
  <w:style w:type="character" w:customStyle="1" w:styleId="55">
    <w:name w:val="批注主题 字符"/>
    <w:link w:val="26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56">
    <w:name w:val="正文文本首行缩进 2 字符"/>
    <w:link w:val="27"/>
    <w:semiHidden/>
    <w:qFormat/>
    <w:uiPriority w:val="0"/>
    <w:rPr>
      <w:rFonts w:ascii="宋体" w:hAnsi="宋体" w:cs="宋体"/>
      <w:kern w:val="2"/>
      <w:sz w:val="24"/>
      <w:szCs w:val="24"/>
    </w:rPr>
  </w:style>
  <w:style w:type="paragraph" w:customStyle="1" w:styleId="57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8">
    <w:name w:val="Q表格标题 Char"/>
    <w:link w:val="59"/>
    <w:qFormat/>
    <w:uiPriority w:val="0"/>
    <w:rPr>
      <w:rFonts w:eastAsia="黑体" w:cs="宋体"/>
      <w:bCs/>
      <w:color w:val="000000"/>
      <w:sz w:val="24"/>
      <w:szCs w:val="24"/>
    </w:rPr>
  </w:style>
  <w:style w:type="paragraph" w:customStyle="1" w:styleId="59">
    <w:name w:val="Q表格标题"/>
    <w:basedOn w:val="1"/>
    <w:link w:val="58"/>
    <w:qFormat/>
    <w:uiPriority w:val="0"/>
    <w:pPr>
      <w:widowControl/>
      <w:adjustRightInd w:val="0"/>
      <w:snapToGrid w:val="0"/>
      <w:jc w:val="center"/>
    </w:pPr>
    <w:rPr>
      <w:rFonts w:ascii="Times New Roman" w:hAnsi="Times New Roman" w:eastAsia="黑体"/>
      <w:bCs/>
      <w:color w:val="000000"/>
      <w:kern w:val="0"/>
      <w:sz w:val="24"/>
      <w:szCs w:val="24"/>
    </w:rPr>
  </w:style>
  <w:style w:type="character" w:customStyle="1" w:styleId="60">
    <w:name w:val="正文文本 (2)_"/>
    <w:link w:val="61"/>
    <w:qFormat/>
    <w:locked/>
    <w:uiPriority w:val="99"/>
    <w:rPr>
      <w:rFonts w:ascii="微软雅黑" w:hAnsi="微软雅黑" w:eastAsia="微软雅黑" w:cs="微软雅黑"/>
      <w:spacing w:val="20"/>
      <w:sz w:val="13"/>
      <w:szCs w:val="13"/>
      <w:shd w:val="clear" w:color="auto" w:fill="FFFFFF"/>
    </w:rPr>
  </w:style>
  <w:style w:type="paragraph" w:customStyle="1" w:styleId="61">
    <w:name w:val="正文文本 (2)"/>
    <w:basedOn w:val="1"/>
    <w:link w:val="60"/>
    <w:qFormat/>
    <w:uiPriority w:val="99"/>
    <w:pPr>
      <w:shd w:val="clear" w:color="auto" w:fill="FFFFFF"/>
      <w:spacing w:line="261" w:lineRule="exact"/>
      <w:ind w:firstLine="340"/>
      <w:jc w:val="distribute"/>
    </w:pPr>
    <w:rPr>
      <w:rFonts w:ascii="微软雅黑" w:hAnsi="微软雅黑" w:eastAsia="微软雅黑"/>
      <w:spacing w:val="20"/>
      <w:kern w:val="0"/>
      <w:sz w:val="13"/>
      <w:szCs w:val="13"/>
    </w:rPr>
  </w:style>
  <w:style w:type="paragraph" w:customStyle="1" w:styleId="62">
    <w:name w:val="TY-表格"/>
    <w:basedOn w:val="1"/>
    <w:qFormat/>
    <w:uiPriority w:val="0"/>
    <w:pPr>
      <w:spacing w:line="240" w:lineRule="auto"/>
      <w:jc w:val="center"/>
      <w:textAlignment w:val="center"/>
    </w:pPr>
    <w:rPr>
      <w:rFonts w:hint="eastAsia" w:ascii="Times New Roman" w:hAnsi="Times New Roman"/>
      <w:color w:val="000000"/>
      <w:kern w:val="0"/>
      <w:szCs w:val="21"/>
    </w:rPr>
  </w:style>
  <w:style w:type="paragraph" w:customStyle="1" w:styleId="63">
    <w:name w:val="标准正文格式"/>
    <w:basedOn w:val="1"/>
    <w:link w:val="64"/>
    <w:qFormat/>
    <w:uiPriority w:val="0"/>
    <w:pPr>
      <w:spacing w:line="520" w:lineRule="exact"/>
      <w:ind w:firstLine="480" w:firstLineChars="200"/>
    </w:pPr>
    <w:rPr>
      <w:rFonts w:ascii="宋体" w:hAnsi="宋体"/>
      <w:color w:val="FF0000"/>
      <w:sz w:val="24"/>
      <w:szCs w:val="24"/>
    </w:rPr>
  </w:style>
  <w:style w:type="character" w:customStyle="1" w:styleId="64">
    <w:name w:val="标准正文格式 Char Char1"/>
    <w:link w:val="63"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65">
    <w:name w:val="_Style 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66">
    <w:name w:val="表内容"/>
    <w:qFormat/>
    <w:uiPriority w:val="0"/>
    <w:pPr>
      <w:widowControl w:val="0"/>
      <w:adjustRightInd w:val="0"/>
      <w:snapToGrid w:val="0"/>
      <w:spacing w:after="160" w:line="278" w:lineRule="auto"/>
      <w:jc w:val="center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7">
    <w:name w:val="TY-正文"/>
    <w:basedOn w:val="1"/>
    <w:qFormat/>
    <w:uiPriority w:val="0"/>
    <w:pPr>
      <w:spacing w:line="520" w:lineRule="exact"/>
      <w:ind w:firstLine="643" w:firstLineChars="200"/>
      <w:jc w:val="left"/>
    </w:pPr>
    <w:rPr>
      <w:rFonts w:ascii="Times New Roman" w:hAnsi="Times New Roman"/>
      <w:color w:val="000000"/>
    </w:rPr>
  </w:style>
  <w:style w:type="paragraph" w:customStyle="1" w:styleId="68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 w:cs="宋体"/>
      <w:kern w:val="0"/>
      <w:sz w:val="24"/>
      <w:szCs w:val="24"/>
    </w:rPr>
  </w:style>
  <w:style w:type="paragraph" w:styleId="69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70">
    <w:name w:val="正文 首行缩进:  2 字符"/>
    <w:basedOn w:val="1"/>
    <w:qFormat/>
    <w:uiPriority w:val="0"/>
    <w:pPr>
      <w:spacing w:line="500" w:lineRule="exact"/>
      <w:ind w:firstLine="560" w:firstLineChars="200"/>
      <w:jc w:val="left"/>
    </w:pPr>
    <w:rPr>
      <w:rFonts w:cs="宋体"/>
      <w:sz w:val="28"/>
      <w:szCs w:val="28"/>
    </w:rPr>
  </w:style>
  <w:style w:type="table" w:customStyle="1" w:styleId="7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_Style 7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表格文本"/>
    <w:basedOn w:val="1"/>
    <w:next w:val="1"/>
    <w:link w:val="74"/>
    <w:qFormat/>
    <w:uiPriority w:val="0"/>
    <w:pPr>
      <w:widowControl/>
      <w:adjustRightInd w:val="0"/>
      <w:snapToGrid w:val="0"/>
      <w:jc w:val="center"/>
    </w:pPr>
    <w:rPr>
      <w:rFonts w:ascii="宋体" w:hAnsi="宋体"/>
      <w:color w:val="000000"/>
      <w:kern w:val="0"/>
      <w:szCs w:val="21"/>
    </w:rPr>
  </w:style>
  <w:style w:type="character" w:customStyle="1" w:styleId="74">
    <w:name w:val="表格文本 Char"/>
    <w:link w:val="73"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75">
    <w:name w:val="正文+首行缩进2字符"/>
    <w:basedOn w:val="1"/>
    <w:qFormat/>
    <w:uiPriority w:val="0"/>
    <w:pPr>
      <w:adjustRightInd w:val="0"/>
      <w:spacing w:line="500" w:lineRule="exact"/>
      <w:ind w:firstLine="480" w:firstLineChars="20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76">
    <w:name w:val="图表名"/>
    <w:basedOn w:val="9"/>
    <w:link w:val="77"/>
    <w:qFormat/>
    <w:uiPriority w:val="0"/>
    <w:pPr>
      <w:keepNext w:val="0"/>
      <w:widowControl/>
      <w:spacing w:before="120" w:beforeLines="50"/>
    </w:pPr>
    <w:rPr>
      <w:rFonts w:ascii="宋体" w:hAnsi="宋体" w:eastAsia="黑体"/>
      <w:b w:val="0"/>
    </w:rPr>
  </w:style>
  <w:style w:type="character" w:customStyle="1" w:styleId="77">
    <w:name w:val="图表名 字符"/>
    <w:link w:val="76"/>
    <w:qFormat/>
    <w:uiPriority w:val="0"/>
    <w:rPr>
      <w:rFonts w:ascii="宋体" w:hAnsi="宋体" w:eastAsia="黑体" w:cs="宋体"/>
      <w:sz w:val="24"/>
    </w:rPr>
  </w:style>
  <w:style w:type="paragraph" w:customStyle="1" w:styleId="78">
    <w:name w:val="正文缩进（自定义）"/>
    <w:basedOn w:val="1"/>
    <w:qFormat/>
    <w:uiPriority w:val="0"/>
    <w:pPr>
      <w:widowControl/>
      <w:spacing w:before="120" w:after="120" w:line="360" w:lineRule="auto"/>
      <w:ind w:firstLine="480" w:firstLineChars="200"/>
      <w:jc w:val="left"/>
    </w:pPr>
    <w:rPr>
      <w:rFonts w:ascii="Century Gothic" w:hAnsi="Century Gothic" w:cs="宋体"/>
      <w:kern w:val="0"/>
      <w:sz w:val="24"/>
      <w:szCs w:val="24"/>
    </w:rPr>
  </w:style>
  <w:style w:type="paragraph" w:customStyle="1" w:styleId="79">
    <w:name w:val="样式36"/>
    <w:basedOn w:val="1"/>
    <w:qFormat/>
    <w:uiPriority w:val="0"/>
    <w:pPr>
      <w:widowControl/>
      <w:ind w:firstLine="480" w:firstLineChars="200"/>
      <w:jc w:val="left"/>
    </w:pPr>
    <w:rPr>
      <w:rFonts w:ascii="宋体" w:hAnsi="宋体" w:eastAsia="华文中宋" w:cs="宋体"/>
      <w:kern w:val="0"/>
      <w:sz w:val="24"/>
      <w:szCs w:val="24"/>
    </w:rPr>
  </w:style>
  <w:style w:type="paragraph" w:customStyle="1" w:styleId="80">
    <w:name w:val="表文"/>
    <w:basedOn w:val="1"/>
    <w:link w:val="81"/>
    <w:qFormat/>
    <w:uiPriority w:val="0"/>
    <w:pPr>
      <w:widowControl/>
      <w:spacing w:line="360" w:lineRule="exact"/>
      <w:jc w:val="center"/>
    </w:pPr>
    <w:rPr>
      <w:rFonts w:ascii="宋体" w:hAnsi="宋体"/>
      <w:kern w:val="0"/>
      <w:sz w:val="24"/>
      <w:szCs w:val="20"/>
    </w:rPr>
  </w:style>
  <w:style w:type="character" w:customStyle="1" w:styleId="81">
    <w:name w:val="表文 Char2"/>
    <w:link w:val="80"/>
    <w:qFormat/>
    <w:uiPriority w:val="0"/>
    <w:rPr>
      <w:rFonts w:ascii="宋体" w:hAnsi="宋体" w:cs="宋体"/>
      <w:sz w:val="24"/>
    </w:rPr>
  </w:style>
  <w:style w:type="paragraph" w:customStyle="1" w:styleId="82">
    <w:name w:val="样式11"/>
    <w:basedOn w:val="17"/>
    <w:qFormat/>
    <w:uiPriority w:val="0"/>
    <w:pPr>
      <w:ind w:left="0" w:leftChars="0" w:firstLine="472" w:firstLineChars="200"/>
      <w:outlineLvl w:val="0"/>
    </w:pPr>
    <w:rPr>
      <w:rFonts w:eastAsia="华文中宋"/>
      <w:bCs/>
      <w:szCs w:val="28"/>
    </w:rPr>
  </w:style>
  <w:style w:type="paragraph" w:customStyle="1" w:styleId="83">
    <w:name w:val="Char4 Char Char Char Char Char 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样式26"/>
    <w:basedOn w:val="1"/>
    <w:qFormat/>
    <w:uiPriority w:val="0"/>
    <w:pPr>
      <w:widowControl/>
      <w:ind w:firstLine="489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85">
    <w:name w:val="CM17"/>
    <w:basedOn w:val="1"/>
    <w:next w:val="1"/>
    <w:qFormat/>
    <w:uiPriority w:val="0"/>
    <w:pPr>
      <w:widowControl/>
      <w:autoSpaceDE w:val="0"/>
      <w:autoSpaceDN w:val="0"/>
      <w:adjustRightInd w:val="0"/>
      <w:spacing w:after="112"/>
      <w:jc w:val="left"/>
    </w:pPr>
    <w:rPr>
      <w:rFonts w:ascii="ST Song" w:hAnsi="宋体" w:eastAsia="ST Song" w:cs="宋体"/>
      <w:kern w:val="0"/>
      <w:sz w:val="24"/>
      <w:szCs w:val="24"/>
    </w:rPr>
  </w:style>
  <w:style w:type="paragraph" w:customStyle="1" w:styleId="86">
    <w:name w:val="标题4"/>
    <w:basedOn w:val="1"/>
    <w:qFormat/>
    <w:uiPriority w:val="0"/>
    <w:pPr>
      <w:widowControl/>
      <w:wordWrap w:val="0"/>
      <w:spacing w:beforeLines="50" w:line="360" w:lineRule="auto"/>
      <w:ind w:firstLine="100" w:firstLineChars="1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87">
    <w:name w:val="标题1"/>
    <w:basedOn w:val="21"/>
    <w:qFormat/>
    <w:uiPriority w:val="0"/>
    <w:pPr>
      <w:tabs>
        <w:tab w:val="right" w:leader="dot" w:pos="9016"/>
      </w:tabs>
      <w:overflowPunct w:val="0"/>
      <w:topLinePunct/>
      <w:spacing w:line="324" w:lineRule="auto"/>
      <w:jc w:val="center"/>
      <w:outlineLvl w:val="0"/>
    </w:pPr>
    <w:rPr>
      <w:rFonts w:eastAsia="华文中宋"/>
      <w:b w:val="0"/>
      <w:bCs w:val="0"/>
      <w:color w:val="auto"/>
      <w:sz w:val="36"/>
      <w:szCs w:val="32"/>
    </w:rPr>
  </w:style>
  <w:style w:type="paragraph" w:customStyle="1" w:styleId="88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 w:cs="宋体"/>
      <w:kern w:val="0"/>
      <w:sz w:val="30"/>
      <w:szCs w:val="30"/>
      <w:lang w:eastAsia="en-US"/>
    </w:rPr>
  </w:style>
  <w:style w:type="character" w:customStyle="1" w:styleId="89">
    <w:name w:val="font_21"/>
    <w:qFormat/>
    <w:uiPriority w:val="0"/>
    <w:rPr>
      <w:b/>
      <w:bCs/>
      <w:sz w:val="21"/>
      <w:szCs w:val="21"/>
    </w:rPr>
  </w:style>
  <w:style w:type="character" w:customStyle="1" w:styleId="90">
    <w:name w:val="12-5/6-1文"/>
    <w:qFormat/>
    <w:uiPriority w:val="0"/>
    <w:rPr>
      <w:rFonts w:cs="Times New Roman"/>
      <w:kern w:val="28"/>
      <w:position w:val="-2"/>
      <w:sz w:val="15"/>
    </w:rPr>
  </w:style>
  <w:style w:type="character" w:customStyle="1" w:styleId="91">
    <w:name w:val="14-6/6-2题"/>
    <w:qFormat/>
    <w:uiPriority w:val="0"/>
    <w:rPr>
      <w:rFonts w:cs="Times New Roman"/>
      <w:spacing w:val="0"/>
      <w:kern w:val="28"/>
      <w:position w:val="-4"/>
      <w:sz w:val="15"/>
    </w:rPr>
  </w:style>
  <w:style w:type="paragraph" w:customStyle="1" w:styleId="92">
    <w:name w:val="缩四"/>
    <w:basedOn w:val="1"/>
    <w:link w:val="93"/>
    <w:qFormat/>
    <w:uiPriority w:val="0"/>
    <w:pPr>
      <w:widowControl/>
      <w:tabs>
        <w:tab w:val="right" w:pos="8222"/>
      </w:tabs>
      <w:spacing w:line="360" w:lineRule="auto"/>
      <w:ind w:firstLine="567"/>
      <w:jc w:val="left"/>
    </w:pPr>
    <w:rPr>
      <w:rFonts w:ascii="宋体" w:hAnsi="宋体"/>
      <w:kern w:val="4"/>
      <w:sz w:val="24"/>
      <w:szCs w:val="28"/>
    </w:rPr>
  </w:style>
  <w:style w:type="character" w:customStyle="1" w:styleId="93">
    <w:name w:val="缩四 Char"/>
    <w:link w:val="92"/>
    <w:qFormat/>
    <w:uiPriority w:val="0"/>
    <w:rPr>
      <w:rFonts w:ascii="宋体" w:hAnsi="宋体" w:cs="宋体"/>
      <w:kern w:val="4"/>
      <w:sz w:val="24"/>
      <w:szCs w:val="28"/>
    </w:rPr>
  </w:style>
  <w:style w:type="paragraph" w:customStyle="1" w:styleId="94">
    <w:name w:val="默认段落字体 Para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5">
    <w:name w:val="样式 宋体 小四"/>
    <w:qFormat/>
    <w:uiPriority w:val="0"/>
    <w:rPr>
      <w:rFonts w:ascii="Times New Roman" w:hAnsi="Times New Roman" w:eastAsia="宋体"/>
      <w:sz w:val="24"/>
    </w:rPr>
  </w:style>
  <w:style w:type="paragraph" w:customStyle="1" w:styleId="96">
    <w:name w:val="样式1"/>
    <w:basedOn w:val="20"/>
    <w:link w:val="97"/>
    <w:qFormat/>
    <w:uiPriority w:val="0"/>
    <w:pPr>
      <w:widowControl/>
      <w:spacing w:beforeLines="10" w:afterLines="10" w:line="480" w:lineRule="exact"/>
      <w:ind w:firstLine="360" w:firstLineChars="200"/>
    </w:pPr>
    <w:rPr>
      <w:rFonts w:ascii="宋体" w:hAnsi="宋体"/>
    </w:rPr>
  </w:style>
  <w:style w:type="character" w:customStyle="1" w:styleId="97">
    <w:name w:val="样式1 Char"/>
    <w:link w:val="96"/>
    <w:qFormat/>
    <w:uiPriority w:val="0"/>
    <w:rPr>
      <w:rFonts w:ascii="宋体" w:hAnsi="宋体" w:cs="宋体"/>
      <w:sz w:val="18"/>
      <w:szCs w:val="18"/>
    </w:rPr>
  </w:style>
  <w:style w:type="paragraph" w:customStyle="1" w:styleId="98">
    <w:name w:val="无间隔1"/>
    <w:qFormat/>
    <w:uiPriority w:val="1"/>
    <w:pPr>
      <w:keepNext/>
      <w:widowControl w:val="0"/>
      <w:spacing w:after="160" w:line="278" w:lineRule="auto"/>
      <w:ind w:firstLine="200" w:firstLineChars="200"/>
      <w:jc w:val="both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customStyle="1" w:styleId="9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正文1"/>
    <w:basedOn w:val="1"/>
    <w:link w:val="101"/>
    <w:qFormat/>
    <w:uiPriority w:val="0"/>
    <w:pPr>
      <w:widowControl/>
      <w:spacing w:line="480" w:lineRule="exact"/>
      <w:ind w:firstLine="200" w:firstLineChars="200"/>
      <w:jc w:val="left"/>
    </w:pPr>
    <w:rPr>
      <w:rFonts w:ascii="宋体" w:hAnsi="宋体" w:eastAsia="华文中宋"/>
      <w:kern w:val="0"/>
      <w:sz w:val="24"/>
      <w:szCs w:val="24"/>
    </w:rPr>
  </w:style>
  <w:style w:type="character" w:customStyle="1" w:styleId="101">
    <w:name w:val="正文1 Char"/>
    <w:link w:val="100"/>
    <w:qFormat/>
    <w:uiPriority w:val="0"/>
    <w:rPr>
      <w:rFonts w:ascii="宋体" w:hAnsi="宋体" w:eastAsia="华文中宋" w:cs="宋体"/>
      <w:sz w:val="24"/>
      <w:szCs w:val="24"/>
    </w:rPr>
  </w:style>
  <w:style w:type="paragraph" w:customStyle="1" w:styleId="102">
    <w:name w:val="表格抬头"/>
    <w:basedOn w:val="1"/>
    <w:qFormat/>
    <w:uiPriority w:val="0"/>
    <w:pPr>
      <w:widowControl/>
      <w:jc w:val="center"/>
    </w:pPr>
    <w:rPr>
      <w:rFonts w:ascii="宋体" w:hAnsi="宋体" w:eastAsia="黑体" w:cs="宋体"/>
      <w:kern w:val="0"/>
      <w:sz w:val="28"/>
      <w:szCs w:val="24"/>
    </w:rPr>
  </w:style>
  <w:style w:type="paragraph" w:customStyle="1" w:styleId="103">
    <w:name w:val="表格编号"/>
    <w:basedOn w:val="1"/>
    <w:qFormat/>
    <w:uiPriority w:val="0"/>
    <w:pPr>
      <w:widowControl/>
      <w:ind w:firstLine="480" w:firstLineChars="200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样式17"/>
    <w:basedOn w:val="1"/>
    <w:qFormat/>
    <w:uiPriority w:val="0"/>
    <w:pPr>
      <w:widowControl/>
      <w:spacing w:line="300" w:lineRule="exact"/>
      <w:jc w:val="center"/>
    </w:pPr>
    <w:rPr>
      <w:rFonts w:ascii="宋体" w:hAnsi="宋体" w:eastAsia="华文中宋" w:cs="宋体"/>
      <w:kern w:val="0"/>
      <w:sz w:val="24"/>
      <w:szCs w:val="24"/>
    </w:rPr>
  </w:style>
  <w:style w:type="paragraph" w:customStyle="1" w:styleId="105">
    <w:name w:val="样式7"/>
    <w:basedOn w:val="1"/>
    <w:qFormat/>
    <w:uiPriority w:val="0"/>
    <w:pPr>
      <w:widowControl/>
      <w:jc w:val="left"/>
    </w:pPr>
    <w:rPr>
      <w:rFonts w:ascii="宋体" w:hAnsi="宋体" w:eastAsia="华文中宋" w:cs="宋体"/>
      <w:kern w:val="0"/>
      <w:sz w:val="24"/>
      <w:szCs w:val="21"/>
    </w:rPr>
  </w:style>
  <w:style w:type="paragraph" w:customStyle="1" w:styleId="106">
    <w:name w:val="表题"/>
    <w:basedOn w:val="1"/>
    <w:qFormat/>
    <w:uiPriority w:val="0"/>
    <w:pPr>
      <w:widowControl/>
      <w:snapToGrid w:val="0"/>
      <w:spacing w:line="460" w:lineRule="exact"/>
      <w:ind w:right="480"/>
      <w:jc w:val="center"/>
    </w:pPr>
    <w:rPr>
      <w:rFonts w:ascii="宋体" w:hAnsi="宋体" w:cs="宋体"/>
      <w:b/>
      <w:snapToGrid w:val="0"/>
      <w:kern w:val="0"/>
      <w:sz w:val="28"/>
      <w:szCs w:val="28"/>
    </w:rPr>
  </w:style>
  <w:style w:type="paragraph" w:customStyle="1" w:styleId="107">
    <w:name w:val="样式8"/>
    <w:basedOn w:val="1"/>
    <w:qFormat/>
    <w:uiPriority w:val="0"/>
    <w:pPr>
      <w:widowControl/>
      <w:jc w:val="center"/>
    </w:pPr>
    <w:rPr>
      <w:rFonts w:ascii="黑体" w:hAnsi="Courier New" w:eastAsia="黑体" w:cs="宋体"/>
      <w:color w:val="000000"/>
      <w:kern w:val="0"/>
      <w:sz w:val="24"/>
      <w:szCs w:val="20"/>
    </w:rPr>
  </w:style>
  <w:style w:type="paragraph" w:customStyle="1" w:styleId="108">
    <w:name w:val="样式12"/>
    <w:basedOn w:val="1"/>
    <w:qFormat/>
    <w:uiPriority w:val="0"/>
    <w:pPr>
      <w:widowControl/>
      <w:spacing w:beforeLines="50" w:afterLines="50"/>
      <w:ind w:firstLine="475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109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200" w:firstLineChars="200"/>
      <w:jc w:val="center"/>
    </w:pPr>
    <w:rPr>
      <w:rFonts w:ascii="宋体" w:hAnsi="宋体" w:cs="宋体"/>
      <w:kern w:val="0"/>
      <w:sz w:val="24"/>
      <w:szCs w:val="21"/>
    </w:rPr>
  </w:style>
  <w:style w:type="character" w:customStyle="1" w:styleId="110">
    <w:name w:val="apple-converted-space"/>
    <w:qFormat/>
    <w:uiPriority w:val="0"/>
  </w:style>
  <w:style w:type="paragraph" w:customStyle="1" w:styleId="111">
    <w:name w:val="图片、公式"/>
    <w:basedOn w:val="75"/>
    <w:qFormat/>
    <w:uiPriority w:val="0"/>
    <w:pPr>
      <w:spacing w:line="240" w:lineRule="auto"/>
      <w:ind w:firstLine="0" w:firstLineChars="0"/>
      <w:jc w:val="center"/>
    </w:pPr>
    <w:rPr>
      <w:rFonts w:ascii="Cambria Math" w:hAnsi="Cambria Math"/>
      <w:snapToGrid w:val="0"/>
      <w:w w:val="0"/>
      <w:shd w:val="clear" w:color="000000" w:fill="000000"/>
      <w:lang w:val="zh-CN"/>
    </w:rPr>
  </w:style>
  <w:style w:type="paragraph" w:customStyle="1" w:styleId="112">
    <w:name w:val="表格"/>
    <w:basedOn w:val="76"/>
    <w:qFormat/>
    <w:uiPriority w:val="0"/>
    <w:pPr>
      <w:ind w:firstLine="420" w:firstLineChars="200"/>
      <w:jc w:val="both"/>
    </w:pPr>
    <w:rPr>
      <w:rFonts w:eastAsia="宋体"/>
      <w:sz w:val="21"/>
    </w:rPr>
  </w:style>
  <w:style w:type="paragraph" w:customStyle="1" w:styleId="113">
    <w:name w:val="Char Char3"/>
    <w:basedOn w:val="1"/>
    <w:qFormat/>
    <w:uiPriority w:val="0"/>
    <w:pPr>
      <w:widowControl/>
      <w:spacing w:beforeLines="50" w:line="360" w:lineRule="auto"/>
      <w:ind w:firstLine="200" w:firstLineChars="2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114">
    <w:name w:val="样式4"/>
    <w:basedOn w:val="1"/>
    <w:qFormat/>
    <w:uiPriority w:val="0"/>
    <w:pPr>
      <w:widowControl/>
      <w:ind w:firstLine="480" w:firstLineChars="200"/>
      <w:jc w:val="left"/>
    </w:pPr>
    <w:rPr>
      <w:rFonts w:ascii="宋体" w:hAnsi="宋体" w:eastAsia="华文中宋" w:cs="宋体"/>
      <w:color w:val="000000"/>
      <w:kern w:val="0"/>
      <w:sz w:val="24"/>
      <w:szCs w:val="24"/>
    </w:rPr>
  </w:style>
  <w:style w:type="paragraph" w:customStyle="1" w:styleId="115">
    <w:name w:val="表格文字"/>
    <w:basedOn w:val="1"/>
    <w:qFormat/>
    <w:uiPriority w:val="0"/>
    <w:pPr>
      <w:widowControl/>
      <w:wordWrap w:val="0"/>
      <w:spacing w:before="10" w:after="10" w:line="0" w:lineRule="atLeast"/>
      <w:jc w:val="center"/>
    </w:pPr>
    <w:rPr>
      <w:rFonts w:ascii="宋体" w:hAnsi="宋体" w:cs="宋体"/>
      <w:kern w:val="0"/>
      <w:sz w:val="28"/>
      <w:szCs w:val="24"/>
    </w:rPr>
  </w:style>
  <w:style w:type="paragraph" w:customStyle="1" w:styleId="116">
    <w:name w:val="样式 样式 正文文本缩进 + 行距: 1.5 倍行距 + 首行缩进:  2 字符 Char Char"/>
    <w:basedOn w:val="1"/>
    <w:qFormat/>
    <w:uiPriority w:val="0"/>
    <w:pPr>
      <w:widowControl/>
      <w:adjustRightInd w:val="0"/>
      <w:snapToGrid w:val="0"/>
      <w:spacing w:line="360" w:lineRule="auto"/>
      <w:ind w:firstLine="480" w:firstLineChars="200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17">
    <w:name w:val="表格注释"/>
    <w:basedOn w:val="116"/>
    <w:qFormat/>
    <w:uiPriority w:val="0"/>
    <w:pPr>
      <w:spacing w:line="240" w:lineRule="atLeast"/>
      <w:ind w:firstLine="200"/>
    </w:pPr>
    <w:rPr>
      <w:rFonts w:ascii="Times New Roman" w:hAnsi="Times New Roman"/>
      <w:b/>
      <w:sz w:val="21"/>
      <w:szCs w:val="21"/>
    </w:rPr>
  </w:style>
  <w:style w:type="paragraph" w:customStyle="1" w:styleId="118">
    <w:name w:val="样式 样式 首行缩进:  2 字符2 + Times New Roman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宋体" w:hAnsi="宋体" w:eastAsia="仿宋_GB2312" w:cs="宋体"/>
      <w:kern w:val="0"/>
      <w:sz w:val="28"/>
      <w:szCs w:val="20"/>
    </w:rPr>
  </w:style>
  <w:style w:type="paragraph" w:customStyle="1" w:styleId="119">
    <w:name w:val="CM37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黑体" w:hAnsi="宋体" w:eastAsia="黑体" w:cs="宋体"/>
      <w:kern w:val="0"/>
      <w:sz w:val="24"/>
      <w:szCs w:val="24"/>
    </w:rPr>
  </w:style>
  <w:style w:type="character" w:customStyle="1" w:styleId="120">
    <w:name w:val="报告正文 Char1"/>
    <w:qFormat/>
    <w:uiPriority w:val="0"/>
    <w:rPr>
      <w:rFonts w:ascii="宋体" w:hAnsi="Courier New"/>
      <w:color w:val="000000"/>
      <w:kern w:val="2"/>
      <w:sz w:val="24"/>
      <w:szCs w:val="24"/>
      <w:lang w:bidi="ar-SA"/>
    </w:rPr>
  </w:style>
  <w:style w:type="paragraph" w:customStyle="1" w:styleId="121">
    <w:name w:val="样式 样式 样式 行距: 固定值 22 磅 + 首行缩进:  2 字符 + 首行缩进:  2 字符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华文中宋" w:cs="宋体"/>
      <w:kern w:val="0"/>
      <w:sz w:val="24"/>
      <w:szCs w:val="20"/>
    </w:rPr>
  </w:style>
  <w:style w:type="paragraph" w:customStyle="1" w:styleId="122">
    <w:name w:val="图表注明"/>
    <w:basedOn w:val="75"/>
    <w:qFormat/>
    <w:uiPriority w:val="0"/>
    <w:pPr>
      <w:spacing w:line="240" w:lineRule="auto"/>
      <w:ind w:firstLine="0" w:firstLineChars="0"/>
    </w:pPr>
    <w:rPr>
      <w:b/>
      <w:sz w:val="21"/>
    </w:rPr>
  </w:style>
  <w:style w:type="paragraph" w:customStyle="1" w:styleId="123">
    <w:name w:val="1.1.1"/>
    <w:basedOn w:val="1"/>
    <w:link w:val="124"/>
    <w:qFormat/>
    <w:uiPriority w:val="0"/>
    <w:pPr>
      <w:widowControl/>
      <w:spacing w:line="360" w:lineRule="auto"/>
      <w:ind w:left="1797" w:leftChars="313" w:hanging="1140" w:hangingChars="475"/>
      <w:jc w:val="left"/>
    </w:pPr>
    <w:rPr>
      <w:rFonts w:ascii="宋体" w:hAnsi="宋体"/>
      <w:bCs/>
      <w:kern w:val="0"/>
      <w:sz w:val="24"/>
      <w:szCs w:val="24"/>
    </w:rPr>
  </w:style>
  <w:style w:type="character" w:customStyle="1" w:styleId="124">
    <w:name w:val="1.1.1 Char"/>
    <w:link w:val="123"/>
    <w:qFormat/>
    <w:uiPriority w:val="0"/>
    <w:rPr>
      <w:rFonts w:ascii="宋体" w:hAnsi="宋体" w:cs="宋体"/>
      <w:bCs/>
      <w:sz w:val="24"/>
      <w:szCs w:val="24"/>
    </w:rPr>
  </w:style>
  <w:style w:type="character" w:customStyle="1" w:styleId="125">
    <w:name w:val="样式 小四"/>
    <w:qFormat/>
    <w:uiPriority w:val="0"/>
    <w:rPr>
      <w:sz w:val="28"/>
    </w:rPr>
  </w:style>
  <w:style w:type="paragraph" w:customStyle="1" w:styleId="126">
    <w:name w:val="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7">
    <w:name w:val="F防洪评价"/>
    <w:basedOn w:val="1"/>
    <w:next w:val="1"/>
    <w:link w:val="128"/>
    <w:qFormat/>
    <w:uiPriority w:val="0"/>
    <w:pPr>
      <w:widowControl/>
      <w:tabs>
        <w:tab w:val="right" w:pos="8298"/>
      </w:tabs>
      <w:overflowPunct w:val="0"/>
      <w:autoSpaceDE w:val="0"/>
      <w:autoSpaceDN w:val="0"/>
      <w:adjustRightInd w:val="0"/>
      <w:snapToGrid w:val="0"/>
      <w:spacing w:line="360" w:lineRule="auto"/>
      <w:ind w:firstLine="482"/>
      <w:jc w:val="left"/>
      <w:textAlignment w:val="baseline"/>
    </w:pPr>
    <w:rPr>
      <w:rFonts w:ascii="宋体" w:hAnsi="宋体"/>
      <w:kern w:val="0"/>
      <w:sz w:val="24"/>
      <w:szCs w:val="24"/>
      <w:lang w:val="zh-CN"/>
    </w:rPr>
  </w:style>
  <w:style w:type="character" w:customStyle="1" w:styleId="128">
    <w:name w:val="F防洪评价 Char"/>
    <w:link w:val="127"/>
    <w:qFormat/>
    <w:uiPriority w:val="0"/>
    <w:rPr>
      <w:rFonts w:ascii="宋体" w:hAnsi="宋体" w:cs="宋体"/>
      <w:sz w:val="24"/>
      <w:szCs w:val="24"/>
      <w:lang w:val="zh-CN"/>
    </w:rPr>
  </w:style>
  <w:style w:type="paragraph" w:customStyle="1" w:styleId="129">
    <w:name w:val="样式 (符号) 宋体 黑色 左 首行缩进:  2 字符 行距: 1.5 倍行距1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color w:val="000000"/>
      <w:kern w:val="24"/>
      <w:sz w:val="24"/>
      <w:szCs w:val="20"/>
    </w:rPr>
  </w:style>
  <w:style w:type="paragraph" w:customStyle="1" w:styleId="130">
    <w:name w:val="样式 样式 000正文 + 首行缩进:  2 字符 +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31">
    <w:name w:val="样式 样式 00 楷体 + 首行缩进:  2 字符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32">
    <w:name w:val="样式 样式 样式 00 楷体 + 首行缩进:  2 字符 + 首行缩进:  2 字符 + 首行缩进:  2 字符"/>
    <w:basedOn w:val="131"/>
    <w:qFormat/>
    <w:uiPriority w:val="0"/>
    <w:pPr>
      <w:ind w:firstLine="560"/>
    </w:pPr>
  </w:style>
  <w:style w:type="paragraph" w:customStyle="1" w:styleId="133">
    <w:name w:val="大君 表内"/>
    <w:basedOn w:val="1"/>
    <w:qFormat/>
    <w:uiPriority w:val="0"/>
    <w:pPr>
      <w:widowControl/>
      <w:spacing w:line="0" w:lineRule="atLeast"/>
      <w:jc w:val="center"/>
    </w:pPr>
    <w:rPr>
      <w:rFonts w:ascii="楷体_GB2312" w:hAnsi="宋体" w:eastAsia="楷体_GB2312" w:cs="宋体"/>
      <w:kern w:val="0"/>
      <w:szCs w:val="28"/>
    </w:rPr>
  </w:style>
  <w:style w:type="paragraph" w:customStyle="1" w:styleId="134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cs="宋体"/>
      <w:kern w:val="0"/>
      <w:sz w:val="20"/>
      <w:szCs w:val="24"/>
      <w:lang w:eastAsia="en-US"/>
    </w:rPr>
  </w:style>
  <w:style w:type="paragraph" w:customStyle="1" w:styleId="135">
    <w:name w:val="正文正文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样式 大君 楷体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37">
    <w:name w:val="样式 样式 样式 00 表名 + 首行缩进:  1 字符 + 首行缩进:  1 字符 + 首行缩进:  1 字符"/>
    <w:basedOn w:val="1"/>
    <w:qFormat/>
    <w:uiPriority w:val="0"/>
    <w:pPr>
      <w:widowControl/>
      <w:spacing w:after="60" w:line="560" w:lineRule="exact"/>
      <w:ind w:firstLine="100" w:firstLineChars="100"/>
      <w:jc w:val="left"/>
      <w:outlineLvl w:val="6"/>
    </w:pPr>
    <w:rPr>
      <w:rFonts w:ascii="黑体" w:hAnsi="宋体" w:eastAsia="黑体" w:cs="宋体"/>
      <w:kern w:val="0"/>
      <w:sz w:val="24"/>
      <w:szCs w:val="20"/>
    </w:rPr>
  </w:style>
  <w:style w:type="paragraph" w:customStyle="1" w:styleId="138">
    <w:name w:val="大君 表名"/>
    <w:basedOn w:val="1"/>
    <w:qFormat/>
    <w:uiPriority w:val="0"/>
    <w:pPr>
      <w:widowControl/>
      <w:spacing w:after="60" w:line="560" w:lineRule="exact"/>
      <w:ind w:firstLine="100" w:firstLineChars="100"/>
      <w:jc w:val="left"/>
      <w:outlineLvl w:val="6"/>
    </w:pPr>
    <w:rPr>
      <w:rFonts w:ascii="黑体" w:hAnsi="宋体" w:eastAsia="黑体" w:cs="宋体"/>
      <w:bCs/>
      <w:kern w:val="0"/>
      <w:sz w:val="24"/>
      <w:szCs w:val="28"/>
    </w:rPr>
  </w:style>
  <w:style w:type="paragraph" w:customStyle="1" w:styleId="139">
    <w:name w:val="样式 样式 样式 样式 000正文 + 首行缩进:  2 字符 + 首行缩进:  2 字符 + 首行缩进:  2 字符 + 首行..."/>
    <w:basedOn w:val="1"/>
    <w:qFormat/>
    <w:uiPriority w:val="0"/>
    <w:pPr>
      <w:widowControl/>
      <w:spacing w:line="560" w:lineRule="exact"/>
      <w:ind w:firstLine="56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0">
    <w:name w:val="样式 大君 正文 + 首行缩进:  2 字符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1">
    <w:name w:val="样式 样式 样式 000正文 + 首行缩进:  2 字符 + 首行缩进:  2 字符 + 首行缩进:  2 字符"/>
    <w:basedOn w:val="130"/>
    <w:qFormat/>
    <w:uiPriority w:val="0"/>
  </w:style>
  <w:style w:type="paragraph" w:customStyle="1" w:styleId="142">
    <w:name w:val="样式 样式 样式 样式 00 楷体 + 首行缩进:  2 字符 + 首行缩进:  2 字符 + 首行缩进:  2 字符1 + 首...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43">
    <w:name w:val="Char Char31"/>
    <w:basedOn w:val="1"/>
    <w:qFormat/>
    <w:uiPriority w:val="0"/>
    <w:pPr>
      <w:widowControl/>
      <w:spacing w:beforeLines="50" w:line="360" w:lineRule="auto"/>
      <w:ind w:firstLine="200" w:firstLineChars="200"/>
      <w:jc w:val="left"/>
    </w:pPr>
    <w:rPr>
      <w:rFonts w:ascii="宋体" w:hAnsi="宋体" w:cs="宋体"/>
      <w:kern w:val="0"/>
      <w:sz w:val="28"/>
      <w:szCs w:val="24"/>
    </w:rPr>
  </w:style>
  <w:style w:type="paragraph" w:customStyle="1" w:styleId="144">
    <w:name w:val="大君 正文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5">
    <w:name w:val="大君正文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宋体" w:eastAsia="仿宋_GB2312" w:cs="宋体"/>
      <w:kern w:val="0"/>
      <w:sz w:val="28"/>
      <w:szCs w:val="20"/>
    </w:rPr>
  </w:style>
  <w:style w:type="paragraph" w:customStyle="1" w:styleId="146">
    <w:name w:val="样式 楷体 + 首行缩进:  2 字符"/>
    <w:basedOn w:val="1"/>
    <w:qFormat/>
    <w:uiPriority w:val="0"/>
    <w:pPr>
      <w:widowControl/>
      <w:spacing w:line="560" w:lineRule="exact"/>
      <w:ind w:firstLine="200" w:firstLineChars="200"/>
      <w:jc w:val="left"/>
      <w:outlineLvl w:val="5"/>
    </w:pPr>
    <w:rPr>
      <w:rFonts w:ascii="楷体_GB2312" w:hAnsi="宋体" w:eastAsia="楷体_GB2312" w:cs="宋体"/>
      <w:kern w:val="0"/>
      <w:sz w:val="28"/>
      <w:szCs w:val="20"/>
    </w:rPr>
  </w:style>
  <w:style w:type="paragraph" w:customStyle="1" w:styleId="147">
    <w:name w:val="表格格"/>
    <w:basedOn w:val="1"/>
    <w:link w:val="148"/>
    <w:qFormat/>
    <w:uiPriority w:val="0"/>
    <w:pPr>
      <w:widowControl/>
      <w:adjustRightInd w:val="0"/>
      <w:snapToGrid w:val="0"/>
      <w:spacing w:line="0" w:lineRule="atLeast"/>
      <w:jc w:val="center"/>
    </w:pPr>
    <w:rPr>
      <w:rFonts w:ascii="楷体_GB2312" w:hAnsi="宋体" w:eastAsia="楷体_GB2312"/>
      <w:kern w:val="0"/>
      <w:szCs w:val="21"/>
    </w:rPr>
  </w:style>
  <w:style w:type="character" w:customStyle="1" w:styleId="148">
    <w:name w:val="表格格 Char"/>
    <w:link w:val="147"/>
    <w:qFormat/>
    <w:uiPriority w:val="0"/>
    <w:rPr>
      <w:rFonts w:ascii="楷体_GB2312" w:hAnsi="宋体" w:eastAsia="楷体_GB2312" w:cs="宋体"/>
      <w:sz w:val="21"/>
      <w:szCs w:val="21"/>
    </w:rPr>
  </w:style>
  <w:style w:type="paragraph" w:customStyle="1" w:styleId="149">
    <w:name w:val="01正文"/>
    <w:basedOn w:val="1"/>
    <w:link w:val="150"/>
    <w:qFormat/>
    <w:uiPriority w:val="0"/>
    <w:pPr>
      <w:widowControl/>
      <w:adjustRightInd w:val="0"/>
      <w:snapToGrid w:val="0"/>
      <w:spacing w:line="360" w:lineRule="auto"/>
      <w:ind w:firstLine="368" w:firstLineChars="200"/>
      <w:jc w:val="left"/>
    </w:pPr>
    <w:rPr>
      <w:rFonts w:ascii="宋体" w:hAnsi="宋体"/>
      <w:color w:val="000000"/>
      <w:spacing w:val="2"/>
      <w:kern w:val="0"/>
      <w:sz w:val="18"/>
      <w:szCs w:val="18"/>
      <w:lang w:val="zh-CN"/>
    </w:rPr>
  </w:style>
  <w:style w:type="character" w:customStyle="1" w:styleId="150">
    <w:name w:val="01正文 Char"/>
    <w:link w:val="149"/>
    <w:qFormat/>
    <w:uiPriority w:val="0"/>
    <w:rPr>
      <w:rFonts w:ascii="宋体" w:hAnsi="宋体" w:cs="宋体"/>
      <w:color w:val="000000"/>
      <w:spacing w:val="2"/>
      <w:sz w:val="18"/>
      <w:szCs w:val="18"/>
      <w:lang w:val="zh-CN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1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15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5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56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7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8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9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60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161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character" w:customStyle="1" w:styleId="1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63">
    <w:name w:val="font21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  <w:style w:type="paragraph" w:customStyle="1" w:styleId="164">
    <w:name w:val="图片公式"/>
    <w:basedOn w:val="1"/>
    <w:qFormat/>
    <w:uiPriority w:val="0"/>
    <w:pPr>
      <w:widowControl/>
      <w:jc w:val="center"/>
    </w:pPr>
    <w:rPr>
      <w:rFonts w:ascii="Cambria Math" w:hAnsi="Cambria Math" w:cs="宋体"/>
      <w:i/>
      <w:kern w:val="0"/>
      <w:sz w:val="24"/>
      <w:szCs w:val="24"/>
    </w:rPr>
  </w:style>
  <w:style w:type="character" w:customStyle="1" w:styleId="165">
    <w:name w:val="无间隔 字符"/>
    <w:link w:val="166"/>
    <w:qFormat/>
    <w:uiPriority w:val="0"/>
    <w:rPr>
      <w:rFonts w:eastAsia="仿宋_GB2312"/>
      <w:b/>
      <w:kern w:val="2"/>
      <w:sz w:val="21"/>
      <w:szCs w:val="21"/>
      <w:lang w:val="en-US" w:eastAsia="zh-CN" w:bidi="ar-SA"/>
    </w:rPr>
  </w:style>
  <w:style w:type="paragraph" w:styleId="166">
    <w:name w:val="No Spacing"/>
    <w:next w:val="1"/>
    <w:link w:val="165"/>
    <w:semiHidden/>
    <w:unhideWhenUsed/>
    <w:qFormat/>
    <w:uiPriority w:val="99"/>
    <w:pPr>
      <w:spacing w:after="160" w:line="480" w:lineRule="exact"/>
      <w:jc w:val="center"/>
    </w:pPr>
    <w:rPr>
      <w:rFonts w:ascii="Times New Roman" w:hAnsi="Times New Roman" w:eastAsia="仿宋_GB2312" w:cs="Times New Roman"/>
      <w:b/>
      <w:kern w:val="2"/>
      <w:sz w:val="21"/>
      <w:szCs w:val="21"/>
      <w:lang w:val="en-US" w:eastAsia="zh-CN" w:bidi="ar-SA"/>
    </w:rPr>
  </w:style>
  <w:style w:type="paragraph" w:customStyle="1" w:styleId="167">
    <w:name w:val="样式 正文+首行缩进2字符 + 首行缩进:  2 字符1"/>
    <w:basedOn w:val="75"/>
    <w:qFormat/>
    <w:uiPriority w:val="0"/>
    <w:pPr>
      <w:spacing w:line="360" w:lineRule="auto"/>
      <w:ind w:firstLine="420"/>
    </w:pPr>
    <w:rPr>
      <w:szCs w:val="20"/>
    </w:rPr>
  </w:style>
  <w:style w:type="character" w:customStyle="1" w:styleId="16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2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4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6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8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7">
    <w:name w:val="xl8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9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表格内容"/>
    <w:basedOn w:val="1"/>
    <w:next w:val="1"/>
    <w:link w:val="192"/>
    <w:qFormat/>
    <w:uiPriority w:val="9"/>
    <w:pPr>
      <w:widowControl/>
      <w:adjustRightInd w:val="0"/>
      <w:snapToGrid w:val="0"/>
      <w:spacing w:line="360" w:lineRule="exact"/>
      <w:jc w:val="center"/>
    </w:pPr>
    <w:rPr>
      <w:rFonts w:ascii="宋体" w:hAnsi="宋体" w:eastAsia="楷体_GB2312"/>
      <w:kern w:val="0"/>
      <w:szCs w:val="21"/>
    </w:rPr>
  </w:style>
  <w:style w:type="character" w:customStyle="1" w:styleId="192">
    <w:name w:val="表格内容 Char"/>
    <w:link w:val="191"/>
    <w:qFormat/>
    <w:uiPriority w:val="9"/>
    <w:rPr>
      <w:rFonts w:ascii="宋体" w:hAnsi="宋体" w:eastAsia="楷体_GB2312" w:cs="Courier New"/>
      <w:sz w:val="21"/>
      <w:szCs w:val="21"/>
    </w:rPr>
  </w:style>
  <w:style w:type="paragraph" w:customStyle="1" w:styleId="193">
    <w:name w:val="图名"/>
    <w:basedOn w:val="1"/>
    <w:next w:val="1"/>
    <w:link w:val="194"/>
    <w:qFormat/>
    <w:uiPriority w:val="9"/>
    <w:pPr>
      <w:widowControl/>
      <w:jc w:val="center"/>
    </w:pPr>
    <w:rPr>
      <w:rFonts w:ascii="宋体" w:hAnsi="宋体" w:eastAsia="黑体"/>
      <w:kern w:val="0"/>
      <w:sz w:val="24"/>
      <w:szCs w:val="21"/>
    </w:rPr>
  </w:style>
  <w:style w:type="character" w:customStyle="1" w:styleId="194">
    <w:name w:val="图名 Char"/>
    <w:link w:val="193"/>
    <w:qFormat/>
    <w:uiPriority w:val="9"/>
    <w:rPr>
      <w:rFonts w:ascii="宋体" w:hAnsi="宋体" w:eastAsia="黑体"/>
      <w:sz w:val="24"/>
      <w:szCs w:val="21"/>
    </w:rPr>
  </w:style>
  <w:style w:type="paragraph" w:customStyle="1" w:styleId="195">
    <w:name w:val="图片"/>
    <w:basedOn w:val="1"/>
    <w:next w:val="1"/>
    <w:link w:val="196"/>
    <w:qFormat/>
    <w:uiPriority w:val="9"/>
    <w:pPr>
      <w:widowControl/>
      <w:jc w:val="center"/>
    </w:pPr>
    <w:rPr>
      <w:rFonts w:ascii="宋体" w:hAnsi="宋体" w:eastAsia="黑体"/>
      <w:kern w:val="0"/>
      <w:sz w:val="24"/>
      <w:szCs w:val="21"/>
    </w:rPr>
  </w:style>
  <w:style w:type="character" w:customStyle="1" w:styleId="196">
    <w:name w:val="图片 Char"/>
    <w:link w:val="195"/>
    <w:qFormat/>
    <w:uiPriority w:val="9"/>
    <w:rPr>
      <w:rFonts w:ascii="宋体" w:hAnsi="宋体" w:eastAsia="黑体"/>
      <w:sz w:val="24"/>
      <w:szCs w:val="21"/>
    </w:rPr>
  </w:style>
  <w:style w:type="paragraph" w:customStyle="1" w:styleId="197">
    <w:name w:val="Char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8">
    <w:name w:val="Char Char Char Char Char Char 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uto"/>
      <w:ind w:hanging="425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99">
    <w:name w:val="表内文字"/>
    <w:basedOn w:val="1"/>
    <w:next w:val="1"/>
    <w:qFormat/>
    <w:uiPriority w:val="0"/>
    <w:pPr>
      <w:widowControl/>
      <w:spacing w:line="360" w:lineRule="auto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00">
    <w:name w:val="表格文本 Char Char"/>
    <w:qFormat/>
    <w:uiPriority w:val="0"/>
    <w:rPr>
      <w:rFonts w:eastAsia="方正仿宋_GBK"/>
      <w:color w:val="000000"/>
      <w:kern w:val="21"/>
      <w:sz w:val="24"/>
      <w:szCs w:val="21"/>
      <w:lang w:val="zh-CN" w:eastAsia="zh-CN"/>
    </w:rPr>
  </w:style>
  <w:style w:type="character" w:customStyle="1" w:styleId="201">
    <w:name w:val="text_jayku"/>
    <w:qFormat/>
    <w:uiPriority w:val="0"/>
  </w:style>
  <w:style w:type="character" w:customStyle="1" w:styleId="202">
    <w:name w:val="supwrap_a9wtz"/>
    <w:qFormat/>
    <w:uiPriority w:val="0"/>
  </w:style>
  <w:style w:type="paragraph" w:customStyle="1" w:styleId="203">
    <w:name w:val="Char Char Char Char1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Char Char Char Char2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5">
    <w:name w:val="图表名称"/>
    <w:basedOn w:val="1"/>
    <w:next w:val="206"/>
    <w:link w:val="207"/>
    <w:qFormat/>
    <w:uiPriority w:val="0"/>
    <w:pPr>
      <w:widowControl/>
      <w:jc w:val="center"/>
    </w:pPr>
    <w:rPr>
      <w:rFonts w:ascii="宋体" w:hAnsi="宋体" w:eastAsia="黑体"/>
      <w:kern w:val="0"/>
      <w:sz w:val="24"/>
      <w:szCs w:val="24"/>
    </w:rPr>
  </w:style>
  <w:style w:type="paragraph" w:customStyle="1" w:styleId="206">
    <w:name w:val="表头编号"/>
    <w:basedOn w:val="205"/>
    <w:next w:val="73"/>
    <w:link w:val="208"/>
    <w:qFormat/>
    <w:uiPriority w:val="0"/>
    <w:pPr>
      <w:adjustRightInd w:val="0"/>
      <w:snapToGrid w:val="0"/>
      <w:jc w:val="left"/>
    </w:pPr>
  </w:style>
  <w:style w:type="character" w:customStyle="1" w:styleId="207">
    <w:name w:val="图表名称 Char"/>
    <w:link w:val="205"/>
    <w:qFormat/>
    <w:uiPriority w:val="0"/>
    <w:rPr>
      <w:rFonts w:ascii="宋体" w:hAnsi="宋体" w:eastAsia="黑体" w:cs="宋体"/>
      <w:sz w:val="24"/>
      <w:szCs w:val="24"/>
    </w:rPr>
  </w:style>
  <w:style w:type="character" w:customStyle="1" w:styleId="208">
    <w:name w:val="表头编号 Char"/>
    <w:link w:val="206"/>
    <w:qFormat/>
    <w:uiPriority w:val="0"/>
    <w:rPr>
      <w:rFonts w:ascii="宋体" w:hAnsi="宋体" w:eastAsia="黑体" w:cs="宋体"/>
      <w:sz w:val="24"/>
      <w:szCs w:val="24"/>
    </w:rPr>
  </w:style>
  <w:style w:type="character" w:customStyle="1" w:styleId="209">
    <w:name w:val="纯文本 字符3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0">
    <w:name w:val="图表编号 字符"/>
    <w:link w:val="211"/>
    <w:qFormat/>
    <w:uiPriority w:val="0"/>
    <w:rPr>
      <w:rFonts w:eastAsia="黑体"/>
      <w:kern w:val="2"/>
      <w:sz w:val="24"/>
      <w:szCs w:val="24"/>
    </w:rPr>
  </w:style>
  <w:style w:type="paragraph" w:customStyle="1" w:styleId="211">
    <w:name w:val="图表编号"/>
    <w:basedOn w:val="1"/>
    <w:link w:val="210"/>
    <w:qFormat/>
    <w:uiPriority w:val="0"/>
    <w:pPr>
      <w:widowControl/>
      <w:jc w:val="left"/>
    </w:pPr>
    <w:rPr>
      <w:rFonts w:ascii="Times New Roman" w:hAnsi="Times New Roman" w:eastAsia="黑体"/>
      <w:sz w:val="24"/>
      <w:szCs w:val="24"/>
    </w:rPr>
  </w:style>
  <w:style w:type="character" w:customStyle="1" w:styleId="212">
    <w:name w:val="表格标题_"/>
    <w:link w:val="213"/>
    <w:qFormat/>
    <w:locked/>
    <w:uiPriority w:val="0"/>
    <w:rPr>
      <w:rFonts w:eastAsia="黑体"/>
      <w:bCs/>
      <w:sz w:val="24"/>
      <w:szCs w:val="28"/>
    </w:rPr>
  </w:style>
  <w:style w:type="paragraph" w:customStyle="1" w:styleId="213">
    <w:name w:val="表格标题"/>
    <w:basedOn w:val="1"/>
    <w:link w:val="212"/>
    <w:qFormat/>
    <w:uiPriority w:val="0"/>
    <w:pPr>
      <w:widowControl/>
      <w:tabs>
        <w:tab w:val="left" w:pos="540"/>
        <w:tab w:val="left" w:pos="2700"/>
      </w:tabs>
      <w:adjustRightInd w:val="0"/>
      <w:snapToGrid w:val="0"/>
      <w:spacing w:before="50" w:beforeLines="50"/>
      <w:jc w:val="center"/>
      <w:textAlignment w:val="center"/>
    </w:pPr>
    <w:rPr>
      <w:rFonts w:ascii="Times New Roman" w:hAnsi="Times New Roman" w:eastAsia="黑体"/>
      <w:bCs/>
      <w:kern w:val="0"/>
      <w:sz w:val="24"/>
      <w:szCs w:val="28"/>
    </w:rPr>
  </w:style>
  <w:style w:type="character" w:customStyle="1" w:styleId="214">
    <w:name w:val="标题 字符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15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character" w:customStyle="1" w:styleId="217">
    <w:name w:val="02表文 Char"/>
    <w:link w:val="218"/>
    <w:qFormat/>
    <w:uiPriority w:val="0"/>
    <w:rPr>
      <w:kern w:val="2"/>
      <w:sz w:val="21"/>
    </w:rPr>
  </w:style>
  <w:style w:type="paragraph" w:customStyle="1" w:styleId="218">
    <w:name w:val="02表文"/>
    <w:basedOn w:val="1"/>
    <w:link w:val="217"/>
    <w:qFormat/>
    <w:uiPriority w:val="0"/>
    <w:pPr>
      <w:widowControl/>
      <w:snapToGrid w:val="0"/>
      <w:jc w:val="center"/>
    </w:pPr>
    <w:rPr>
      <w:rFonts w:ascii="Times New Roman" w:hAnsi="Times New Roman"/>
      <w:szCs w:val="20"/>
    </w:rPr>
  </w:style>
  <w:style w:type="paragraph" w:customStyle="1" w:styleId="219">
    <w:name w:val="001表名"/>
    <w:basedOn w:val="1"/>
    <w:next w:val="1"/>
    <w:qFormat/>
    <w:uiPriority w:val="0"/>
    <w:pPr>
      <w:widowControl/>
      <w:snapToGrid w:val="0"/>
      <w:spacing w:line="360" w:lineRule="auto"/>
      <w:jc w:val="center"/>
    </w:pPr>
    <w:rPr>
      <w:rFonts w:ascii="宋体" w:hAnsi="宋体" w:eastAsia="黑体" w:cs="宋体"/>
      <w:color w:val="000000"/>
      <w:kern w:val="0"/>
      <w:sz w:val="24"/>
      <w:szCs w:val="44"/>
    </w:rPr>
  </w:style>
  <w:style w:type="paragraph" w:customStyle="1" w:styleId="220">
    <w:name w:val="xl5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8"/>
    </w:rPr>
  </w:style>
  <w:style w:type="paragraph" w:customStyle="1" w:styleId="221">
    <w:name w:val="报告正文"/>
    <w:basedOn w:val="1"/>
    <w:qFormat/>
    <w:uiPriority w:val="0"/>
    <w:pPr>
      <w:widowControl/>
      <w:spacing w:line="46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图表头"/>
    <w:basedOn w:val="1"/>
    <w:link w:val="223"/>
    <w:qFormat/>
    <w:uiPriority w:val="0"/>
    <w:pPr>
      <w:widowControl/>
      <w:spacing w:before="120"/>
      <w:jc w:val="center"/>
    </w:pPr>
    <w:rPr>
      <w:rFonts w:ascii="宋体" w:hAnsi="宋体" w:eastAsia="黑体"/>
      <w:kern w:val="0"/>
      <w:sz w:val="24"/>
      <w:szCs w:val="24"/>
    </w:rPr>
  </w:style>
  <w:style w:type="character" w:customStyle="1" w:styleId="223">
    <w:name w:val="图表头 字符"/>
    <w:link w:val="222"/>
    <w:qFormat/>
    <w:uiPriority w:val="0"/>
    <w:rPr>
      <w:rFonts w:ascii="宋体" w:hAnsi="宋体" w:eastAsia="黑体" w:cs="宋体"/>
      <w:sz w:val="24"/>
      <w:szCs w:val="24"/>
    </w:rPr>
  </w:style>
  <w:style w:type="paragraph" w:customStyle="1" w:styleId="224">
    <w:name w:val="01图表名"/>
    <w:basedOn w:val="1"/>
    <w:next w:val="1"/>
    <w:qFormat/>
    <w:uiPriority w:val="0"/>
    <w:pPr>
      <w:widowControl/>
      <w:snapToGrid w:val="0"/>
      <w:spacing w:line="360" w:lineRule="auto"/>
      <w:jc w:val="center"/>
    </w:pPr>
    <w:rPr>
      <w:rFonts w:ascii="宋体" w:hAnsi="宋体" w:eastAsia="黑体" w:cs="宋体"/>
      <w:kern w:val="0"/>
      <w:sz w:val="24"/>
      <w:szCs w:val="24"/>
    </w:rPr>
  </w:style>
  <w:style w:type="paragraph" w:customStyle="1" w:styleId="225">
    <w:name w:val="001标题3"/>
    <w:basedOn w:val="5"/>
    <w:next w:val="1"/>
    <w:qFormat/>
    <w:uiPriority w:val="0"/>
    <w:pPr>
      <w:snapToGrid w:val="0"/>
      <w:spacing w:before="0" w:after="0" w:line="360" w:lineRule="auto"/>
    </w:pPr>
    <w:rPr>
      <w:rFonts w:ascii="宋体" w:hAnsi="宋体" w:eastAsia="黑体" w:cs="宋体"/>
      <w:b w:val="0"/>
      <w:kern w:val="0"/>
      <w:sz w:val="28"/>
    </w:rPr>
  </w:style>
  <w:style w:type="character" w:customStyle="1" w:styleId="226">
    <w:name w:val="font3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27">
    <w:name w:val="font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8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230">
    <w:name w:val="xl9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33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36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7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38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Cs w:val="21"/>
    </w:rPr>
  </w:style>
  <w:style w:type="paragraph" w:customStyle="1" w:styleId="239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0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1">
    <w:name w:val="xl10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4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43">
    <w:name w:val="xl10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4">
    <w:name w:val="xl10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45">
    <w:name w:val="xl10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6">
    <w:name w:val="xl10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character" w:customStyle="1" w:styleId="247">
    <w:name w:val="001正文 Char"/>
    <w:link w:val="248"/>
    <w:qFormat/>
    <w:uiPriority w:val="0"/>
    <w:rPr>
      <w:bCs/>
      <w:color w:val="000000"/>
      <w:kern w:val="2"/>
      <w:sz w:val="24"/>
    </w:rPr>
  </w:style>
  <w:style w:type="paragraph" w:customStyle="1" w:styleId="248">
    <w:name w:val="001正文"/>
    <w:basedOn w:val="1"/>
    <w:link w:val="247"/>
    <w:qFormat/>
    <w:uiPriority w:val="0"/>
    <w:pPr>
      <w:widowControl/>
      <w:wordWrap w:val="0"/>
      <w:snapToGrid w:val="0"/>
      <w:spacing w:line="360" w:lineRule="auto"/>
      <w:ind w:firstLine="480" w:firstLineChars="200"/>
      <w:jc w:val="left"/>
    </w:pPr>
    <w:rPr>
      <w:rFonts w:ascii="Times New Roman" w:hAnsi="Times New Roman"/>
      <w:bCs/>
      <w:color w:val="000000"/>
      <w:sz w:val="24"/>
      <w:szCs w:val="20"/>
    </w:rPr>
  </w:style>
  <w:style w:type="paragraph" w:customStyle="1" w:styleId="249">
    <w:name w:val="Char Char Char Char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0">
    <w:name w:val="Char Char Char Char2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1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2">
    <w:name w:val="2.正文2222 Char"/>
    <w:qFormat/>
    <w:uiPriority w:val="0"/>
    <w:rPr>
      <w:rFonts w:ascii="宋体" w:hAnsi="宋体" w:cs="宋体"/>
      <w:sz w:val="24"/>
      <w:lang w:val="en-US" w:eastAsia="zh-CN" w:bidi="ar-SA"/>
    </w:rPr>
  </w:style>
  <w:style w:type="paragraph" w:customStyle="1" w:styleId="253">
    <w:name w:val="xl1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4">
    <w:name w:val="xl10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5">
    <w:name w:val="xl1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6">
    <w:name w:val="xl111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7">
    <w:name w:val="xl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8">
    <w:name w:val="xl113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59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60">
    <w:name w:val="xl11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61">
    <w:name w:val="xl116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2">
    <w:name w:val="xl11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3">
    <w:name w:val="xl11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4">
    <w:name w:val="xl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5">
    <w:name w:val="xl1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Cs w:val="21"/>
    </w:rPr>
  </w:style>
  <w:style w:type="paragraph" w:customStyle="1" w:styleId="266">
    <w:name w:val="xl121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267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8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6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70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71">
    <w:name w:val="xl12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2">
    <w:name w:val="xl12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3">
    <w:name w:val="xl1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4">
    <w:name w:val="xl1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6">
    <w:name w:val="xl1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7">
    <w:name w:val="xl1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8">
    <w:name w:val="xl1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9">
    <w:name w:val="xl1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0">
    <w:name w:val="xl1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1">
    <w:name w:val="xl1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2">
    <w:name w:val="xl1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3">
    <w:name w:val="xl1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4">
    <w:name w:val="xl1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5">
    <w:name w:val="xl1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6">
    <w:name w:val="xl1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87">
    <w:name w:val="xl1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8">
    <w:name w:val="xl1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89">
    <w:name w:val="xl1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90">
    <w:name w:val="xl1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1">
    <w:name w:val="xl1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Cs w:val="21"/>
    </w:rPr>
  </w:style>
  <w:style w:type="paragraph" w:customStyle="1" w:styleId="292">
    <w:name w:val="xl1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3">
    <w:name w:val="xl1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94">
    <w:name w:val="标准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仿宋_GB2312" w:hAnsi="宋体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95">
    <w:name w:val="Char Char Char Char1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Char Char Char Char2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7">
    <w:name w:val="表格1"/>
    <w:basedOn w:val="16"/>
    <w:qFormat/>
    <w:uiPriority w:val="0"/>
    <w:pPr>
      <w:jc w:val="center"/>
    </w:pPr>
    <w:rPr>
      <w:rFonts w:ascii="Times New Roman" w:hAnsi="Times New Roman"/>
      <w:sz w:val="21"/>
      <w:szCs w:val="21"/>
    </w:rPr>
  </w:style>
  <w:style w:type="paragraph" w:customStyle="1" w:styleId="298">
    <w:name w:val="小五号表格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99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300">
    <w:name w:val="font71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301">
    <w:name w:val="font8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302">
    <w:name w:val="报告文本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24"/>
      <w:sz w:val="24"/>
      <w:szCs w:val="20"/>
    </w:rPr>
  </w:style>
  <w:style w:type="paragraph" w:customStyle="1" w:styleId="303">
    <w:name w:val="正文样式"/>
    <w:basedOn w:val="1"/>
    <w:link w:val="304"/>
    <w:qFormat/>
    <w:uiPriority w:val="99"/>
    <w:pPr>
      <w:widowControl/>
      <w:spacing w:line="360" w:lineRule="auto"/>
      <w:ind w:firstLine="560" w:firstLineChars="200"/>
      <w:jc w:val="left"/>
    </w:pPr>
    <w:rPr>
      <w:kern w:val="0"/>
      <w:sz w:val="24"/>
    </w:rPr>
  </w:style>
  <w:style w:type="character" w:customStyle="1" w:styleId="304">
    <w:name w:val="正文样式 Char"/>
    <w:link w:val="303"/>
    <w:qFormat/>
    <w:uiPriority w:val="99"/>
    <w:rPr>
      <w:rFonts w:ascii="Calibri" w:hAnsi="Calibri" w:cs="宋体"/>
      <w:sz w:val="24"/>
      <w:szCs w:val="22"/>
    </w:rPr>
  </w:style>
  <w:style w:type="character" w:customStyle="1" w:styleId="305">
    <w:name w:val="正文（江源） 字符"/>
    <w:link w:val="306"/>
    <w:qFormat/>
    <w:uiPriority w:val="0"/>
    <w:rPr>
      <w:sz w:val="24"/>
      <w:lang w:val="en-US" w:eastAsia="zh-CN" w:bidi="ar-SA"/>
    </w:rPr>
  </w:style>
  <w:style w:type="paragraph" w:customStyle="1" w:styleId="306">
    <w:name w:val="正文（江源）"/>
    <w:link w:val="305"/>
    <w:qFormat/>
    <w:uiPriority w:val="0"/>
    <w:pPr>
      <w:spacing w:after="160" w:line="360" w:lineRule="auto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07">
    <w:name w:val="001图片居中"/>
    <w:basedOn w:val="1"/>
    <w:next w:val="1"/>
    <w:qFormat/>
    <w:uiPriority w:val="0"/>
    <w:pPr>
      <w:widowControl/>
      <w:topLinePunct/>
      <w:spacing w:line="240" w:lineRule="atLeast"/>
      <w:contextualSpacing/>
      <w:jc w:val="center"/>
    </w:pPr>
    <w:rPr>
      <w:color w:val="000000"/>
      <w:sz w:val="24"/>
      <w:szCs w:val="18"/>
      <w:lang w:val="zh-CN"/>
    </w:rPr>
  </w:style>
  <w:style w:type="paragraph" w:customStyle="1" w:styleId="308">
    <w:name w:val="7.表字"/>
    <w:basedOn w:val="16"/>
    <w:link w:val="309"/>
    <w:qFormat/>
    <w:uiPriority w:val="0"/>
    <w:pPr>
      <w:spacing w:line="320" w:lineRule="exact"/>
      <w:jc w:val="center"/>
    </w:pPr>
    <w:rPr>
      <w:rFonts w:ascii="Times New Roman" w:hAnsi="Times New Roman" w:eastAsia="Times New Roman"/>
      <w:sz w:val="21"/>
      <w:lang w:val="zh-CN"/>
    </w:rPr>
  </w:style>
  <w:style w:type="character" w:customStyle="1" w:styleId="309">
    <w:name w:val="7.表字 Char"/>
    <w:link w:val="308"/>
    <w:qFormat/>
    <w:uiPriority w:val="0"/>
    <w:rPr>
      <w:rFonts w:eastAsia="Times New Roman"/>
      <w:sz w:val="21"/>
      <w:lang w:val="zh-CN"/>
    </w:rPr>
  </w:style>
  <w:style w:type="paragraph" w:customStyle="1" w:styleId="310">
    <w:name w:val="样式 行距: 固定值 25 磅 首行缩进:  2 字符"/>
    <w:basedOn w:val="1"/>
    <w:qFormat/>
    <w:uiPriority w:val="0"/>
    <w:pPr>
      <w:spacing w:line="500" w:lineRule="exact"/>
      <w:ind w:firstLine="480"/>
    </w:pPr>
    <w:rPr>
      <w:rFonts w:ascii="Times New Roman" w:hAnsi="Times New Roman" w:cs="宋体"/>
      <w:kern w:val="0"/>
      <w:sz w:val="24"/>
      <w:szCs w:val="20"/>
    </w:rPr>
  </w:style>
  <w:style w:type="paragraph" w:customStyle="1" w:styleId="311">
    <w:name w:val="修订2"/>
    <w:unhideWhenUsed/>
    <w:qFormat/>
    <w:uiPriority w:val="99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12">
    <w:name w:val="正文 缩进2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1"/>
    </w:rPr>
  </w:style>
  <w:style w:type="paragraph" w:customStyle="1" w:styleId="313">
    <w:name w:val="修订21"/>
    <w:unhideWhenUsed/>
    <w:qFormat/>
    <w:uiPriority w:val="99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4">
    <w:name w:val="font91"/>
    <w:qFormat/>
    <w:uiPriority w:val="0"/>
    <w:rPr>
      <w:rFonts w:hint="default" w:ascii="Times New Roman" w:hAnsi="Times New Roman" w:cs="Times New Roman"/>
      <w:color w:val="auto"/>
      <w:sz w:val="21"/>
      <w:szCs w:val="21"/>
      <w:u w:val="none"/>
    </w:rPr>
  </w:style>
  <w:style w:type="character" w:customStyle="1" w:styleId="315">
    <w:name w:val="font10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paragraph" w:customStyle="1" w:styleId="316">
    <w:name w:val="AAA图表内容"/>
    <w:qFormat/>
    <w:uiPriority w:val="0"/>
    <w:pPr>
      <w:widowControl w:val="0"/>
      <w:spacing w:after="160" w:line="240" w:lineRule="atLeast"/>
      <w:jc w:val="center"/>
    </w:pPr>
    <w:rPr>
      <w:rFonts w:ascii="宋体" w:hAnsi="宋体" w:eastAsiaTheme="minorEastAsia" w:cstheme="minorBidi"/>
      <w:kern w:val="2"/>
      <w:sz w:val="21"/>
      <w:szCs w:val="28"/>
      <w:lang w:val="en-US" w:eastAsia="zh-CN" w:bidi="ar-SA"/>
    </w:rPr>
  </w:style>
  <w:style w:type="character" w:customStyle="1" w:styleId="317">
    <w:name w:val="页脚 Char"/>
    <w:link w:val="1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8">
    <w:name w:val="页眉 Char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484</Words>
  <Characters>2762</Characters>
  <Lines>23</Lines>
  <Paragraphs>6</Paragraphs>
  <TotalTime>1</TotalTime>
  <ScaleCrop>false</ScaleCrop>
  <LinksUpToDate>false</LinksUpToDate>
  <CharactersWithSpaces>3240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2025-12-17T18:29:00Z</dcterms:created>
  <dc:creator>李松</dc:creator>
  <cp:lastModifiedBy>张翔宇</cp:lastModifiedBy>
  <cp:lastPrinted>2025-08-18T06:51:00Z</cp:lastPrinted>
  <dcterms:modified xsi:type="dcterms:W3CDTF">2026-02-14T11:32:15Z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F1DA559697FDAC999E488D69BD80F47B_43</vt:lpwstr>
  </property>
</Properties>
</file>