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3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3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  <w:t>重庆市水利局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3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  <w:t>关于开展202</w:t>
      </w:r>
      <w:r>
        <w:rPr>
          <w:rFonts w:hint="eastAsia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  <w:t>年度第</w:t>
      </w:r>
      <w:r>
        <w:rPr>
          <w:rFonts w:hint="eastAsia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  <w:lang w:val="en-US" w:eastAsia="zh-CN"/>
        </w:rPr>
        <w:t>三</w:t>
      </w: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  <w:t>期全市水利水电</w:t>
      </w:r>
      <w:r>
        <w:rPr>
          <w:rFonts w:hint="eastAsia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  <w:lang w:eastAsia="zh-CN"/>
        </w:rPr>
        <w:t>工</w:t>
      </w: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  <w:lang w:eastAsia="zh-CN"/>
        </w:rPr>
        <w:t>程</w:t>
      </w: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  <w:t>施工企业主要负责人、项目负责人和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3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  <w:t>专职安全生产管理人员安全生产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3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  <w:lang w:eastAsia="zh-CN"/>
        </w:rPr>
        <w:t>知识考试</w:t>
      </w:r>
      <w:r>
        <w:rPr>
          <w:rFonts w:hint="default" w:ascii="Times New Roman" w:hAnsi="Times New Roman" w:eastAsia="方正小标宋_GBK" w:cs="Times New Roman"/>
          <w:bCs/>
          <w:snapToGrid w:val="0"/>
          <w:color w:val="auto"/>
          <w:spacing w:val="0"/>
          <w:kern w:val="0"/>
          <w:sz w:val="44"/>
          <w:szCs w:val="44"/>
        </w:rPr>
        <w:t>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634" w:lineRule="exact"/>
        <w:jc w:val="center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各有关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0"/>
          <w:sz w:val="32"/>
          <w:szCs w:val="32"/>
          <w:lang w:eastAsia="zh-CN"/>
        </w:rPr>
        <w:t>根据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重庆市水利局关于2026年度全市水利水电工程施工企业主要负责人、项目负责人和专职安全生产管理人员安全生产考试计划的公告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》的计划安排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现将我市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年度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期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水利水电工程施工企业主要负责人、项目负责人和专职安全生产管理人员（以下简称“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安管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人员”）安全生产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知识考试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</w:rPr>
        <w:t>一、</w:t>
      </w: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  <w:lang w:eastAsia="zh-CN"/>
        </w:rPr>
        <w:t>考试人员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重庆市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内注册的水利水电工程施工总承包二级及以下、专业承包二级及以下资质企业新申报的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安管人员；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安全生产考核合格证书在202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3月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底前到期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需延续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的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重庆市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内注册的水利水电工程施工总承包二级及以下、专业承包二级及以下资质企业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安管人员；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2026年度第二期考试（不含补考）未合格的申请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人员</w:t>
      </w:r>
      <w:r>
        <w:rPr>
          <w:rFonts w:hint="default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以上人员均含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val="en-US" w:eastAsia="zh-CN" w:bidi="ar"/>
        </w:rPr>
        <w:t>企业主要负责人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eastAsia="zh-CN" w:bidi="ar"/>
        </w:rPr>
        <w:t>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A类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eastAsia="zh-CN" w:bidi="ar"/>
        </w:rPr>
        <w:t>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val="en-US" w:eastAsia="zh-CN" w:bidi="ar"/>
        </w:rPr>
        <w:t>项目负责人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eastAsia="zh-CN" w:bidi="ar"/>
        </w:rPr>
        <w:t>（B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类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eastAsia="zh-CN" w:bidi="ar"/>
        </w:rPr>
        <w:t>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val="en-US" w:eastAsia="zh-CN" w:bidi="ar"/>
        </w:rPr>
        <w:t>专职安全生产管理人员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eastAsia="zh-CN" w:bidi="ar"/>
        </w:rPr>
        <w:t>（C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类</w:t>
      </w:r>
      <w:r>
        <w:rPr>
          <w:rFonts w:hint="default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lang w:eastAsia="zh-CN" w:bidi="ar"/>
        </w:rPr>
        <w:t>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94" w:lineRule="exact"/>
        <w:ind w:left="630" w:leftChars="0"/>
        <w:textAlignment w:val="auto"/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  <w:lang w:eastAsia="zh-CN"/>
        </w:rPr>
        <w:t>二、</w:t>
      </w: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</w:rPr>
        <w:t>报名事宜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fldChar w:fldCharType="begin"/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instrText xml:space="preserve"> HYPERLINK "mailto:（一）本次考核由企业统一报名，申请人所在施工企业统一向市水利局电子邮箱（cqsljjdc@163.com）提交由企业出具的考核汇总表（附件1、附件2）可编辑Word版和经企业盖章的PDF版。" </w:instrTex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fldChar w:fldCharType="separate"/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t>（一）参加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fldChar w:fldCharType="begin"/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instrText xml:space="preserve"> HYPERLINK "mailto:（一）本次考核由企业统一报名，申请人所在施工企业统一向市水利局电子邮箱（cqsljjdc@163.com）提交由企业出具的考核汇总表（附件1、附件2）可编辑Word版和经企业盖章的PDF版。" </w:instrTex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fldChar w:fldCharType="separate"/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</w:rPr>
        <w:t>本次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t>考试的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安管人员在重庆政务服务网（渝快办）线上端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</w:rPr>
        <w:t>报名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t>，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考生可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在渝快办首页搜索“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水利水电施工企业安管人员考核服务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”，或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从渝快办-特色专栏-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auto"/>
        </w:rPr>
        <w:t>增值服务-人才服务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进入“水利水电施工企业安管人员考核服务”，在线进行报名</w:t>
      </w:r>
      <w:r>
        <w:rPr>
          <w:rStyle w:val="9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t>。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fldChar w:fldCharType="end"/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eastAsia="zh-CN"/>
        </w:rPr>
        <w:t>二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）报名时间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eastAsia="zh-CN"/>
        </w:rPr>
        <w:t>：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202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年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9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>1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日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/>
        </w:rPr>
        <w:t xml:space="preserve">— 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9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</w:rPr>
        <w:t>月13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u w:val="none"/>
          <w:shd w:val="clear" w:color="auto" w:fill="auto"/>
        </w:rPr>
        <w:t>日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shd w:val="clear" w:color="auto" w:fill="auto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</w:rPr>
        <w:t>、考试</w:t>
      </w: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  <w:lang w:eastAsia="zh-CN"/>
        </w:rPr>
        <w:t>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</w:rPr>
        <w:t>（一）</w:t>
      </w:r>
      <w:r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  <w:lang w:eastAsia="zh-CN"/>
        </w:rPr>
        <w:t>准考证打印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报名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通过的</w:t>
      </w:r>
      <w:r>
        <w:rPr>
          <w:rFonts w:hint="default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安管人员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，请于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026年9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16日—9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</w:rPr>
        <w:t>日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highlight w:val="none"/>
          <w:lang w:eastAsia="zh-CN"/>
        </w:rPr>
        <w:t>期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间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登录“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渝快办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报名端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自行下载并打印准考证，凭身份证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准考证参加知识考试，具体注意事项详见准考证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</w:rPr>
        <w:t>考试地点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重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-11"/>
          <w:kern w:val="0"/>
          <w:sz w:val="32"/>
          <w:szCs w:val="32"/>
          <w:lang w:eastAsia="zh-CN"/>
        </w:rPr>
        <w:t>庆航天职业技术学院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-11"/>
          <w:kern w:val="0"/>
          <w:sz w:val="32"/>
          <w:szCs w:val="32"/>
        </w:rPr>
        <w:t>（地址：</w:t>
      </w:r>
      <w:r>
        <w:rPr>
          <w:rFonts w:hint="eastAsia" w:ascii="Times New Roman" w:hAnsi="Times New Roman" w:eastAsia="方正仿宋_GBK"/>
          <w:snapToGrid w:val="0"/>
          <w:color w:val="auto"/>
          <w:spacing w:val="-11"/>
          <w:kern w:val="0"/>
          <w:sz w:val="32"/>
          <w:szCs w:val="32"/>
        </w:rPr>
        <w:t>重庆市</w:t>
      </w:r>
      <w:r>
        <w:rPr>
          <w:rFonts w:hint="eastAsia" w:ascii="Times New Roman" w:hAnsi="Times New Roman" w:eastAsia="方正仿宋_GBK"/>
          <w:snapToGrid w:val="0"/>
          <w:color w:val="auto"/>
          <w:spacing w:val="-11"/>
          <w:kern w:val="0"/>
          <w:sz w:val="32"/>
          <w:szCs w:val="32"/>
          <w:lang w:eastAsia="zh-CN"/>
        </w:rPr>
        <w:t>两江新</w:t>
      </w:r>
      <w:r>
        <w:rPr>
          <w:rFonts w:hint="eastAsia" w:ascii="Times New Roman" w:hAnsi="Times New Roman" w:eastAsia="方正仿宋_GBK"/>
          <w:snapToGrid w:val="0"/>
          <w:color w:val="auto"/>
          <w:spacing w:val="-11"/>
          <w:kern w:val="0"/>
          <w:sz w:val="32"/>
          <w:szCs w:val="32"/>
        </w:rPr>
        <w:t>区红石路</w:t>
      </w:r>
      <w:r>
        <w:rPr>
          <w:rFonts w:ascii="Times New Roman" w:hAnsi="Times New Roman" w:eastAsia="方正仿宋_GBK"/>
          <w:snapToGrid w:val="0"/>
          <w:color w:val="auto"/>
          <w:spacing w:val="-11"/>
          <w:kern w:val="0"/>
          <w:sz w:val="32"/>
          <w:szCs w:val="32"/>
        </w:rPr>
        <w:t>255</w:t>
      </w:r>
      <w:r>
        <w:rPr>
          <w:rFonts w:hint="eastAsia" w:ascii="Times New Roman" w:hAnsi="Times New Roman" w:eastAsia="方正仿宋_GBK"/>
          <w:snapToGrid w:val="0"/>
          <w:color w:val="auto"/>
          <w:spacing w:val="-11"/>
          <w:kern w:val="0"/>
          <w:sz w:val="32"/>
          <w:szCs w:val="32"/>
        </w:rPr>
        <w:t>号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-11"/>
          <w:kern w:val="0"/>
          <w:sz w:val="32"/>
          <w:szCs w:val="32"/>
        </w:rPr>
        <w:t>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方正楷体_GBK" w:cs="方正楷体_GBK"/>
          <w:snapToGrid w:val="0"/>
          <w:color w:val="auto"/>
          <w:spacing w:val="0"/>
          <w:kern w:val="0"/>
          <w:sz w:val="32"/>
          <w:szCs w:val="32"/>
        </w:rPr>
        <w:t>考试时间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申请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参加202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年度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期安管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人员安全生产知识考试的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人员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按准考证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上考试信息（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序号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依次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于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21日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—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9月24日期间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进行分批分类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考试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napToGrid w:val="0"/>
          <w:color w:val="auto"/>
          <w:spacing w:val="0"/>
          <w:kern w:val="0"/>
          <w:sz w:val="32"/>
          <w:szCs w:val="32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（一）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人员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所在企业应对人员的信息和资格条件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进行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审查，不得弄虚作假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并在准考证上加盖企业公章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在全市水利水电工程建设岗位资格（施工岗位管理人员、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安管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人员、监理员、造价员、三级聘用项目经理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）考试过程中，因违纪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违规行为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被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处理、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通报批评的企业或人员（禁考期内），不得参加本次考试。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）安全生产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考试合格情况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经“重庆水利”网公示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后发布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，安管人员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也可在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“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渝快办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”查询自己的考试成绩，并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在成绩有效期内通过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重庆市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政务服务网申领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电子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eastAsia="zh-CN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（四）本次水利水电工程施工企业安管人员考试首次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在重庆政务服务网（渝快办）线上端提交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</w:rPr>
        <w:t>报名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eastAsia="zh-CN"/>
        </w:rPr>
        <w:t>信息，各位考生要仔细阅读《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安管人员考核报名系统用户操作手册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eastAsia="zh-CN"/>
        </w:rPr>
        <w:t>》，按照系统提示在规定时间内完成报名，如有疑问请联系系统维护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人员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eastAsia="zh-CN"/>
        </w:rPr>
        <w:t>（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程强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_GBK" w:cs="方正仿宋_GBK"/>
          <w:snapToGrid w:val="0"/>
          <w:color w:val="auto"/>
          <w:kern w:val="0"/>
          <w:sz w:val="32"/>
          <w:szCs w:val="32"/>
        </w:rPr>
        <w:t>18164191046</w:t>
      </w:r>
      <w:r>
        <w:rPr>
          <w:rStyle w:val="7"/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（五）市水利局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联系人：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陈茂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、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eastAsia="zh-CN"/>
        </w:rPr>
        <w:t>李琳；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联系电话：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023-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88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707133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、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15730345846，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8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9077302。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left="2094" w:leftChars="456" w:hanging="1136" w:hangingChars="355"/>
        <w:textAlignment w:val="auto"/>
        <w:rPr>
          <w:rFonts w:hint="default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附件：</w:t>
      </w:r>
      <w:r>
        <w:rPr>
          <w:rFonts w:hint="eastAsia" w:ascii="Times New Roman" w:hAnsi="Times New Roman" w:eastAsia="方正仿宋_GBK" w:cs="方正仿宋_GBK"/>
          <w:snapToGrid w:val="0"/>
          <w:color w:val="auto"/>
          <w:kern w:val="0"/>
          <w:sz w:val="32"/>
          <w:szCs w:val="32"/>
        </w:rPr>
        <w:t>水利水电工程施工企业安管人员考核服务用户操作手册V1.0</w:t>
      </w:r>
    </w:p>
    <w:p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jc w:val="left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jc w:val="left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jc w:val="left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jc w:val="left"/>
        <w:textAlignment w:val="auto"/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 xml:space="preserve">               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 xml:space="preserve">            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重庆市水利局</w:t>
      </w:r>
    </w:p>
    <w:p>
      <w:pPr>
        <w:keepNext w:val="0"/>
        <w:keepLines w:val="0"/>
        <w:pageBreakBefore w:val="0"/>
        <w:widowControl w:val="0"/>
        <w:tabs>
          <w:tab w:val="left" w:pos="7513"/>
          <w:tab w:val="left" w:pos="779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line="594" w:lineRule="exact"/>
        <w:ind w:firstLine="4800" w:firstLineChars="1500"/>
        <w:jc w:val="left"/>
        <w:textAlignment w:val="auto"/>
        <w:rPr>
          <w:color w:val="auto"/>
        </w:rPr>
      </w:pP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方正仿宋_GBK"/>
          <w:snapToGrid w:val="0"/>
          <w:color w:val="auto"/>
          <w:spacing w:val="0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984" w:right="1446" w:bottom="1644" w:left="1446" w:header="851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rFonts w:hint="eastAsia" w:ascii="宋体" w:hAnsi="宋体" w:eastAsia="宋体" w:cs="宋体"/>
        <w:sz w:val="28"/>
        <w:szCs w:val="28"/>
      </w:rPr>
    </w:pPr>
    <w:r>
      <w:rPr>
        <w:rStyle w:val="8"/>
        <w:rFonts w:hint="eastAsia" w:ascii="宋体" w:hAnsi="宋体" w:eastAsia="宋体" w:cs="宋体"/>
        <w:sz w:val="28"/>
        <w:szCs w:val="28"/>
      </w:rPr>
      <w:t xml:space="preserve">— </w:t>
    </w:r>
    <w:r>
      <w:rPr>
        <w:rStyle w:val="8"/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8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Style w:val="8"/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8"/>
        <w:rFonts w:hint="eastAsia" w:ascii="宋体" w:hAnsi="宋体" w:eastAsia="宋体" w:cs="宋体"/>
        <w:sz w:val="28"/>
        <w:szCs w:val="28"/>
      </w:rPr>
      <w:t>1</w:t>
    </w:r>
    <w:r>
      <w:rPr>
        <w:rStyle w:val="8"/>
        <w:rFonts w:hint="eastAsia" w:ascii="宋体" w:hAnsi="宋体" w:eastAsia="宋体" w:cs="宋体"/>
        <w:sz w:val="28"/>
        <w:szCs w:val="28"/>
      </w:rPr>
      <w:fldChar w:fldCharType="end"/>
    </w:r>
    <w:r>
      <w:rPr>
        <w:rStyle w:val="8"/>
        <w:rFonts w:hint="eastAsia" w:ascii="宋体" w:hAnsi="宋体" w:eastAsia="宋体" w:cs="宋体"/>
        <w:sz w:val="28"/>
        <w:szCs w:val="28"/>
      </w:rPr>
      <w:t xml:space="preserve"> —</w:t>
    </w:r>
  </w:p>
  <w:p>
    <w:pPr>
      <w:pStyle w:val="3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dit="trackedChanges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865B21"/>
    <w:rsid w:val="04372ACD"/>
    <w:rsid w:val="118C1854"/>
    <w:rsid w:val="19882F8A"/>
    <w:rsid w:val="1AFD9E9A"/>
    <w:rsid w:val="3C0967A6"/>
    <w:rsid w:val="3F7704FA"/>
    <w:rsid w:val="49831698"/>
    <w:rsid w:val="4A865B21"/>
    <w:rsid w:val="4D05151A"/>
    <w:rsid w:val="557C75CB"/>
    <w:rsid w:val="577E0866"/>
    <w:rsid w:val="57B55A0E"/>
    <w:rsid w:val="68705293"/>
    <w:rsid w:val="6FB08588"/>
    <w:rsid w:val="76FDE617"/>
    <w:rsid w:val="7AE07998"/>
    <w:rsid w:val="7DB45E2A"/>
    <w:rsid w:val="7EE2FF9E"/>
    <w:rsid w:val="7FEE9C16"/>
    <w:rsid w:val="9F3E62AC"/>
    <w:rsid w:val="BEFD2FCA"/>
    <w:rsid w:val="DFAFB303"/>
    <w:rsid w:val="FCD4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4">
    <w:name w:val="toc 1"/>
    <w:basedOn w:val="1"/>
    <w:next w:val="1"/>
    <w:qFormat/>
    <w:uiPriority w:val="0"/>
    <w:pPr>
      <w:jc w:val="center"/>
    </w:pPr>
    <w:rPr>
      <w:rFonts w:ascii="Calibri" w:hAnsi="Calibri" w:eastAsia="方正小标宋_GBK" w:cs="Times New Roman"/>
      <w:sz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1145</Words>
  <Characters>1235</Characters>
  <Lines>0</Lines>
  <Paragraphs>0</Paragraphs>
  <TotalTime>48</TotalTime>
  <ScaleCrop>false</ScaleCrop>
  <LinksUpToDate>false</LinksUpToDate>
  <CharactersWithSpaces>1269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2026-05-21T20:28:00Z</dcterms:created>
  <dc:creator>陈茂</dc:creator>
  <cp:lastModifiedBy>Administrator</cp:lastModifiedBy>
  <dcterms:modified xsi:type="dcterms:W3CDTF">2026-08-21T09:33:46Z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KSOTemplateDocerSaveRecord">
    <vt:lpwstr>eyJoZGlkIjoiZjVmMjE3Y2MxMmIyN2Q4MDcwNTUyMjQ3MzJhYjI5MmQiLCJ1c2VySWQiOiIxNTU3NzMzMjk2In0=</vt:lpwstr>
  </property>
  <property fmtid="{D5CDD505-2E9C-101B-9397-08002B2CF9AE}" pid="4" name="ICV">
    <vt:lpwstr>DFC1DCB15BFA4AA083294176A5B92E34_13</vt:lpwstr>
  </property>
</Properties>
</file>