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"/>
          <w:tab w:val="left" w:pos="8460"/>
        </w:tabs>
        <w:snapToGrid w:val="0"/>
        <w:spacing w:line="594" w:lineRule="exact"/>
        <w:jc w:val="center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重庆市水利局</w:t>
      </w:r>
    </w:p>
    <w:p>
      <w:pPr>
        <w:tabs>
          <w:tab w:val="left" w:pos="360"/>
          <w:tab w:val="left" w:pos="8460"/>
        </w:tabs>
        <w:snapToGrid w:val="0"/>
        <w:spacing w:line="594" w:lineRule="exact"/>
        <w:jc w:val="center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针对部分区县</w:t>
      </w:r>
      <w:r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启动水旱灾害防御</w:t>
      </w:r>
      <w:r>
        <w:rPr>
          <w:rFonts w:hint="eastAsia" w:ascii="Times New Roman" w:hAnsi="Times New Roman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干旱</w:t>
      </w:r>
      <w:r>
        <w:rPr>
          <w:rFonts w:hint="eastAsia" w:ascii="Times New Roman" w:hAnsi="Times New Roman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sz w:val="44"/>
          <w:szCs w:val="44"/>
        </w:rPr>
        <w:t>Ⅳ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级</w:t>
      </w:r>
      <w:r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应急响应的通知</w:t>
      </w:r>
    </w:p>
    <w:p>
      <w:pPr>
        <w:snapToGrid w:val="0"/>
        <w:spacing w:line="594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textAlignment w:val="auto"/>
        <w:rPr>
          <w:rFonts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区县（自治县）水行政主管部门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局有关处室、单位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7月11日以来，全市多为晴热高温天气，期间虽有降雨，但分布不均，部分区县已出现水利工程蓄水不足、土壤重度缺墒以及因旱饮水困难等情况。截至9月3日8时，全市水利工程实际蓄水量21.64亿立方米，占应蓄水量54.99%，其中12个区县占比低于50%，3个区县占比低于40%；江津、丰都等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区县个别乡镇出现重度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或严重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缺墒。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受高温干旱影响，全市累计出现因旱饮水困难人口3.2万人。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据气象、水文部门预测，9月全市平均降水量110毫米，较常年同期（123.8毫米）偏少一成，且上旬大部地区仍有阶段性高温天气，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我市大部地区土壤缺墒现象仍将持续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发展。结合降雨、墒情、水利工程蓄水、水源分布情况及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旱情未来发展趋势，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《重庆市水利局水旱灾害防御工作预案》（渝水防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〔2022〕25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号）的有关规定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，经会商研判，</w:t>
      </w:r>
      <w:r>
        <w:rPr>
          <w:rFonts w:hint="eastAsia" w:eastAsia="方正仿宋_GBK" w:cs="方正仿宋_GBK"/>
          <w:color w:val="auto"/>
          <w:kern w:val="0"/>
          <w:sz w:val="32"/>
          <w:szCs w:val="32"/>
        </w:rPr>
        <w:t>重庆市水利局决定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18时，针对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江津、涪陵、合川、开州、万盛、忠县、云阳、巫溪、丰都、石柱、长寿、奉节、綦江、巫山、梁平、南川、永川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等17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个区县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启动水旱灾害防御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干旱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Ⅳ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应急响应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请各区县水行政主管部门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立足“抗大旱、抗长旱”，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高度重视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抗旱保供相关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工作，按有关预案要求，各司其职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落实责任，加强监测会商研判，及时发出预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警信息，强化水资源管理和科学合理调配，适时启动应急响应，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多措并举切实保障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城乡群众生活生产用水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napToGrid w:val="0"/>
        <w:spacing w:line="594" w:lineRule="exact"/>
        <w:ind w:firstLine="0" w:firstLineChars="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594" w:lineRule="exact"/>
        <w:ind w:firstLine="1600" w:firstLineChars="5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重庆市水利局</w:t>
      </w:r>
    </w:p>
    <w:p>
      <w:pPr>
        <w:pStyle w:val="4"/>
        <w:snapToGrid w:val="0"/>
        <w:spacing w:line="594" w:lineRule="exact"/>
        <w:ind w:firstLine="5440" w:firstLineChars="17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snapToGrid w:val="0"/>
        <w:spacing w:line="594" w:lineRule="exact"/>
        <w:ind w:firstLine="5440" w:firstLineChars="170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napToGrid w:val="0"/>
        <w:spacing w:line="594" w:lineRule="exact"/>
        <w:ind w:firstLine="4760" w:firstLineChars="1700"/>
        <w:rPr>
          <w:rFonts w:hint="eastAsia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6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Style w:val="10"/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jkwNGE4ODZkYmIyOWZkNTM3ODBiZTQ2MDQ4YTYifQ=="/>
  </w:docVars>
  <w:rsids>
    <w:rsidRoot w:val="008276F5"/>
    <w:rsid w:val="000B4978"/>
    <w:rsid w:val="00142A30"/>
    <w:rsid w:val="001572C7"/>
    <w:rsid w:val="00397EA4"/>
    <w:rsid w:val="004B0A1B"/>
    <w:rsid w:val="005D27C1"/>
    <w:rsid w:val="00624121"/>
    <w:rsid w:val="00645974"/>
    <w:rsid w:val="007929B0"/>
    <w:rsid w:val="007968BB"/>
    <w:rsid w:val="007E1D0B"/>
    <w:rsid w:val="008276F5"/>
    <w:rsid w:val="00861530"/>
    <w:rsid w:val="00940E16"/>
    <w:rsid w:val="00962E48"/>
    <w:rsid w:val="009B5DE5"/>
    <w:rsid w:val="00A03F97"/>
    <w:rsid w:val="00A41DE5"/>
    <w:rsid w:val="00B7496D"/>
    <w:rsid w:val="00BC1367"/>
    <w:rsid w:val="00EF5687"/>
    <w:rsid w:val="00F1121A"/>
    <w:rsid w:val="012F3866"/>
    <w:rsid w:val="043B497B"/>
    <w:rsid w:val="048F1D83"/>
    <w:rsid w:val="05C61975"/>
    <w:rsid w:val="0B702598"/>
    <w:rsid w:val="0C7D4E5B"/>
    <w:rsid w:val="0DB424A1"/>
    <w:rsid w:val="0E330371"/>
    <w:rsid w:val="0E69349C"/>
    <w:rsid w:val="0E751A77"/>
    <w:rsid w:val="10B815F0"/>
    <w:rsid w:val="14C53A4E"/>
    <w:rsid w:val="16110DFF"/>
    <w:rsid w:val="17CD0691"/>
    <w:rsid w:val="18362255"/>
    <w:rsid w:val="19AC5533"/>
    <w:rsid w:val="1BF242DF"/>
    <w:rsid w:val="1D260B35"/>
    <w:rsid w:val="1EE74D61"/>
    <w:rsid w:val="26931841"/>
    <w:rsid w:val="28B772DE"/>
    <w:rsid w:val="2E634A67"/>
    <w:rsid w:val="318A0B1B"/>
    <w:rsid w:val="31FF7733"/>
    <w:rsid w:val="37686D2F"/>
    <w:rsid w:val="39056623"/>
    <w:rsid w:val="3BE834EE"/>
    <w:rsid w:val="3CC6603E"/>
    <w:rsid w:val="3DAD5570"/>
    <w:rsid w:val="42655AF1"/>
    <w:rsid w:val="44F920E1"/>
    <w:rsid w:val="51C70F1F"/>
    <w:rsid w:val="534F375B"/>
    <w:rsid w:val="57A014A0"/>
    <w:rsid w:val="5BF85F28"/>
    <w:rsid w:val="5D6E322B"/>
    <w:rsid w:val="5DFCA550"/>
    <w:rsid w:val="5E587ABC"/>
    <w:rsid w:val="60272109"/>
    <w:rsid w:val="638454E3"/>
    <w:rsid w:val="64F903FC"/>
    <w:rsid w:val="6B4A3CDA"/>
    <w:rsid w:val="6B78643D"/>
    <w:rsid w:val="6C743152"/>
    <w:rsid w:val="6CFB72FF"/>
    <w:rsid w:val="6DDF48A3"/>
    <w:rsid w:val="6F4876E4"/>
    <w:rsid w:val="7009255B"/>
    <w:rsid w:val="713F7CF8"/>
    <w:rsid w:val="74AA390C"/>
    <w:rsid w:val="799E7B71"/>
    <w:rsid w:val="79FF7D15"/>
    <w:rsid w:val="7A017D7F"/>
    <w:rsid w:val="7AF24E51"/>
    <w:rsid w:val="7AFBF9C2"/>
    <w:rsid w:val="936FA6E9"/>
    <w:rsid w:val="951F3DCE"/>
    <w:rsid w:val="CFFDA0EF"/>
    <w:rsid w:val="EF3F10D7"/>
    <w:rsid w:val="EFF9435A"/>
    <w:rsid w:val="F3DF1262"/>
    <w:rsid w:val="F76F7785"/>
    <w:rsid w:val="FB9FB8D9"/>
    <w:rsid w:val="FBBD428E"/>
    <w:rsid w:val="FFEF5819"/>
    <w:rsid w:val="FFF71732"/>
    <w:rsid w:val="FFF8F79F"/>
    <w:rsid w:val="FFFFB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adjustRightInd w:val="0"/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character" w:styleId="10">
    <w:name w:val="page number"/>
    <w:basedOn w:val="9"/>
    <w:unhideWhenUsed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96</Words>
  <Characters>553</Characters>
  <Lines>4</Lines>
  <Paragraphs>1</Paragraphs>
  <TotalTime>7</TotalTime>
  <ScaleCrop>false</ScaleCrop>
  <LinksUpToDate>false</LinksUpToDate>
  <CharactersWithSpaces>648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2022-08-11T14:30:00Z</dcterms:created>
  <dc:creator>司益清</dc:creator>
  <cp:lastModifiedBy>Administrator</cp:lastModifiedBy>
  <cp:lastPrinted>2025-09-03T19:16:00Z</cp:lastPrinted>
  <dcterms:modified xsi:type="dcterms:W3CDTF">2025-09-05T01:16:54Z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1BE060EDE1874BE086F488CA11A06571</vt:lpwstr>
  </property>
</Properties>
</file>