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90" w:lineRule="atLeast"/>
        <w:jc w:val="center"/>
        <w:rPr>
          <w:rFonts w:ascii="宋体" w:hAnsi="宋体" w:cs="宋体"/>
          <w:color w:val="000000"/>
          <w:kern w:val="0"/>
          <w:sz w:val="24"/>
          <w:szCs w:val="24"/>
        </w:rPr>
      </w:pPr>
      <w:r>
        <w:rPr>
          <w:rFonts w:hint="eastAsia" w:ascii="宋体" w:hAnsi="宋体" w:cs="宋体"/>
          <w:b/>
          <w:bCs/>
          <w:color w:val="000000"/>
          <w:kern w:val="0"/>
          <w:sz w:val="24"/>
          <w:szCs w:val="24"/>
        </w:rPr>
        <w:t>重庆市水利领域基层政务公开标准目录</w:t>
      </w:r>
    </w:p>
    <w:tbl>
      <w:tblPr>
        <w:tblStyle w:val="5"/>
        <w:tblW w:w="16110" w:type="dxa"/>
        <w:jc w:val="center"/>
        <w:tblLayout w:type="autofit"/>
        <w:tblCellMar>
          <w:top w:w="75" w:type="dxa"/>
          <w:left w:w="150" w:type="dxa"/>
          <w:bottom w:w="75" w:type="dxa"/>
          <w:right w:w="150" w:type="dxa"/>
        </w:tblCellMar>
      </w:tblPr>
      <w:tblGrid>
        <w:gridCol w:w="453"/>
        <w:gridCol w:w="921"/>
        <w:gridCol w:w="983"/>
        <w:gridCol w:w="1655"/>
        <w:gridCol w:w="1514"/>
        <w:gridCol w:w="1639"/>
        <w:gridCol w:w="1296"/>
        <w:gridCol w:w="3294"/>
        <w:gridCol w:w="640"/>
        <w:gridCol w:w="593"/>
        <w:gridCol w:w="656"/>
        <w:gridCol w:w="640"/>
        <w:gridCol w:w="515"/>
        <w:gridCol w:w="640"/>
        <w:gridCol w:w="671"/>
      </w:tblGrid>
      <w:tr>
        <w:tblPrEx>
          <w:tblCellMar>
            <w:top w:w="75" w:type="dxa"/>
            <w:left w:w="150" w:type="dxa"/>
            <w:bottom w:w="75" w:type="dxa"/>
            <w:right w:w="150" w:type="dxa"/>
          </w:tblCellMar>
        </w:tblPrEx>
        <w:trPr>
          <w:tblHeader/>
          <w:jc w:val="center"/>
        </w:trPr>
        <w:tc>
          <w:tcPr>
            <w:tcW w:w="435" w:type="dxa"/>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序号</w:t>
            </w:r>
          </w:p>
        </w:tc>
        <w:tc>
          <w:tcPr>
            <w:tcW w:w="1830" w:type="dxa"/>
            <w:gridSpan w:val="2"/>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公开事项</w:t>
            </w:r>
          </w:p>
        </w:tc>
        <w:tc>
          <w:tcPr>
            <w:tcW w:w="1590" w:type="dxa"/>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公开内容（要素）</w:t>
            </w:r>
          </w:p>
        </w:tc>
        <w:tc>
          <w:tcPr>
            <w:tcW w:w="1455" w:type="dxa"/>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公开依据</w:t>
            </w:r>
          </w:p>
        </w:tc>
        <w:tc>
          <w:tcPr>
            <w:tcW w:w="1575" w:type="dxa"/>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color w:val="000000"/>
                <w:kern w:val="0"/>
                <w:sz w:val="24"/>
                <w:szCs w:val="24"/>
              </w:rPr>
              <w:t>公开</w:t>
            </w:r>
            <w:r>
              <w:rPr>
                <w:rFonts w:hint="eastAsia" w:ascii="宋体" w:hAnsi="宋体" w:cs="宋体"/>
                <w:kern w:val="0"/>
                <w:sz w:val="24"/>
                <w:szCs w:val="24"/>
              </w:rPr>
              <w:br w:type="textWrapping"/>
            </w:r>
            <w:r>
              <w:rPr>
                <w:rFonts w:hint="eastAsia" w:ascii="宋体" w:hAnsi="宋体" w:cs="宋体"/>
                <w:kern w:val="0"/>
                <w:sz w:val="24"/>
                <w:szCs w:val="24"/>
              </w:rPr>
              <w:t>时限</w:t>
            </w:r>
          </w:p>
        </w:tc>
        <w:tc>
          <w:tcPr>
            <w:tcW w:w="1245" w:type="dxa"/>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color w:val="000000"/>
                <w:kern w:val="0"/>
                <w:sz w:val="24"/>
                <w:szCs w:val="24"/>
              </w:rPr>
              <w:t>公开</w:t>
            </w:r>
            <w:r>
              <w:rPr>
                <w:rFonts w:hint="eastAsia" w:ascii="宋体" w:hAnsi="宋体" w:cs="宋体"/>
                <w:kern w:val="0"/>
                <w:sz w:val="24"/>
                <w:szCs w:val="24"/>
              </w:rPr>
              <w:br w:type="textWrapping"/>
            </w:r>
            <w:r>
              <w:rPr>
                <w:rFonts w:hint="eastAsia" w:ascii="宋体" w:hAnsi="宋体" w:cs="宋体"/>
                <w:kern w:val="0"/>
                <w:sz w:val="24"/>
                <w:szCs w:val="24"/>
              </w:rPr>
              <w:t>主体</w:t>
            </w:r>
          </w:p>
        </w:tc>
        <w:tc>
          <w:tcPr>
            <w:tcW w:w="3165" w:type="dxa"/>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color w:val="000000"/>
                <w:kern w:val="0"/>
                <w:sz w:val="24"/>
                <w:szCs w:val="24"/>
              </w:rPr>
              <w:t>公开渠道和载体</w:t>
            </w:r>
            <w:r>
              <w:rPr>
                <w:rFonts w:hint="eastAsia" w:ascii="宋体" w:hAnsi="宋体" w:cs="宋体"/>
                <w:kern w:val="0"/>
                <w:sz w:val="24"/>
                <w:szCs w:val="24"/>
              </w:rPr>
              <w:br w:type="textWrapping"/>
            </w:r>
            <w:r>
              <w:rPr>
                <w:rFonts w:hint="eastAsia" w:ascii="宋体" w:hAnsi="宋体" w:cs="宋体"/>
                <w:kern w:val="0"/>
                <w:sz w:val="24"/>
                <w:szCs w:val="24"/>
              </w:rPr>
              <w:t>（</w:t>
            </w:r>
            <w:r>
              <w:rPr>
                <w:rFonts w:hint="eastAsia" w:ascii="宋体" w:hAnsi="宋体" w:cs="宋体"/>
                <w:color w:val="000000"/>
                <w:kern w:val="0"/>
                <w:sz w:val="24"/>
                <w:szCs w:val="24"/>
              </w:rPr>
              <w:t>“■”表示必选项，各基层政务公开主体必须使用此方式公开相关信息；</w:t>
            </w:r>
          </w:p>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“□”表示可选项，由各基层政务公开主体根据有关要求和实际情况确定）</w:t>
            </w:r>
          </w:p>
        </w:tc>
        <w:tc>
          <w:tcPr>
            <w:tcW w:w="1185" w:type="dxa"/>
            <w:gridSpan w:val="2"/>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公开对象</w:t>
            </w:r>
          </w:p>
        </w:tc>
        <w:tc>
          <w:tcPr>
            <w:tcW w:w="1245" w:type="dxa"/>
            <w:gridSpan w:val="2"/>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公开方式</w:t>
            </w:r>
          </w:p>
        </w:tc>
        <w:tc>
          <w:tcPr>
            <w:tcW w:w="1755" w:type="dxa"/>
            <w:gridSpan w:val="3"/>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公开层级</w:t>
            </w:r>
          </w:p>
        </w:tc>
      </w:tr>
      <w:tr>
        <w:tblPrEx>
          <w:tblCellMar>
            <w:top w:w="75" w:type="dxa"/>
            <w:left w:w="150" w:type="dxa"/>
            <w:bottom w:w="75" w:type="dxa"/>
            <w:right w:w="150" w:type="dxa"/>
          </w:tblCellMar>
        </w:tblPrEx>
        <w:trPr>
          <w:tblHeader/>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cs="宋体"/>
                <w:kern w:val="0"/>
                <w:sz w:val="24"/>
                <w:szCs w:val="24"/>
              </w:rPr>
            </w:pPr>
          </w:p>
        </w:tc>
        <w:tc>
          <w:tcPr>
            <w:tcW w:w="88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一级事项</w:t>
            </w:r>
          </w:p>
        </w:tc>
        <w:tc>
          <w:tcPr>
            <w:tcW w:w="90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二级事项</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cs="宋体"/>
                <w:kern w:val="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cs="宋体"/>
                <w:kern w:val="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cs="宋体"/>
                <w:kern w:val="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cs="宋体"/>
                <w:kern w:val="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cs="宋体"/>
                <w:kern w:val="0"/>
                <w:sz w:val="24"/>
                <w:szCs w:val="24"/>
              </w:rPr>
            </w:pPr>
          </w:p>
        </w:tc>
        <w:tc>
          <w:tcPr>
            <w:tcW w:w="61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全社会</w:t>
            </w:r>
          </w:p>
        </w:tc>
        <w:tc>
          <w:tcPr>
            <w:tcW w:w="51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特定群体</w:t>
            </w:r>
          </w:p>
        </w:tc>
        <w:tc>
          <w:tcPr>
            <w:tcW w:w="63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主动</w:t>
            </w:r>
          </w:p>
        </w:tc>
        <w:tc>
          <w:tcPr>
            <w:tcW w:w="55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依申请</w:t>
            </w:r>
          </w:p>
        </w:tc>
        <w:tc>
          <w:tcPr>
            <w:tcW w:w="49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市级</w:t>
            </w:r>
          </w:p>
        </w:tc>
        <w:tc>
          <w:tcPr>
            <w:tcW w:w="61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区县级</w:t>
            </w:r>
          </w:p>
        </w:tc>
        <w:tc>
          <w:tcPr>
            <w:tcW w:w="52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乡镇级</w:t>
            </w:r>
          </w:p>
        </w:tc>
      </w:tr>
      <w:tr>
        <w:tblPrEx>
          <w:tblCellMar>
            <w:top w:w="75" w:type="dxa"/>
            <w:left w:w="150" w:type="dxa"/>
            <w:bottom w:w="75" w:type="dxa"/>
            <w:right w:w="150" w:type="dxa"/>
          </w:tblCellMar>
        </w:tblPrEx>
        <w:trPr>
          <w:trHeight w:val="1755" w:hRule="atLeast"/>
          <w:jc w:val="center"/>
        </w:trPr>
        <w:tc>
          <w:tcPr>
            <w:tcW w:w="43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1</w:t>
            </w:r>
          </w:p>
        </w:tc>
        <w:tc>
          <w:tcPr>
            <w:tcW w:w="885" w:type="dxa"/>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公共服务</w:t>
            </w:r>
          </w:p>
        </w:tc>
        <w:tc>
          <w:tcPr>
            <w:tcW w:w="90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政策文件</w:t>
            </w:r>
          </w:p>
        </w:tc>
        <w:tc>
          <w:tcPr>
            <w:tcW w:w="159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水利领域政策文件及相关解读</w:t>
            </w:r>
          </w:p>
        </w:tc>
        <w:tc>
          <w:tcPr>
            <w:tcW w:w="145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《中华人民共和国政府信息公开条例》</w:t>
            </w:r>
          </w:p>
        </w:tc>
        <w:tc>
          <w:tcPr>
            <w:tcW w:w="157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信息形成或者变更之日起20个工作日内</w:t>
            </w:r>
          </w:p>
        </w:tc>
        <w:tc>
          <w:tcPr>
            <w:tcW w:w="124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市水利局、各区县水行政主管部门</w:t>
            </w:r>
          </w:p>
        </w:tc>
        <w:tc>
          <w:tcPr>
            <w:tcW w:w="316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left"/>
              <w:rPr>
                <w:rFonts w:ascii="宋体" w:hAnsi="宋体" w:cs="宋体"/>
                <w:kern w:val="0"/>
                <w:sz w:val="24"/>
                <w:szCs w:val="24"/>
              </w:rPr>
            </w:pPr>
            <w:r>
              <w:rPr>
                <w:rFonts w:hint="eastAsia" w:ascii="宋体" w:hAnsi="宋体" w:cs="宋体"/>
                <w:color w:val="000000"/>
                <w:kern w:val="0"/>
                <w:sz w:val="24"/>
                <w:szCs w:val="24"/>
              </w:rPr>
              <w:t>■政府网站 □政府公报</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□两微一端 □发布会/听证会</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□广播电视 □纸质媒体</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□公开查阅点 □政务服务中心</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□便民服务站 □入户/现场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□社区/企事业单位/村公示栏（电子屏）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□精准推送 □其他</w:t>
            </w:r>
          </w:p>
        </w:tc>
        <w:tc>
          <w:tcPr>
            <w:tcW w:w="61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1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c>
          <w:tcPr>
            <w:tcW w:w="63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5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c>
          <w:tcPr>
            <w:tcW w:w="49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61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2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r>
      <w:tr>
        <w:tblPrEx>
          <w:tblCellMar>
            <w:top w:w="75" w:type="dxa"/>
            <w:left w:w="150" w:type="dxa"/>
            <w:bottom w:w="75" w:type="dxa"/>
            <w:right w:w="150" w:type="dxa"/>
          </w:tblCellMar>
        </w:tblPrEx>
        <w:trPr>
          <w:trHeight w:val="1680" w:hRule="atLeast"/>
          <w:jc w:val="center"/>
        </w:trPr>
        <w:tc>
          <w:tcPr>
            <w:tcW w:w="43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2</w:t>
            </w:r>
          </w:p>
        </w:tc>
        <w:tc>
          <w:tcPr>
            <w:tcW w:w="88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公共服务</w:t>
            </w:r>
          </w:p>
        </w:tc>
        <w:tc>
          <w:tcPr>
            <w:tcW w:w="90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重大决策预公开</w:t>
            </w:r>
          </w:p>
        </w:tc>
        <w:tc>
          <w:tcPr>
            <w:tcW w:w="159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color w:val="000000"/>
                <w:kern w:val="0"/>
                <w:sz w:val="24"/>
                <w:szCs w:val="24"/>
              </w:rPr>
              <w:t>水利领域的重大决策，决策前向社会公开决策草案、决策依据，意见征集方式和期限（不少于30日，少于30日要作说明）、征集结果。</w:t>
            </w:r>
          </w:p>
        </w:tc>
        <w:tc>
          <w:tcPr>
            <w:tcW w:w="145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《中华人民共和国政府信息公开条例》《重大行政决策程序暂行条例》</w:t>
            </w:r>
          </w:p>
        </w:tc>
        <w:tc>
          <w:tcPr>
            <w:tcW w:w="157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按进展情况及时公开</w:t>
            </w:r>
          </w:p>
        </w:tc>
        <w:tc>
          <w:tcPr>
            <w:tcW w:w="124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市水利局、各区县水行政主管部门</w:t>
            </w:r>
          </w:p>
        </w:tc>
        <w:tc>
          <w:tcPr>
            <w:tcW w:w="316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left"/>
              <w:rPr>
                <w:rFonts w:ascii="宋体" w:hAnsi="宋体" w:cs="宋体"/>
                <w:kern w:val="0"/>
                <w:sz w:val="24"/>
                <w:szCs w:val="24"/>
              </w:rPr>
            </w:pPr>
            <w:r>
              <w:rPr>
                <w:rFonts w:hint="eastAsia" w:ascii="宋体" w:hAnsi="宋体" w:cs="宋体"/>
                <w:color w:val="000000"/>
                <w:kern w:val="0"/>
                <w:sz w:val="24"/>
                <w:szCs w:val="24"/>
              </w:rPr>
              <w:t>■政府网站 □政府公报</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□两微一端 □发布会/听证会</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□广播电视 □纸质媒体</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□公开查阅点 □政务服务中心</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□便民服务站 □入户/现场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□社区/企事业单位/村公示栏（电子屏）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□精准推送 □其他</w:t>
            </w:r>
          </w:p>
        </w:tc>
        <w:tc>
          <w:tcPr>
            <w:tcW w:w="61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1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c>
          <w:tcPr>
            <w:tcW w:w="63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5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c>
          <w:tcPr>
            <w:tcW w:w="49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61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2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r>
      <w:tr>
        <w:tblPrEx>
          <w:tblCellMar>
            <w:top w:w="75" w:type="dxa"/>
            <w:left w:w="150" w:type="dxa"/>
            <w:bottom w:w="75" w:type="dxa"/>
            <w:right w:w="150" w:type="dxa"/>
          </w:tblCellMar>
        </w:tblPrEx>
        <w:trPr>
          <w:trHeight w:val="1995" w:hRule="atLeast"/>
          <w:jc w:val="center"/>
        </w:trPr>
        <w:tc>
          <w:tcPr>
            <w:tcW w:w="43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3</w:t>
            </w:r>
          </w:p>
        </w:tc>
        <w:tc>
          <w:tcPr>
            <w:tcW w:w="88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公共服务</w:t>
            </w:r>
          </w:p>
        </w:tc>
        <w:tc>
          <w:tcPr>
            <w:tcW w:w="90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回应关切</w:t>
            </w:r>
          </w:p>
        </w:tc>
        <w:tc>
          <w:tcPr>
            <w:tcW w:w="159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对涉及水利领域经济社会热点问题、群众广泛关注的热点、咨询的相关问题等进行回应</w:t>
            </w:r>
          </w:p>
        </w:tc>
        <w:tc>
          <w:tcPr>
            <w:tcW w:w="145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《中华人民共和国政府信息公开条例》《国务院办公厅关于进一步加强政府信息公开回应社会关切提升政府公信力的意见》《国务院办公厅关于在政务公开工作中进一步做好政务舆情回应的通知》</w:t>
            </w:r>
          </w:p>
        </w:tc>
        <w:tc>
          <w:tcPr>
            <w:tcW w:w="157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及时回应</w:t>
            </w:r>
          </w:p>
        </w:tc>
        <w:tc>
          <w:tcPr>
            <w:tcW w:w="124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市水利局、各区县水行政主管部门</w:t>
            </w:r>
          </w:p>
        </w:tc>
        <w:tc>
          <w:tcPr>
            <w:tcW w:w="316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left"/>
              <w:rPr>
                <w:rFonts w:ascii="宋体" w:hAnsi="宋体" w:cs="宋体"/>
                <w:kern w:val="0"/>
                <w:sz w:val="24"/>
                <w:szCs w:val="24"/>
              </w:rPr>
            </w:pPr>
            <w:r>
              <w:rPr>
                <w:rFonts w:hint="eastAsia" w:ascii="宋体" w:hAnsi="宋体" w:cs="宋体"/>
                <w:color w:val="000000"/>
                <w:kern w:val="0"/>
                <w:sz w:val="24"/>
                <w:szCs w:val="24"/>
              </w:rPr>
              <w:t>■政府网站 □政府公报</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□两微一端 □发布会/听证会</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□广播电视 □纸质媒体</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□公开查阅点 □政务服务中心</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□便民服务站 □入户/现场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□社区/企事业单位/村公示栏（电子屏）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□精准推送 □其他</w:t>
            </w:r>
          </w:p>
        </w:tc>
        <w:tc>
          <w:tcPr>
            <w:tcW w:w="61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1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c>
          <w:tcPr>
            <w:tcW w:w="63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5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c>
          <w:tcPr>
            <w:tcW w:w="49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61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2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r>
      <w:tr>
        <w:tblPrEx>
          <w:tblCellMar>
            <w:top w:w="75" w:type="dxa"/>
            <w:left w:w="150" w:type="dxa"/>
            <w:bottom w:w="75" w:type="dxa"/>
            <w:right w:w="150" w:type="dxa"/>
          </w:tblCellMar>
        </w:tblPrEx>
        <w:trPr>
          <w:trHeight w:val="1935" w:hRule="atLeast"/>
          <w:jc w:val="center"/>
        </w:trPr>
        <w:tc>
          <w:tcPr>
            <w:tcW w:w="43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4</w:t>
            </w:r>
          </w:p>
        </w:tc>
        <w:tc>
          <w:tcPr>
            <w:tcW w:w="88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公共服务</w:t>
            </w:r>
          </w:p>
        </w:tc>
        <w:tc>
          <w:tcPr>
            <w:tcW w:w="90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业务办理</w:t>
            </w:r>
          </w:p>
        </w:tc>
        <w:tc>
          <w:tcPr>
            <w:tcW w:w="159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color w:val="000000"/>
                <w:kern w:val="0"/>
                <w:sz w:val="24"/>
                <w:szCs w:val="24"/>
              </w:rPr>
              <w:t>主要业务工作（行政许可、行政裁决、其他行政权力、公共服务等）的办事依据、条件、程序、时限，办事时间、地点、部门、联系方式及相关办理结果</w:t>
            </w:r>
          </w:p>
        </w:tc>
        <w:tc>
          <w:tcPr>
            <w:tcW w:w="145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《中华人民共和国政府信息公开条例》《国务院办公厅关于全面推行行政执法公示制度全过程记录制度重大执法决定法制审核制度的指导意见》</w:t>
            </w:r>
          </w:p>
        </w:tc>
        <w:tc>
          <w:tcPr>
            <w:tcW w:w="157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行政许可的执法决定信息在执法决定作出之日起7个工作日内，其他信息形成或者变更之日起20个工作日内</w:t>
            </w:r>
          </w:p>
        </w:tc>
        <w:tc>
          <w:tcPr>
            <w:tcW w:w="124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市水利局、各区县水行政主管部门</w:t>
            </w:r>
          </w:p>
        </w:tc>
        <w:tc>
          <w:tcPr>
            <w:tcW w:w="316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left"/>
              <w:rPr>
                <w:rFonts w:ascii="宋体" w:hAnsi="宋体" w:cs="宋体"/>
                <w:kern w:val="0"/>
                <w:sz w:val="24"/>
                <w:szCs w:val="24"/>
              </w:rPr>
            </w:pPr>
            <w:r>
              <w:rPr>
                <w:rFonts w:hint="eastAsia" w:ascii="宋体" w:hAnsi="宋体" w:cs="宋体"/>
                <w:color w:val="000000"/>
                <w:kern w:val="0"/>
                <w:sz w:val="24"/>
                <w:szCs w:val="24"/>
              </w:rPr>
              <w:t>■政府网站 □政府公报</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□两微一端 □发布会/听证会</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□广播电视 □纸质媒体</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□公开查阅点 ■政务服务中心</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□便民服务站 □入户/现场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□社区/企事业单位/村公示栏（电子屏）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□精准推送 □其他</w:t>
            </w:r>
          </w:p>
        </w:tc>
        <w:tc>
          <w:tcPr>
            <w:tcW w:w="61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1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c>
          <w:tcPr>
            <w:tcW w:w="63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5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c>
          <w:tcPr>
            <w:tcW w:w="49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61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2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r>
      <w:tr>
        <w:tblPrEx>
          <w:tblCellMar>
            <w:top w:w="75" w:type="dxa"/>
            <w:left w:w="150" w:type="dxa"/>
            <w:bottom w:w="75" w:type="dxa"/>
            <w:right w:w="150" w:type="dxa"/>
          </w:tblCellMar>
        </w:tblPrEx>
        <w:trPr>
          <w:trHeight w:val="1815" w:hRule="atLeast"/>
          <w:jc w:val="center"/>
        </w:trPr>
        <w:tc>
          <w:tcPr>
            <w:tcW w:w="43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5</w:t>
            </w:r>
          </w:p>
        </w:tc>
        <w:tc>
          <w:tcPr>
            <w:tcW w:w="88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公共服务</w:t>
            </w:r>
          </w:p>
        </w:tc>
        <w:tc>
          <w:tcPr>
            <w:tcW w:w="90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水利规划</w:t>
            </w:r>
          </w:p>
        </w:tc>
        <w:tc>
          <w:tcPr>
            <w:tcW w:w="159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本级本区域的水利领域专项规划、流域规划和区域规划</w:t>
            </w:r>
          </w:p>
        </w:tc>
        <w:tc>
          <w:tcPr>
            <w:tcW w:w="145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《中华人民共和国水法》《中华人民共和国政府信息公开条例》</w:t>
            </w:r>
          </w:p>
        </w:tc>
        <w:tc>
          <w:tcPr>
            <w:tcW w:w="157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信息形成或者变更之日起20个工作日内</w:t>
            </w:r>
          </w:p>
        </w:tc>
        <w:tc>
          <w:tcPr>
            <w:tcW w:w="124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市水利局、各区县人民政府</w:t>
            </w:r>
          </w:p>
        </w:tc>
        <w:tc>
          <w:tcPr>
            <w:tcW w:w="316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left"/>
              <w:rPr>
                <w:rFonts w:ascii="宋体" w:hAnsi="宋体" w:cs="宋体"/>
                <w:kern w:val="0"/>
                <w:sz w:val="24"/>
                <w:szCs w:val="24"/>
              </w:rPr>
            </w:pPr>
            <w:r>
              <w:rPr>
                <w:rFonts w:hint="eastAsia" w:ascii="宋体" w:hAnsi="宋体" w:cs="宋体"/>
                <w:color w:val="000000"/>
                <w:kern w:val="0"/>
                <w:sz w:val="24"/>
                <w:szCs w:val="24"/>
              </w:rPr>
              <w:t>■政府网站 □政府公报</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□两微一端 □发布会/听证会</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□广播电视 □纸质媒体</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□公开查阅点 □政务服务中心</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□便民服务站 □入户/现场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□社区/企事业单位/村公示栏（电子屏）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□精准推送 □其他</w:t>
            </w:r>
          </w:p>
        </w:tc>
        <w:tc>
          <w:tcPr>
            <w:tcW w:w="61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1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c>
          <w:tcPr>
            <w:tcW w:w="63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5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c>
          <w:tcPr>
            <w:tcW w:w="49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61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2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r>
      <w:tr>
        <w:tblPrEx>
          <w:tblCellMar>
            <w:top w:w="75" w:type="dxa"/>
            <w:left w:w="150" w:type="dxa"/>
            <w:bottom w:w="75" w:type="dxa"/>
            <w:right w:w="150" w:type="dxa"/>
          </w:tblCellMar>
        </w:tblPrEx>
        <w:trPr>
          <w:trHeight w:val="2205" w:hRule="atLeast"/>
          <w:jc w:val="center"/>
        </w:trPr>
        <w:tc>
          <w:tcPr>
            <w:tcW w:w="43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6</w:t>
            </w:r>
          </w:p>
        </w:tc>
        <w:tc>
          <w:tcPr>
            <w:tcW w:w="88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公共服务</w:t>
            </w:r>
          </w:p>
        </w:tc>
        <w:tc>
          <w:tcPr>
            <w:tcW w:w="90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依法行政</w:t>
            </w:r>
          </w:p>
        </w:tc>
        <w:tc>
          <w:tcPr>
            <w:tcW w:w="159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color w:val="000000"/>
                <w:kern w:val="0"/>
                <w:sz w:val="24"/>
                <w:szCs w:val="24"/>
              </w:rPr>
              <w:t>实施行政处罚、行政强制等事项的依据、条件、程序以及本行政机关认为具有一定社会影响的行政处罚决定（行政处罚决定书一般应包括决定书编号、被处罚主体、事实依据、处罚结果、处罚机关等信息）</w:t>
            </w:r>
          </w:p>
        </w:tc>
        <w:tc>
          <w:tcPr>
            <w:tcW w:w="145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《中华人民共和国政府信息公开条例》《国务院办公厅关于全面推行行政执法公示制度全过程记录制度重大执法决定法制审核制度的指导意见》</w:t>
            </w:r>
          </w:p>
        </w:tc>
        <w:tc>
          <w:tcPr>
            <w:tcW w:w="157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行政处罚的执法决定信息在执法决定作出之日起7个工作日内，其他信息形成或者变更之日起20个工作日内</w:t>
            </w:r>
          </w:p>
        </w:tc>
        <w:tc>
          <w:tcPr>
            <w:tcW w:w="124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市水利局、各区县水行政主管部门</w:t>
            </w:r>
          </w:p>
        </w:tc>
        <w:tc>
          <w:tcPr>
            <w:tcW w:w="316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left"/>
              <w:rPr>
                <w:rFonts w:ascii="宋体" w:hAnsi="宋体" w:cs="宋体"/>
                <w:kern w:val="0"/>
                <w:sz w:val="24"/>
                <w:szCs w:val="24"/>
              </w:rPr>
            </w:pPr>
            <w:r>
              <w:rPr>
                <w:rFonts w:hint="eastAsia" w:ascii="宋体" w:hAnsi="宋体" w:cs="宋体"/>
                <w:color w:val="000000"/>
                <w:kern w:val="0"/>
                <w:sz w:val="24"/>
                <w:szCs w:val="24"/>
              </w:rPr>
              <w:t>■政府网站 □政府公报</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□两微一端 □发布会/听证会</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□广播电视 □纸质媒体</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□公开查阅点 □政务服务中心</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□便民服务站 □入户/现场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□社区/企事业单位/村公示栏（电子屏）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□精准推送 □其他</w:t>
            </w:r>
          </w:p>
        </w:tc>
        <w:tc>
          <w:tcPr>
            <w:tcW w:w="61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1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c>
          <w:tcPr>
            <w:tcW w:w="63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5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c>
          <w:tcPr>
            <w:tcW w:w="49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61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2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r>
      <w:tr>
        <w:tblPrEx>
          <w:tblCellMar>
            <w:top w:w="75" w:type="dxa"/>
            <w:left w:w="150" w:type="dxa"/>
            <w:bottom w:w="75" w:type="dxa"/>
            <w:right w:w="150" w:type="dxa"/>
          </w:tblCellMar>
        </w:tblPrEx>
        <w:trPr>
          <w:trHeight w:val="1680" w:hRule="atLeast"/>
          <w:jc w:val="center"/>
        </w:trPr>
        <w:tc>
          <w:tcPr>
            <w:tcW w:w="43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7</w:t>
            </w:r>
          </w:p>
        </w:tc>
        <w:tc>
          <w:tcPr>
            <w:tcW w:w="88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水资源管理与保护</w:t>
            </w:r>
          </w:p>
        </w:tc>
        <w:tc>
          <w:tcPr>
            <w:tcW w:w="90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取用水</w:t>
            </w:r>
          </w:p>
        </w:tc>
        <w:tc>
          <w:tcPr>
            <w:tcW w:w="159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重要饮用水水源地名录</w:t>
            </w:r>
          </w:p>
        </w:tc>
        <w:tc>
          <w:tcPr>
            <w:tcW w:w="145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《国务院关于实行最严格水资源管理制度的意见》</w:t>
            </w:r>
          </w:p>
        </w:tc>
        <w:tc>
          <w:tcPr>
            <w:tcW w:w="157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信息形成或者变更之日起20个工作日内</w:t>
            </w:r>
          </w:p>
        </w:tc>
        <w:tc>
          <w:tcPr>
            <w:tcW w:w="124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市水利局、各区县水行政主管部门</w:t>
            </w:r>
          </w:p>
        </w:tc>
        <w:tc>
          <w:tcPr>
            <w:tcW w:w="316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left"/>
              <w:rPr>
                <w:rFonts w:ascii="宋体" w:hAnsi="宋体" w:cs="宋体"/>
                <w:kern w:val="0"/>
                <w:sz w:val="24"/>
                <w:szCs w:val="24"/>
              </w:rPr>
            </w:pPr>
            <w:r>
              <w:rPr>
                <w:rFonts w:hint="eastAsia" w:ascii="宋体" w:hAnsi="宋体" w:cs="宋体"/>
                <w:color w:val="000000"/>
                <w:kern w:val="0"/>
                <w:sz w:val="24"/>
                <w:szCs w:val="24"/>
              </w:rPr>
              <w:t>■政府网站 □政府公报</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□两微一端 □发布会/听证会</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□广播电视 □纸质媒体</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□公开查阅点 □政务服务中心</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□便民服务站 □入户/现场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□社区/企事业单位/村公示栏（电子屏）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□精准推送 □其他</w:t>
            </w:r>
          </w:p>
        </w:tc>
        <w:tc>
          <w:tcPr>
            <w:tcW w:w="61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1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c>
          <w:tcPr>
            <w:tcW w:w="63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5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c>
          <w:tcPr>
            <w:tcW w:w="49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61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2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r>
      <w:tr>
        <w:tblPrEx>
          <w:tblCellMar>
            <w:top w:w="75" w:type="dxa"/>
            <w:left w:w="150" w:type="dxa"/>
            <w:bottom w:w="75" w:type="dxa"/>
            <w:right w:w="150" w:type="dxa"/>
          </w:tblCellMar>
        </w:tblPrEx>
        <w:trPr>
          <w:trHeight w:val="1665" w:hRule="atLeast"/>
          <w:jc w:val="center"/>
        </w:trPr>
        <w:tc>
          <w:tcPr>
            <w:tcW w:w="43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8</w:t>
            </w:r>
          </w:p>
        </w:tc>
        <w:tc>
          <w:tcPr>
            <w:tcW w:w="88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水资源管理与保护</w:t>
            </w:r>
          </w:p>
        </w:tc>
        <w:tc>
          <w:tcPr>
            <w:tcW w:w="90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取用水</w:t>
            </w:r>
          </w:p>
        </w:tc>
        <w:tc>
          <w:tcPr>
            <w:tcW w:w="159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审批机关认为涉及社会公共利益的取水听证，定期发放取水许可证的情况</w:t>
            </w:r>
          </w:p>
        </w:tc>
        <w:tc>
          <w:tcPr>
            <w:tcW w:w="145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《取水许可和水资源费征收管理条例》</w:t>
            </w:r>
          </w:p>
        </w:tc>
        <w:tc>
          <w:tcPr>
            <w:tcW w:w="157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信息形成或者变更之日起20个工作日内</w:t>
            </w:r>
          </w:p>
        </w:tc>
        <w:tc>
          <w:tcPr>
            <w:tcW w:w="124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市水利局、各区县水行政主管部门</w:t>
            </w:r>
          </w:p>
        </w:tc>
        <w:tc>
          <w:tcPr>
            <w:tcW w:w="316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left"/>
              <w:rPr>
                <w:rFonts w:ascii="宋体" w:hAnsi="宋体" w:cs="宋体"/>
                <w:kern w:val="0"/>
                <w:sz w:val="24"/>
                <w:szCs w:val="24"/>
              </w:rPr>
            </w:pPr>
            <w:r>
              <w:rPr>
                <w:rFonts w:hint="eastAsia" w:ascii="宋体" w:hAnsi="宋体" w:cs="宋体"/>
                <w:color w:val="000000"/>
                <w:kern w:val="0"/>
                <w:sz w:val="24"/>
                <w:szCs w:val="24"/>
              </w:rPr>
              <w:t>■政府网站 □政府公报</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□两微一端 □发布会/听证会</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□广播电视 □纸质媒体</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□公开查阅点 □政务服务中心</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□便民服务站 □入户/现场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□社区/企事业单位/村公示栏（电子屏）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□精准推送 □其他</w:t>
            </w:r>
          </w:p>
        </w:tc>
        <w:tc>
          <w:tcPr>
            <w:tcW w:w="61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1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c>
          <w:tcPr>
            <w:tcW w:w="63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5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c>
          <w:tcPr>
            <w:tcW w:w="49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61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2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r>
      <w:tr>
        <w:tblPrEx>
          <w:tblCellMar>
            <w:top w:w="75" w:type="dxa"/>
            <w:left w:w="150" w:type="dxa"/>
            <w:bottom w:w="75" w:type="dxa"/>
            <w:right w:w="150" w:type="dxa"/>
          </w:tblCellMar>
        </w:tblPrEx>
        <w:trPr>
          <w:trHeight w:val="1680" w:hRule="atLeast"/>
          <w:jc w:val="center"/>
        </w:trPr>
        <w:tc>
          <w:tcPr>
            <w:tcW w:w="43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9</w:t>
            </w:r>
          </w:p>
        </w:tc>
        <w:tc>
          <w:tcPr>
            <w:tcW w:w="88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节约用水</w:t>
            </w:r>
          </w:p>
        </w:tc>
        <w:tc>
          <w:tcPr>
            <w:tcW w:w="90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节约用水</w:t>
            </w:r>
          </w:p>
        </w:tc>
        <w:tc>
          <w:tcPr>
            <w:tcW w:w="159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县域节水型社会达标建设情况，水效领跑者引领行动开展情况</w:t>
            </w:r>
          </w:p>
        </w:tc>
        <w:tc>
          <w:tcPr>
            <w:tcW w:w="145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《中华人民共和国政府信息公开条例》《“十四五”节水型社会建设规划》《水利部关于印发县域节水型社会达标建设管理办法的通知》</w:t>
            </w:r>
          </w:p>
        </w:tc>
        <w:tc>
          <w:tcPr>
            <w:tcW w:w="157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信息形成或者变更之日起20个工作日内</w:t>
            </w:r>
          </w:p>
        </w:tc>
        <w:tc>
          <w:tcPr>
            <w:tcW w:w="124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市水利局、各区县水行政主管部门</w:t>
            </w:r>
          </w:p>
        </w:tc>
        <w:tc>
          <w:tcPr>
            <w:tcW w:w="316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left"/>
              <w:rPr>
                <w:rFonts w:ascii="宋体" w:hAnsi="宋体" w:cs="宋体"/>
                <w:kern w:val="0"/>
                <w:sz w:val="24"/>
                <w:szCs w:val="24"/>
              </w:rPr>
            </w:pPr>
            <w:r>
              <w:rPr>
                <w:rFonts w:hint="eastAsia" w:ascii="宋体" w:hAnsi="宋体" w:cs="宋体"/>
                <w:color w:val="000000"/>
                <w:kern w:val="0"/>
                <w:sz w:val="24"/>
                <w:szCs w:val="24"/>
              </w:rPr>
              <w:t>■政府网站 □政府公报</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□两微一端 □发布会/听证会</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□广播电视 □纸质媒体</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□公开查阅点 □政务服务中心</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□便民服务站 □入户/现场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□社区/企事业单位/村公示栏（电子屏）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□精准推送 □其他</w:t>
            </w:r>
          </w:p>
        </w:tc>
        <w:tc>
          <w:tcPr>
            <w:tcW w:w="61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1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c>
          <w:tcPr>
            <w:tcW w:w="63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5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c>
          <w:tcPr>
            <w:tcW w:w="49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61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2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r>
      <w:tr>
        <w:tblPrEx>
          <w:tblCellMar>
            <w:top w:w="75" w:type="dxa"/>
            <w:left w:w="150" w:type="dxa"/>
            <w:bottom w:w="75" w:type="dxa"/>
            <w:right w:w="150" w:type="dxa"/>
          </w:tblCellMar>
        </w:tblPrEx>
        <w:trPr>
          <w:trHeight w:val="1680" w:hRule="atLeast"/>
          <w:jc w:val="center"/>
        </w:trPr>
        <w:tc>
          <w:tcPr>
            <w:tcW w:w="43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10</w:t>
            </w:r>
          </w:p>
        </w:tc>
        <w:tc>
          <w:tcPr>
            <w:tcW w:w="88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水利工程建设</w:t>
            </w:r>
          </w:p>
        </w:tc>
        <w:tc>
          <w:tcPr>
            <w:tcW w:w="90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水利工程建设</w:t>
            </w:r>
          </w:p>
        </w:tc>
        <w:tc>
          <w:tcPr>
            <w:tcW w:w="159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color w:val="000000"/>
                <w:kern w:val="0"/>
                <w:sz w:val="24"/>
                <w:szCs w:val="24"/>
              </w:rPr>
              <w:t>水利工程建设项目的实施情况（开工备案信息、阶段验收信息、竣工验收信息）</w:t>
            </w:r>
          </w:p>
        </w:tc>
        <w:tc>
          <w:tcPr>
            <w:tcW w:w="145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《中华人民共和国政府信息公开条例》</w:t>
            </w:r>
          </w:p>
        </w:tc>
        <w:tc>
          <w:tcPr>
            <w:tcW w:w="157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信息形成或者变更之日起20个工作日内</w:t>
            </w:r>
          </w:p>
        </w:tc>
        <w:tc>
          <w:tcPr>
            <w:tcW w:w="124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市水利局、各区县水行政主管部门</w:t>
            </w:r>
          </w:p>
        </w:tc>
        <w:tc>
          <w:tcPr>
            <w:tcW w:w="316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left"/>
              <w:rPr>
                <w:rFonts w:ascii="宋体" w:hAnsi="宋体" w:cs="宋体"/>
                <w:kern w:val="0"/>
                <w:sz w:val="24"/>
                <w:szCs w:val="24"/>
              </w:rPr>
            </w:pPr>
            <w:r>
              <w:rPr>
                <w:rFonts w:hint="eastAsia" w:ascii="宋体" w:hAnsi="宋体" w:cs="宋体"/>
                <w:color w:val="000000"/>
                <w:kern w:val="0"/>
                <w:sz w:val="24"/>
                <w:szCs w:val="24"/>
              </w:rPr>
              <w:t>■政府网站 □政府公报</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□两微一端 □发布会/听证会</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□广播电视 □纸质媒体</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□公开查阅点 □政务服务中心</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□便民服务站 □入户/现场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□社区/企事业单位/村公示栏（电子屏）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□精准推送 □其他</w:t>
            </w:r>
          </w:p>
        </w:tc>
        <w:tc>
          <w:tcPr>
            <w:tcW w:w="61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1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c>
          <w:tcPr>
            <w:tcW w:w="63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5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c>
          <w:tcPr>
            <w:tcW w:w="49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61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2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r>
      <w:tr>
        <w:tblPrEx>
          <w:tblCellMar>
            <w:top w:w="75" w:type="dxa"/>
            <w:left w:w="150" w:type="dxa"/>
            <w:bottom w:w="75" w:type="dxa"/>
            <w:right w:w="150" w:type="dxa"/>
          </w:tblCellMar>
        </w:tblPrEx>
        <w:trPr>
          <w:trHeight w:val="1665" w:hRule="atLeast"/>
          <w:jc w:val="center"/>
        </w:trPr>
        <w:tc>
          <w:tcPr>
            <w:tcW w:w="43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11</w:t>
            </w:r>
          </w:p>
        </w:tc>
        <w:tc>
          <w:tcPr>
            <w:tcW w:w="88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运行管理</w:t>
            </w:r>
          </w:p>
        </w:tc>
        <w:tc>
          <w:tcPr>
            <w:tcW w:w="90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工程信息与运行安全</w:t>
            </w:r>
          </w:p>
        </w:tc>
        <w:tc>
          <w:tcPr>
            <w:tcW w:w="159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水库（大坝）工程的工程简介、工程管理与保护范围及责任人，水闸工程和堤防工程的工程简介、工程管理与保护范围</w:t>
            </w:r>
          </w:p>
        </w:tc>
        <w:tc>
          <w:tcPr>
            <w:tcW w:w="145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《中华人民共和国政府信息公开条例》《水利部关于开展河湖管理范围和水利工程管理与保护范围划定工作的通知》</w:t>
            </w:r>
          </w:p>
        </w:tc>
        <w:tc>
          <w:tcPr>
            <w:tcW w:w="157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信息形成或者变更之日起20个工作日内</w:t>
            </w:r>
          </w:p>
        </w:tc>
        <w:tc>
          <w:tcPr>
            <w:tcW w:w="124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市水利局、各区县水行政主管部门</w:t>
            </w:r>
          </w:p>
        </w:tc>
        <w:tc>
          <w:tcPr>
            <w:tcW w:w="316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left"/>
              <w:rPr>
                <w:rFonts w:ascii="宋体" w:hAnsi="宋体" w:cs="宋体"/>
                <w:kern w:val="0"/>
                <w:sz w:val="24"/>
                <w:szCs w:val="24"/>
              </w:rPr>
            </w:pPr>
            <w:r>
              <w:rPr>
                <w:rFonts w:hint="eastAsia" w:ascii="宋体" w:hAnsi="宋体" w:cs="宋体"/>
                <w:color w:val="000000"/>
                <w:kern w:val="0"/>
                <w:sz w:val="24"/>
                <w:szCs w:val="24"/>
              </w:rPr>
              <w:t>■政府网站 □政府公报</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□两微一端 □发布会/听证会</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□广播电视 □纸质媒体</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□公开查阅点 □政务服务中心</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□便民服务站 □入户/现场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□社区/企事业单位/村公示栏（电子屏）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□精准推送 □其他</w:t>
            </w:r>
          </w:p>
        </w:tc>
        <w:tc>
          <w:tcPr>
            <w:tcW w:w="61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1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c>
          <w:tcPr>
            <w:tcW w:w="63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5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c>
          <w:tcPr>
            <w:tcW w:w="49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61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2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r>
      <w:tr>
        <w:tblPrEx>
          <w:tblCellMar>
            <w:top w:w="75" w:type="dxa"/>
            <w:left w:w="150" w:type="dxa"/>
            <w:bottom w:w="75" w:type="dxa"/>
            <w:right w:w="150" w:type="dxa"/>
          </w:tblCellMar>
        </w:tblPrEx>
        <w:trPr>
          <w:trHeight w:val="1710" w:hRule="atLeast"/>
          <w:jc w:val="center"/>
        </w:trPr>
        <w:tc>
          <w:tcPr>
            <w:tcW w:w="43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12</w:t>
            </w:r>
          </w:p>
        </w:tc>
        <w:tc>
          <w:tcPr>
            <w:tcW w:w="88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河湖管理</w:t>
            </w:r>
          </w:p>
        </w:tc>
        <w:tc>
          <w:tcPr>
            <w:tcW w:w="90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河湖长制工作</w:t>
            </w:r>
          </w:p>
        </w:tc>
        <w:tc>
          <w:tcPr>
            <w:tcW w:w="159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县、乡两级河湖长名录，河湖长姓名、职责、河湖概况、管护目标、监督电话</w:t>
            </w:r>
          </w:p>
        </w:tc>
        <w:tc>
          <w:tcPr>
            <w:tcW w:w="145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《关于全面推行河长制的意见》《关于在湖泊实施湖长制的指导意见》</w:t>
            </w:r>
          </w:p>
        </w:tc>
        <w:tc>
          <w:tcPr>
            <w:tcW w:w="157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信息形成或者变更之日起20个工作日内</w:t>
            </w:r>
          </w:p>
        </w:tc>
        <w:tc>
          <w:tcPr>
            <w:tcW w:w="124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市水利局、各区县人民政府、河湖长制工作机构</w:t>
            </w:r>
          </w:p>
        </w:tc>
        <w:tc>
          <w:tcPr>
            <w:tcW w:w="316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left"/>
              <w:rPr>
                <w:rFonts w:ascii="宋体" w:hAnsi="宋体" w:cs="宋体"/>
                <w:kern w:val="0"/>
                <w:sz w:val="24"/>
                <w:szCs w:val="24"/>
              </w:rPr>
            </w:pPr>
            <w:r>
              <w:rPr>
                <w:rFonts w:hint="eastAsia" w:ascii="宋体" w:hAnsi="宋体" w:cs="宋体"/>
                <w:color w:val="000000"/>
                <w:kern w:val="0"/>
                <w:sz w:val="24"/>
                <w:szCs w:val="24"/>
              </w:rPr>
              <w:t>■政府网站 □政府公报</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□两微一端 □发布会/听证会</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□广播电视 □纸质媒体</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□公开查阅点 □政务服务中心</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□便民服务站 □入户/现场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■社区</w:t>
            </w:r>
            <w:r>
              <w:rPr>
                <w:rFonts w:hint="eastAsia" w:ascii="宋体" w:hAnsi="宋体" w:cs="宋体"/>
                <w:kern w:val="0"/>
                <w:sz w:val="24"/>
                <w:szCs w:val="24"/>
              </w:rPr>
              <w:t>/企事业单位/村公示栏（电子屏）</w:t>
            </w:r>
            <w:r>
              <w:rPr>
                <w:rFonts w:hint="eastAsia" w:ascii="宋体" w:hAnsi="宋体" w:cs="宋体"/>
                <w:kern w:val="0"/>
                <w:sz w:val="24"/>
                <w:szCs w:val="24"/>
              </w:rPr>
              <w:br w:type="textWrapping"/>
            </w:r>
            <w:r>
              <w:rPr>
                <w:rFonts w:hint="eastAsia" w:ascii="宋体" w:hAnsi="宋体" w:cs="宋体"/>
                <w:kern w:val="0"/>
                <w:sz w:val="24"/>
                <w:szCs w:val="24"/>
              </w:rPr>
              <w:t>□精准推送</w:t>
            </w:r>
            <w:r>
              <w:rPr>
                <w:rFonts w:hint="eastAsia" w:ascii="宋体" w:hAnsi="宋体" w:cs="宋体"/>
                <w:color w:val="000000"/>
                <w:kern w:val="0"/>
                <w:sz w:val="24"/>
                <w:szCs w:val="24"/>
              </w:rPr>
              <w:t> □其他</w:t>
            </w:r>
          </w:p>
        </w:tc>
        <w:tc>
          <w:tcPr>
            <w:tcW w:w="61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1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c>
          <w:tcPr>
            <w:tcW w:w="63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5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c>
          <w:tcPr>
            <w:tcW w:w="49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61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2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r>
      <w:tr>
        <w:tblPrEx>
          <w:tblCellMar>
            <w:top w:w="75" w:type="dxa"/>
            <w:left w:w="150" w:type="dxa"/>
            <w:bottom w:w="75" w:type="dxa"/>
            <w:right w:w="150" w:type="dxa"/>
          </w:tblCellMar>
        </w:tblPrEx>
        <w:trPr>
          <w:trHeight w:val="1710" w:hRule="atLeast"/>
          <w:jc w:val="center"/>
        </w:trPr>
        <w:tc>
          <w:tcPr>
            <w:tcW w:w="43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13</w:t>
            </w:r>
          </w:p>
        </w:tc>
        <w:tc>
          <w:tcPr>
            <w:tcW w:w="88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河湖管理</w:t>
            </w:r>
          </w:p>
        </w:tc>
        <w:tc>
          <w:tcPr>
            <w:tcW w:w="90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水域岸线管理</w:t>
            </w:r>
          </w:p>
        </w:tc>
        <w:tc>
          <w:tcPr>
            <w:tcW w:w="159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河湖管理范围</w:t>
            </w:r>
          </w:p>
        </w:tc>
        <w:tc>
          <w:tcPr>
            <w:tcW w:w="145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color w:val="000000"/>
                <w:kern w:val="0"/>
                <w:sz w:val="24"/>
                <w:szCs w:val="24"/>
              </w:rPr>
              <w:t>《中华人民共和国长江保护法》《关于全面推行河长制的意见》《重庆市河道管理条例》</w:t>
            </w:r>
          </w:p>
        </w:tc>
        <w:tc>
          <w:tcPr>
            <w:tcW w:w="157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信息形成或者变更之日起20个工作日内</w:t>
            </w:r>
          </w:p>
        </w:tc>
        <w:tc>
          <w:tcPr>
            <w:tcW w:w="124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市水利局、各区县人民政府、河湖长制工作机构</w:t>
            </w:r>
          </w:p>
        </w:tc>
        <w:tc>
          <w:tcPr>
            <w:tcW w:w="316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left"/>
              <w:rPr>
                <w:rFonts w:ascii="宋体" w:hAnsi="宋体" w:cs="宋体"/>
                <w:kern w:val="0"/>
                <w:sz w:val="24"/>
                <w:szCs w:val="24"/>
              </w:rPr>
            </w:pPr>
            <w:r>
              <w:rPr>
                <w:rFonts w:hint="eastAsia" w:ascii="宋体" w:hAnsi="宋体" w:cs="宋体"/>
                <w:color w:val="000000"/>
                <w:kern w:val="0"/>
                <w:sz w:val="24"/>
                <w:szCs w:val="24"/>
              </w:rPr>
              <w:t>■政府网站 □政府公报</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□两微一端 □发布会/听证会</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□广播电视 □纸质媒体</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□公开查阅点 □政务服务中心</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□便民服务站 □入户/现场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□社区/企事业单位/村公示栏（电子屏）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□精准推送 □其他</w:t>
            </w:r>
          </w:p>
        </w:tc>
        <w:tc>
          <w:tcPr>
            <w:tcW w:w="61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1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c>
          <w:tcPr>
            <w:tcW w:w="63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5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c>
          <w:tcPr>
            <w:tcW w:w="49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61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2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r>
      <w:tr>
        <w:tblPrEx>
          <w:tblCellMar>
            <w:top w:w="75" w:type="dxa"/>
            <w:left w:w="150" w:type="dxa"/>
            <w:bottom w:w="75" w:type="dxa"/>
            <w:right w:w="150" w:type="dxa"/>
          </w:tblCellMar>
        </w:tblPrEx>
        <w:trPr>
          <w:trHeight w:val="1725" w:hRule="atLeast"/>
          <w:jc w:val="center"/>
        </w:trPr>
        <w:tc>
          <w:tcPr>
            <w:tcW w:w="43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14</w:t>
            </w:r>
          </w:p>
        </w:tc>
        <w:tc>
          <w:tcPr>
            <w:tcW w:w="88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河湖管理</w:t>
            </w:r>
          </w:p>
        </w:tc>
        <w:tc>
          <w:tcPr>
            <w:tcW w:w="90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河道采砂管理</w:t>
            </w:r>
          </w:p>
        </w:tc>
        <w:tc>
          <w:tcPr>
            <w:tcW w:w="159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采砂管理河长责任人、行政主管部门责任人、现场监管责任人、行政执法责任人，禁采区和禁采期</w:t>
            </w:r>
          </w:p>
        </w:tc>
        <w:tc>
          <w:tcPr>
            <w:tcW w:w="145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《中华人民共和国水法》《长江河道采砂管理条例》《水利部关于河道采砂管理工作的指导意见》《长江河道采砂管理</w:t>
            </w:r>
            <w:r>
              <w:rPr>
                <w:rFonts w:hint="eastAsia" w:ascii="宋体" w:hAnsi="宋体" w:cs="宋体"/>
                <w:kern w:val="0"/>
                <w:sz w:val="24"/>
                <w:szCs w:val="24"/>
                <w:lang w:val="en-US" w:eastAsia="zh-CN"/>
              </w:rPr>
              <w:t>条例</w:t>
            </w:r>
            <w:r>
              <w:rPr>
                <w:rFonts w:hint="eastAsia" w:ascii="宋体" w:hAnsi="宋体" w:cs="宋体"/>
                <w:kern w:val="0"/>
                <w:sz w:val="24"/>
                <w:szCs w:val="24"/>
              </w:rPr>
              <w:t>实施办法》</w:t>
            </w:r>
          </w:p>
        </w:tc>
        <w:tc>
          <w:tcPr>
            <w:tcW w:w="157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信息形成或者变更之日起20个工作日内</w:t>
            </w:r>
          </w:p>
        </w:tc>
        <w:tc>
          <w:tcPr>
            <w:tcW w:w="124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市水利局、各区县水行政主管部门</w:t>
            </w:r>
          </w:p>
        </w:tc>
        <w:tc>
          <w:tcPr>
            <w:tcW w:w="316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left"/>
              <w:rPr>
                <w:rFonts w:ascii="宋体" w:hAnsi="宋体" w:cs="宋体"/>
                <w:kern w:val="0"/>
                <w:sz w:val="24"/>
                <w:szCs w:val="24"/>
              </w:rPr>
            </w:pPr>
            <w:r>
              <w:rPr>
                <w:rFonts w:hint="eastAsia" w:ascii="宋体" w:hAnsi="宋体" w:cs="宋体"/>
                <w:color w:val="000000"/>
                <w:kern w:val="0"/>
                <w:sz w:val="24"/>
                <w:szCs w:val="24"/>
              </w:rPr>
              <w:t>■政府网站 □政府公报</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□两微一端 □发布会/听证会</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□广播电视 □纸质媒体</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□公开查阅点 □政务服务中心</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□便民服务站 □入户/现场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□社区/企事业单位/村公示栏（电子屏）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□精准推送 □其他</w:t>
            </w:r>
          </w:p>
        </w:tc>
        <w:tc>
          <w:tcPr>
            <w:tcW w:w="61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1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c>
          <w:tcPr>
            <w:tcW w:w="63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5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c>
          <w:tcPr>
            <w:tcW w:w="49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61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2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r>
      <w:tr>
        <w:tblPrEx>
          <w:tblCellMar>
            <w:top w:w="75" w:type="dxa"/>
            <w:left w:w="150" w:type="dxa"/>
            <w:bottom w:w="75" w:type="dxa"/>
            <w:right w:w="150" w:type="dxa"/>
          </w:tblCellMar>
        </w:tblPrEx>
        <w:trPr>
          <w:trHeight w:val="1725" w:hRule="atLeast"/>
          <w:jc w:val="center"/>
        </w:trPr>
        <w:tc>
          <w:tcPr>
            <w:tcW w:w="43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15</w:t>
            </w:r>
          </w:p>
        </w:tc>
        <w:tc>
          <w:tcPr>
            <w:tcW w:w="88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水土保持</w:t>
            </w:r>
          </w:p>
        </w:tc>
        <w:tc>
          <w:tcPr>
            <w:tcW w:w="90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水土流失防治及监督管理</w:t>
            </w:r>
          </w:p>
        </w:tc>
        <w:tc>
          <w:tcPr>
            <w:tcW w:w="159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水土流失重点预防区和重点治理区</w:t>
            </w:r>
          </w:p>
        </w:tc>
        <w:tc>
          <w:tcPr>
            <w:tcW w:w="145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《中华人民共和国水土保持法》</w:t>
            </w:r>
          </w:p>
        </w:tc>
        <w:tc>
          <w:tcPr>
            <w:tcW w:w="157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信息形成或者变更之日起20个工作日内</w:t>
            </w:r>
          </w:p>
        </w:tc>
        <w:tc>
          <w:tcPr>
            <w:tcW w:w="124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市水利局、各区县人民政府</w:t>
            </w:r>
          </w:p>
        </w:tc>
        <w:tc>
          <w:tcPr>
            <w:tcW w:w="316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left"/>
              <w:rPr>
                <w:rFonts w:ascii="宋体" w:hAnsi="宋体" w:cs="宋体"/>
                <w:kern w:val="0"/>
                <w:sz w:val="24"/>
                <w:szCs w:val="24"/>
              </w:rPr>
            </w:pPr>
            <w:r>
              <w:rPr>
                <w:rFonts w:hint="eastAsia" w:ascii="宋体" w:hAnsi="宋体" w:cs="宋体"/>
                <w:color w:val="000000"/>
                <w:kern w:val="0"/>
                <w:sz w:val="24"/>
                <w:szCs w:val="24"/>
              </w:rPr>
              <w:t>■政府网站 □政府公报</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□两微一端 □发布会/听证会</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□广播电视 □纸质媒体</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□公开查阅点 □政务服务中心</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□便民服务站 □入户/现场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□社区/企事业单位/村公示栏（电子屏）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□精准推送 □其他</w:t>
            </w:r>
          </w:p>
        </w:tc>
        <w:tc>
          <w:tcPr>
            <w:tcW w:w="61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1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c>
          <w:tcPr>
            <w:tcW w:w="63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5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c>
          <w:tcPr>
            <w:tcW w:w="49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61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2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r>
      <w:tr>
        <w:tblPrEx>
          <w:tblCellMar>
            <w:top w:w="75" w:type="dxa"/>
            <w:left w:w="150" w:type="dxa"/>
            <w:bottom w:w="75" w:type="dxa"/>
            <w:right w:w="150" w:type="dxa"/>
          </w:tblCellMar>
        </w:tblPrEx>
        <w:trPr>
          <w:trHeight w:val="1710" w:hRule="atLeast"/>
          <w:jc w:val="center"/>
        </w:trPr>
        <w:tc>
          <w:tcPr>
            <w:tcW w:w="43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16</w:t>
            </w:r>
          </w:p>
        </w:tc>
        <w:tc>
          <w:tcPr>
            <w:tcW w:w="88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水土保持</w:t>
            </w:r>
          </w:p>
        </w:tc>
        <w:tc>
          <w:tcPr>
            <w:tcW w:w="90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水土流失防治及监督管理</w:t>
            </w:r>
          </w:p>
        </w:tc>
        <w:tc>
          <w:tcPr>
            <w:tcW w:w="159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崩塌、滑坡危险区和泥石流易发区的范围，禁止开垦的陡坡地的范围</w:t>
            </w:r>
          </w:p>
        </w:tc>
        <w:tc>
          <w:tcPr>
            <w:tcW w:w="145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《中华人民共和国水土保持法》</w:t>
            </w:r>
          </w:p>
        </w:tc>
        <w:tc>
          <w:tcPr>
            <w:tcW w:w="157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信息形成或者变更之日起20个工作日内</w:t>
            </w:r>
          </w:p>
        </w:tc>
        <w:tc>
          <w:tcPr>
            <w:tcW w:w="124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各区县人民政府</w:t>
            </w:r>
          </w:p>
        </w:tc>
        <w:tc>
          <w:tcPr>
            <w:tcW w:w="316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left"/>
              <w:rPr>
                <w:rFonts w:ascii="宋体" w:hAnsi="宋体" w:cs="宋体"/>
                <w:kern w:val="0"/>
                <w:sz w:val="24"/>
                <w:szCs w:val="24"/>
              </w:rPr>
            </w:pPr>
            <w:r>
              <w:rPr>
                <w:rFonts w:hint="eastAsia" w:ascii="宋体" w:hAnsi="宋体" w:cs="宋体"/>
                <w:color w:val="000000"/>
                <w:kern w:val="0"/>
                <w:sz w:val="24"/>
                <w:szCs w:val="24"/>
              </w:rPr>
              <w:t>■政府网站 □政府公报</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□两微一端 □发布会/听证会</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□广播电视 □纸质媒体</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□公开查阅点 □政务服务中心</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□便民服务站 □入户/现场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□社区/企事业单位/村公示栏（电子屏）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□精准推送 □其他</w:t>
            </w:r>
          </w:p>
        </w:tc>
        <w:tc>
          <w:tcPr>
            <w:tcW w:w="61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1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c>
          <w:tcPr>
            <w:tcW w:w="63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5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c>
          <w:tcPr>
            <w:tcW w:w="49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c>
          <w:tcPr>
            <w:tcW w:w="61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2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r>
      <w:tr>
        <w:tblPrEx>
          <w:tblCellMar>
            <w:top w:w="75" w:type="dxa"/>
            <w:left w:w="150" w:type="dxa"/>
            <w:bottom w:w="75" w:type="dxa"/>
            <w:right w:w="150" w:type="dxa"/>
          </w:tblCellMar>
        </w:tblPrEx>
        <w:trPr>
          <w:trHeight w:val="1665" w:hRule="atLeast"/>
          <w:jc w:val="center"/>
        </w:trPr>
        <w:tc>
          <w:tcPr>
            <w:tcW w:w="43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17</w:t>
            </w:r>
          </w:p>
        </w:tc>
        <w:tc>
          <w:tcPr>
            <w:tcW w:w="88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农村水利水电</w:t>
            </w:r>
          </w:p>
        </w:tc>
        <w:tc>
          <w:tcPr>
            <w:tcW w:w="90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农田水利工程</w:t>
            </w:r>
          </w:p>
        </w:tc>
        <w:tc>
          <w:tcPr>
            <w:tcW w:w="159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b/>
                <w:bCs/>
                <w:color w:val="000000"/>
                <w:kern w:val="0"/>
                <w:sz w:val="24"/>
                <w:szCs w:val="24"/>
              </w:rPr>
              <w:t>市级</w:t>
            </w:r>
            <w:r>
              <w:rPr>
                <w:rFonts w:hint="eastAsia" w:ascii="宋体" w:hAnsi="宋体" w:cs="宋体"/>
                <w:color w:val="000000"/>
                <w:kern w:val="0"/>
                <w:sz w:val="24"/>
                <w:szCs w:val="24"/>
              </w:rPr>
              <w:t>：大中型灌排改造工程建设情况公开。项目名称、项目建设区县、水行政主管部门、主要建设内容、实施计划（项目总投资及资金构成、年度计划完成投资、年度建设任务）</w:t>
            </w:r>
          </w:p>
          <w:p>
            <w:pPr>
              <w:widowControl/>
              <w:wordWrap w:val="0"/>
              <w:spacing w:line="360" w:lineRule="atLeast"/>
              <w:rPr>
                <w:rFonts w:ascii="宋体" w:hAnsi="宋体" w:cs="宋体"/>
                <w:kern w:val="0"/>
                <w:sz w:val="24"/>
                <w:szCs w:val="24"/>
              </w:rPr>
            </w:pPr>
            <w:r>
              <w:rPr>
                <w:rFonts w:hint="eastAsia" w:ascii="宋体" w:hAnsi="宋体" w:cs="宋体"/>
                <w:b/>
                <w:bCs/>
                <w:color w:val="000000"/>
                <w:kern w:val="0"/>
                <w:sz w:val="24"/>
                <w:szCs w:val="24"/>
              </w:rPr>
              <w:t>区县</w:t>
            </w:r>
            <w:r>
              <w:rPr>
                <w:rFonts w:hint="eastAsia" w:ascii="宋体" w:hAnsi="宋体" w:cs="宋体"/>
                <w:color w:val="000000"/>
                <w:kern w:val="0"/>
                <w:sz w:val="24"/>
                <w:szCs w:val="24"/>
              </w:rPr>
              <w:t>：大中型灌排改造工程建设情况公开。1.项目名称、项目建设地点（乡镇、村）、水行政主管部门、主要建设内容、项目总投资及资金构成、年度计划投资及资金构成、年度计划完成投资、年度建设任务、计划开工时间、计划完工时间。2.参建单位：项目法人及法人代表、项目设计单位、施工单位、监理单位、质量监督单位、运行管理单位。</w:t>
            </w:r>
          </w:p>
        </w:tc>
        <w:tc>
          <w:tcPr>
            <w:tcW w:w="145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《中华人民共和国政府信息公开条例》《农田水利条例》</w:t>
            </w:r>
          </w:p>
        </w:tc>
        <w:tc>
          <w:tcPr>
            <w:tcW w:w="157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信息形成或者变更之日起20个工作日内</w:t>
            </w:r>
          </w:p>
        </w:tc>
        <w:tc>
          <w:tcPr>
            <w:tcW w:w="124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市水利局、各区县人民政府及其水行政主管部门</w:t>
            </w:r>
          </w:p>
        </w:tc>
        <w:tc>
          <w:tcPr>
            <w:tcW w:w="316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left"/>
              <w:rPr>
                <w:rFonts w:ascii="宋体" w:hAnsi="宋体" w:cs="宋体"/>
                <w:kern w:val="0"/>
                <w:sz w:val="24"/>
                <w:szCs w:val="24"/>
              </w:rPr>
            </w:pPr>
            <w:r>
              <w:rPr>
                <w:rFonts w:hint="eastAsia" w:ascii="宋体" w:hAnsi="宋体" w:cs="宋体"/>
                <w:color w:val="000000"/>
                <w:kern w:val="0"/>
                <w:sz w:val="24"/>
                <w:szCs w:val="24"/>
              </w:rPr>
              <w:t>■政府网站 □政府公报</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□两微一端 □发布会/听证会</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□广播电视 □纸质媒体</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□公开查阅点 □政务服务中心</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□便民服务站 □入户/现场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□社区/企事业单位/村公示栏（电子屏）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□精准推送 □其他</w:t>
            </w:r>
          </w:p>
        </w:tc>
        <w:tc>
          <w:tcPr>
            <w:tcW w:w="61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1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c>
          <w:tcPr>
            <w:tcW w:w="63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5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c>
          <w:tcPr>
            <w:tcW w:w="49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61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2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r>
      <w:tr>
        <w:tblPrEx>
          <w:tblCellMar>
            <w:top w:w="75" w:type="dxa"/>
            <w:left w:w="150" w:type="dxa"/>
            <w:bottom w:w="75" w:type="dxa"/>
            <w:right w:w="150" w:type="dxa"/>
          </w:tblCellMar>
        </w:tblPrEx>
        <w:trPr>
          <w:trHeight w:val="510" w:hRule="atLeast"/>
          <w:jc w:val="center"/>
        </w:trPr>
        <w:tc>
          <w:tcPr>
            <w:tcW w:w="43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18</w:t>
            </w:r>
          </w:p>
        </w:tc>
        <w:tc>
          <w:tcPr>
            <w:tcW w:w="88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农村水利水电</w:t>
            </w:r>
          </w:p>
        </w:tc>
        <w:tc>
          <w:tcPr>
            <w:tcW w:w="90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农村供水工程</w:t>
            </w:r>
          </w:p>
        </w:tc>
        <w:tc>
          <w:tcPr>
            <w:tcW w:w="159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千人以上供水单位责任人、供水服务电话</w:t>
            </w:r>
          </w:p>
        </w:tc>
        <w:tc>
          <w:tcPr>
            <w:tcW w:w="145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《水利部关于建立农村饮水安全管理责任体系的通知》</w:t>
            </w:r>
          </w:p>
        </w:tc>
        <w:tc>
          <w:tcPr>
            <w:tcW w:w="157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信息形成或者变更之日起20个工作日内</w:t>
            </w:r>
          </w:p>
        </w:tc>
        <w:tc>
          <w:tcPr>
            <w:tcW w:w="124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市水利局、供水单位</w:t>
            </w:r>
          </w:p>
        </w:tc>
        <w:tc>
          <w:tcPr>
            <w:tcW w:w="316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left"/>
              <w:rPr>
                <w:rFonts w:ascii="宋体" w:hAnsi="宋体" w:cs="宋体"/>
                <w:kern w:val="0"/>
                <w:sz w:val="24"/>
                <w:szCs w:val="24"/>
              </w:rPr>
            </w:pPr>
            <w:r>
              <w:rPr>
                <w:rFonts w:hint="eastAsia" w:ascii="宋体" w:hAnsi="宋体" w:cs="宋体"/>
                <w:color w:val="000000"/>
                <w:kern w:val="0"/>
                <w:sz w:val="24"/>
                <w:szCs w:val="24"/>
              </w:rPr>
              <w:t>■政府网站 □政府公报</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□两微一端 □发布会/听证会</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□广播电视 □纸质媒体</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□公开查阅点 □政务服务中心</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□便民服务站 □入户/现场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□社区/企事业单位/村公示栏（电子屏）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□精准推送 □其他</w:t>
            </w:r>
          </w:p>
        </w:tc>
        <w:tc>
          <w:tcPr>
            <w:tcW w:w="61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1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c>
          <w:tcPr>
            <w:tcW w:w="63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5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c>
          <w:tcPr>
            <w:tcW w:w="49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61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2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r>
      <w:tr>
        <w:tblPrEx>
          <w:tblCellMar>
            <w:top w:w="75" w:type="dxa"/>
            <w:left w:w="150" w:type="dxa"/>
            <w:bottom w:w="75" w:type="dxa"/>
            <w:right w:w="150" w:type="dxa"/>
          </w:tblCellMar>
        </w:tblPrEx>
        <w:trPr>
          <w:trHeight w:val="1830" w:hRule="atLeast"/>
          <w:jc w:val="center"/>
        </w:trPr>
        <w:tc>
          <w:tcPr>
            <w:tcW w:w="43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19</w:t>
            </w:r>
          </w:p>
        </w:tc>
        <w:tc>
          <w:tcPr>
            <w:tcW w:w="88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农村水利水电</w:t>
            </w:r>
          </w:p>
        </w:tc>
        <w:tc>
          <w:tcPr>
            <w:tcW w:w="90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农村水电工程</w:t>
            </w:r>
          </w:p>
        </w:tc>
        <w:tc>
          <w:tcPr>
            <w:tcW w:w="159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color w:val="000000"/>
                <w:kern w:val="0"/>
                <w:sz w:val="24"/>
                <w:szCs w:val="24"/>
              </w:rPr>
              <w:t>小水电站生态流量确定值,区域内绿色小水电示范电站名称及创建进展</w:t>
            </w:r>
          </w:p>
          <w:p>
            <w:pPr>
              <w:widowControl/>
              <w:wordWrap w:val="0"/>
              <w:spacing w:line="360" w:lineRule="atLeast"/>
              <w:rPr>
                <w:rFonts w:ascii="宋体" w:hAnsi="宋体" w:cs="宋体"/>
                <w:kern w:val="0"/>
                <w:sz w:val="24"/>
                <w:szCs w:val="24"/>
              </w:rPr>
            </w:pPr>
          </w:p>
        </w:tc>
        <w:tc>
          <w:tcPr>
            <w:tcW w:w="145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《水利部关于推进绿色小水电发展的指导意见》</w:t>
            </w:r>
          </w:p>
        </w:tc>
        <w:tc>
          <w:tcPr>
            <w:tcW w:w="157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信息形成或者变更之日起20个工作日内</w:t>
            </w:r>
          </w:p>
        </w:tc>
        <w:tc>
          <w:tcPr>
            <w:tcW w:w="124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市水利局、各区县水行政主管部门</w:t>
            </w:r>
          </w:p>
        </w:tc>
        <w:tc>
          <w:tcPr>
            <w:tcW w:w="316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left"/>
              <w:rPr>
                <w:rFonts w:ascii="宋体" w:hAnsi="宋体" w:cs="宋体"/>
                <w:kern w:val="0"/>
                <w:sz w:val="24"/>
                <w:szCs w:val="24"/>
              </w:rPr>
            </w:pPr>
            <w:r>
              <w:rPr>
                <w:rFonts w:hint="eastAsia" w:ascii="宋体" w:hAnsi="宋体" w:cs="宋体"/>
                <w:color w:val="000000"/>
                <w:kern w:val="0"/>
                <w:sz w:val="24"/>
                <w:szCs w:val="24"/>
              </w:rPr>
              <w:t>■政府网站 □政府公报</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□两微一端 □发布会/听证会</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□广播电视 □纸质媒体</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□公开查阅点 □政务服务中心</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□便民服务站 □入户/现场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□社区/企事业单位/村公示栏（电子屏）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□精准推送 □其他</w:t>
            </w:r>
          </w:p>
        </w:tc>
        <w:tc>
          <w:tcPr>
            <w:tcW w:w="61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1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c>
          <w:tcPr>
            <w:tcW w:w="63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5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c>
          <w:tcPr>
            <w:tcW w:w="49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61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2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r>
      <w:tr>
        <w:tblPrEx>
          <w:tblCellMar>
            <w:top w:w="75" w:type="dxa"/>
            <w:left w:w="150" w:type="dxa"/>
            <w:bottom w:w="75" w:type="dxa"/>
            <w:right w:w="150" w:type="dxa"/>
          </w:tblCellMar>
        </w:tblPrEx>
        <w:trPr>
          <w:trHeight w:val="2535" w:hRule="atLeast"/>
          <w:jc w:val="center"/>
        </w:trPr>
        <w:tc>
          <w:tcPr>
            <w:tcW w:w="43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20</w:t>
            </w:r>
          </w:p>
        </w:tc>
        <w:tc>
          <w:tcPr>
            <w:tcW w:w="88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移民管理</w:t>
            </w:r>
          </w:p>
        </w:tc>
        <w:tc>
          <w:tcPr>
            <w:tcW w:w="90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移民安置与后期扶持</w:t>
            </w:r>
          </w:p>
        </w:tc>
        <w:tc>
          <w:tcPr>
            <w:tcW w:w="159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color w:val="000000"/>
                <w:kern w:val="0"/>
                <w:sz w:val="24"/>
                <w:szCs w:val="24"/>
              </w:rPr>
              <w:t>大中型水利水电工程征收的土地数量、土地种类和实物调查结果、补偿范围、补偿标准和金额以及安置方案等，大中型水利水电工程征地补偿和移民安置资金收支情况，水库移民安置情况，新增后扶人口核定登记办法，新增大中型水库农村移民户核定登记情况</w:t>
            </w:r>
          </w:p>
        </w:tc>
        <w:tc>
          <w:tcPr>
            <w:tcW w:w="145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《大中型水利水电工程</w:t>
            </w:r>
            <w:r>
              <w:rPr>
                <w:rFonts w:hint="eastAsia" w:ascii="宋体" w:hAnsi="宋体" w:cs="宋体"/>
                <w:kern w:val="0"/>
                <w:sz w:val="24"/>
                <w:szCs w:val="24"/>
                <w:lang w:eastAsia="zh-CN"/>
              </w:rPr>
              <w:t>建设</w:t>
            </w:r>
            <w:r>
              <w:rPr>
                <w:rFonts w:hint="eastAsia" w:ascii="宋体" w:hAnsi="宋体" w:cs="宋体"/>
                <w:kern w:val="0"/>
                <w:sz w:val="24"/>
                <w:szCs w:val="24"/>
              </w:rPr>
              <w:t>征地补偿和移民安置条例》《新增大中型水库农村移民后期扶持人口核定登记办法》</w:t>
            </w:r>
          </w:p>
        </w:tc>
        <w:tc>
          <w:tcPr>
            <w:tcW w:w="157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信息形成或者变更之日起20个工作日内</w:t>
            </w:r>
          </w:p>
        </w:tc>
        <w:tc>
          <w:tcPr>
            <w:tcW w:w="124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移民区和移民安置区县级人民政府、乡镇人民政府、村（居）民委员会</w:t>
            </w:r>
          </w:p>
        </w:tc>
        <w:tc>
          <w:tcPr>
            <w:tcW w:w="316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color w:val="000000"/>
                <w:kern w:val="0"/>
                <w:sz w:val="24"/>
                <w:szCs w:val="24"/>
              </w:rPr>
              <w:t>□政府网站 □政府公报</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□两微一端 □发布会/听证会</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□广播电视 □纸质媒体</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□公开查阅点 □政务服务中心</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□便民服务站 □入户/现场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□社区/企事业单位/村公示栏（电子屏）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□精准推送 ■其他</w:t>
            </w:r>
          </w:p>
        </w:tc>
        <w:tc>
          <w:tcPr>
            <w:tcW w:w="61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c>
          <w:tcPr>
            <w:tcW w:w="51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63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5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c>
          <w:tcPr>
            <w:tcW w:w="49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c>
          <w:tcPr>
            <w:tcW w:w="61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2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r>
      <w:tr>
        <w:tblPrEx>
          <w:tblCellMar>
            <w:top w:w="75" w:type="dxa"/>
            <w:left w:w="150" w:type="dxa"/>
            <w:bottom w:w="75" w:type="dxa"/>
            <w:right w:w="150" w:type="dxa"/>
          </w:tblCellMar>
        </w:tblPrEx>
        <w:trPr>
          <w:trHeight w:val="1920" w:hRule="atLeast"/>
          <w:jc w:val="center"/>
        </w:trPr>
        <w:tc>
          <w:tcPr>
            <w:tcW w:w="43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color w:val="000000"/>
                <w:kern w:val="0"/>
                <w:sz w:val="24"/>
                <w:szCs w:val="24"/>
              </w:rPr>
              <w:t>21</w:t>
            </w:r>
          </w:p>
        </w:tc>
        <w:tc>
          <w:tcPr>
            <w:tcW w:w="88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监督管理</w:t>
            </w:r>
          </w:p>
        </w:tc>
        <w:tc>
          <w:tcPr>
            <w:tcW w:w="90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水利安全生产监督</w:t>
            </w:r>
          </w:p>
        </w:tc>
        <w:tc>
          <w:tcPr>
            <w:tcW w:w="159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安全生产监督检查情况，举报电话、信箱或电子邮件地址等网络举报平台，违法行为情节严重的水利生产经营单位及其有关从业人员，安全生产事故应急预案</w:t>
            </w:r>
          </w:p>
        </w:tc>
        <w:tc>
          <w:tcPr>
            <w:tcW w:w="145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《中华人民共和国安全生产法》《中华人民共和国政府信息公开条例》</w:t>
            </w:r>
          </w:p>
        </w:tc>
        <w:tc>
          <w:tcPr>
            <w:tcW w:w="157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信息形成或者变更之日起20个工作日内</w:t>
            </w:r>
          </w:p>
        </w:tc>
        <w:tc>
          <w:tcPr>
            <w:tcW w:w="124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市水利局、县级人民政府水行政主管部门</w:t>
            </w:r>
          </w:p>
        </w:tc>
        <w:tc>
          <w:tcPr>
            <w:tcW w:w="316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left"/>
              <w:rPr>
                <w:rFonts w:ascii="宋体" w:hAnsi="宋体" w:cs="宋体"/>
                <w:kern w:val="0"/>
                <w:sz w:val="24"/>
                <w:szCs w:val="24"/>
              </w:rPr>
            </w:pPr>
            <w:r>
              <w:rPr>
                <w:rFonts w:hint="eastAsia" w:ascii="宋体" w:hAnsi="宋体" w:cs="宋体"/>
                <w:color w:val="000000"/>
                <w:kern w:val="0"/>
                <w:sz w:val="24"/>
                <w:szCs w:val="24"/>
              </w:rPr>
              <w:t>■政府网站 □政府公报</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□两微一端 □发布会/听证会</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□广播电视 □纸质媒体</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□公开查阅点 □政务服务中心</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□便民服务站 □入户/现场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□社区/企事业单位/村公示栏（电子屏）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□精准推送 □其他</w:t>
            </w:r>
          </w:p>
        </w:tc>
        <w:tc>
          <w:tcPr>
            <w:tcW w:w="61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1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c>
          <w:tcPr>
            <w:tcW w:w="63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5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c>
          <w:tcPr>
            <w:tcW w:w="49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61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2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r>
      <w:tr>
        <w:tblPrEx>
          <w:tblCellMar>
            <w:top w:w="75" w:type="dxa"/>
            <w:left w:w="150" w:type="dxa"/>
            <w:bottom w:w="75" w:type="dxa"/>
            <w:right w:w="150" w:type="dxa"/>
          </w:tblCellMar>
        </w:tblPrEx>
        <w:trPr>
          <w:trHeight w:val="510" w:hRule="atLeast"/>
          <w:jc w:val="center"/>
        </w:trPr>
        <w:tc>
          <w:tcPr>
            <w:tcW w:w="43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color w:val="000000"/>
                <w:kern w:val="0"/>
                <w:sz w:val="24"/>
                <w:szCs w:val="24"/>
              </w:rPr>
              <w:t>22</w:t>
            </w:r>
          </w:p>
        </w:tc>
        <w:tc>
          <w:tcPr>
            <w:tcW w:w="88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监督管理</w:t>
            </w:r>
          </w:p>
        </w:tc>
        <w:tc>
          <w:tcPr>
            <w:tcW w:w="90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“双随机</w:t>
            </w:r>
            <w:r>
              <w:rPr>
                <w:rFonts w:hint="eastAsia" w:ascii="宋体" w:hAnsi="宋体" w:cs="宋体"/>
                <w:kern w:val="0"/>
                <w:sz w:val="24"/>
                <w:szCs w:val="24"/>
                <w:lang w:eastAsia="zh-CN"/>
              </w:rPr>
              <w:t>、</w:t>
            </w:r>
            <w:r>
              <w:rPr>
                <w:rFonts w:hint="eastAsia" w:ascii="宋体" w:hAnsi="宋体" w:cs="宋体"/>
                <w:kern w:val="0"/>
                <w:sz w:val="24"/>
                <w:szCs w:val="24"/>
              </w:rPr>
              <w:t>一公开”监管</w:t>
            </w:r>
          </w:p>
        </w:tc>
        <w:tc>
          <w:tcPr>
            <w:tcW w:w="159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随机抽查事项清单，抽查情况及查处结果</w:t>
            </w:r>
          </w:p>
        </w:tc>
        <w:tc>
          <w:tcPr>
            <w:tcW w:w="145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《国务院办公厅关于推广随机抽查规范事中事后监管的通知》《水利部办公厅关于印发推行“双随机</w:t>
            </w:r>
            <w:r>
              <w:rPr>
                <w:rFonts w:hint="eastAsia" w:ascii="宋体" w:hAnsi="宋体" w:cs="宋体"/>
                <w:kern w:val="0"/>
                <w:sz w:val="24"/>
                <w:szCs w:val="24"/>
                <w:lang w:eastAsia="zh-CN"/>
              </w:rPr>
              <w:t>、</w:t>
            </w:r>
            <w:bookmarkStart w:id="0" w:name="_GoBack"/>
            <w:bookmarkEnd w:id="0"/>
            <w:r>
              <w:rPr>
                <w:rFonts w:hint="eastAsia" w:ascii="宋体" w:hAnsi="宋体" w:cs="宋体"/>
                <w:kern w:val="0"/>
                <w:sz w:val="24"/>
                <w:szCs w:val="24"/>
              </w:rPr>
              <w:t>一公开”监管工作方案的通知》</w:t>
            </w:r>
          </w:p>
        </w:tc>
        <w:tc>
          <w:tcPr>
            <w:tcW w:w="157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信息形成或者变更之日起20个工作日内</w:t>
            </w:r>
          </w:p>
        </w:tc>
        <w:tc>
          <w:tcPr>
            <w:tcW w:w="124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市水利局、县级人民政府水行政主管部门</w:t>
            </w:r>
          </w:p>
        </w:tc>
        <w:tc>
          <w:tcPr>
            <w:tcW w:w="316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left"/>
              <w:rPr>
                <w:rFonts w:ascii="宋体" w:hAnsi="宋体" w:cs="宋体"/>
                <w:kern w:val="0"/>
                <w:sz w:val="24"/>
                <w:szCs w:val="24"/>
              </w:rPr>
            </w:pPr>
            <w:r>
              <w:rPr>
                <w:rFonts w:hint="eastAsia" w:ascii="宋体" w:hAnsi="宋体" w:cs="宋体"/>
                <w:color w:val="000000"/>
                <w:kern w:val="0"/>
                <w:sz w:val="24"/>
                <w:szCs w:val="24"/>
              </w:rPr>
              <w:t>■政府网站 □政府公报</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□两微一端 □发布会/听证会</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□广播电视 □纸质媒体</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□公开查阅点 □政务服务中心</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□便民服务站 □入户/现场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□社区/企事业单位/村公示栏（电子屏）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□精准推送 □其他</w:t>
            </w:r>
          </w:p>
        </w:tc>
        <w:tc>
          <w:tcPr>
            <w:tcW w:w="61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1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c>
          <w:tcPr>
            <w:tcW w:w="63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5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c>
          <w:tcPr>
            <w:tcW w:w="49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61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2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r>
      <w:tr>
        <w:tblPrEx>
          <w:tblCellMar>
            <w:top w:w="75" w:type="dxa"/>
            <w:left w:w="150" w:type="dxa"/>
            <w:bottom w:w="75" w:type="dxa"/>
            <w:right w:w="150" w:type="dxa"/>
          </w:tblCellMar>
        </w:tblPrEx>
        <w:trPr>
          <w:trHeight w:val="1710" w:hRule="atLeast"/>
          <w:jc w:val="center"/>
        </w:trPr>
        <w:tc>
          <w:tcPr>
            <w:tcW w:w="43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color w:val="000000"/>
                <w:kern w:val="0"/>
                <w:sz w:val="24"/>
                <w:szCs w:val="24"/>
              </w:rPr>
              <w:t>23</w:t>
            </w:r>
          </w:p>
        </w:tc>
        <w:tc>
          <w:tcPr>
            <w:tcW w:w="88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水旱灾害防御</w:t>
            </w:r>
          </w:p>
        </w:tc>
        <w:tc>
          <w:tcPr>
            <w:tcW w:w="90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水旱灾害防御</w:t>
            </w:r>
          </w:p>
        </w:tc>
        <w:tc>
          <w:tcPr>
            <w:tcW w:w="159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洪水预警信息、干旱预警信息</w:t>
            </w:r>
          </w:p>
        </w:tc>
        <w:tc>
          <w:tcPr>
            <w:tcW w:w="145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《中华人民共和国防洪法》《水利部水旱灾害防御应急响应工作规程》</w:t>
            </w:r>
          </w:p>
        </w:tc>
        <w:tc>
          <w:tcPr>
            <w:tcW w:w="157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信息形成或者变更之日起20个工作日内，或按照行业有关规定</w:t>
            </w:r>
          </w:p>
        </w:tc>
        <w:tc>
          <w:tcPr>
            <w:tcW w:w="124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市水利局、各区县水行政主管部门</w:t>
            </w:r>
          </w:p>
        </w:tc>
        <w:tc>
          <w:tcPr>
            <w:tcW w:w="316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left"/>
              <w:rPr>
                <w:rFonts w:ascii="宋体" w:hAnsi="宋体" w:cs="宋体"/>
                <w:kern w:val="0"/>
                <w:sz w:val="24"/>
                <w:szCs w:val="24"/>
              </w:rPr>
            </w:pPr>
            <w:r>
              <w:rPr>
                <w:rFonts w:hint="eastAsia" w:ascii="宋体" w:hAnsi="宋体" w:cs="宋体"/>
                <w:color w:val="000000"/>
                <w:kern w:val="0"/>
                <w:sz w:val="24"/>
                <w:szCs w:val="24"/>
              </w:rPr>
              <w:t>■政府网站 □政府公报</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□两微一端 □发布会/听证会</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□广播电视 □纸质媒体</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□公开查阅点 □政务服务中心</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□便民服务站 □入户/现场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□社区/企事业单位/村公示栏（电子屏）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□精准推送 □其他</w:t>
            </w:r>
          </w:p>
        </w:tc>
        <w:tc>
          <w:tcPr>
            <w:tcW w:w="61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1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c>
          <w:tcPr>
            <w:tcW w:w="63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5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c>
          <w:tcPr>
            <w:tcW w:w="49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61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2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r>
      <w:tr>
        <w:tblPrEx>
          <w:tblCellMar>
            <w:top w:w="75" w:type="dxa"/>
            <w:left w:w="150" w:type="dxa"/>
            <w:bottom w:w="75" w:type="dxa"/>
            <w:right w:w="150" w:type="dxa"/>
          </w:tblCellMar>
        </w:tblPrEx>
        <w:trPr>
          <w:trHeight w:val="1725" w:hRule="atLeast"/>
          <w:jc w:val="center"/>
        </w:trPr>
        <w:tc>
          <w:tcPr>
            <w:tcW w:w="43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color w:val="000000"/>
                <w:kern w:val="0"/>
                <w:sz w:val="24"/>
                <w:szCs w:val="24"/>
              </w:rPr>
              <w:t>24</w:t>
            </w:r>
          </w:p>
        </w:tc>
        <w:tc>
          <w:tcPr>
            <w:tcW w:w="88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水旱灾害防御</w:t>
            </w:r>
          </w:p>
        </w:tc>
        <w:tc>
          <w:tcPr>
            <w:tcW w:w="90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水旱灾害防御</w:t>
            </w:r>
          </w:p>
        </w:tc>
        <w:tc>
          <w:tcPr>
            <w:tcW w:w="159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山洪灾害预警信息</w:t>
            </w:r>
          </w:p>
        </w:tc>
        <w:tc>
          <w:tcPr>
            <w:tcW w:w="145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《水利部水旱灾害防御应急响应工作规程》</w:t>
            </w:r>
          </w:p>
        </w:tc>
        <w:tc>
          <w:tcPr>
            <w:tcW w:w="157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信息形成或者变更之日起20个工作日内，或按照行业有关规定</w:t>
            </w:r>
          </w:p>
        </w:tc>
        <w:tc>
          <w:tcPr>
            <w:tcW w:w="124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市水利局、各区县水行政主管部门</w:t>
            </w:r>
          </w:p>
        </w:tc>
        <w:tc>
          <w:tcPr>
            <w:tcW w:w="316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left"/>
              <w:rPr>
                <w:rFonts w:ascii="宋体" w:hAnsi="宋体" w:cs="宋体"/>
                <w:kern w:val="0"/>
                <w:sz w:val="24"/>
                <w:szCs w:val="24"/>
              </w:rPr>
            </w:pPr>
            <w:r>
              <w:rPr>
                <w:rFonts w:hint="eastAsia" w:ascii="宋体" w:hAnsi="宋体" w:cs="宋体"/>
                <w:color w:val="000000"/>
                <w:kern w:val="0"/>
                <w:sz w:val="24"/>
                <w:szCs w:val="24"/>
              </w:rPr>
              <w:t>□政府网站 □政府公报</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□两微一端 □发布会/听证会</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□广播电视 □纸质媒体</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□公开查阅点 □政务服务中心</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□便民服务站 □入户/现场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□社区/企事业单位/村公示栏（电子屏）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□精准推送 ■其他</w:t>
            </w:r>
          </w:p>
        </w:tc>
        <w:tc>
          <w:tcPr>
            <w:tcW w:w="61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c>
          <w:tcPr>
            <w:tcW w:w="51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63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5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c>
          <w:tcPr>
            <w:tcW w:w="49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61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2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r>
      <w:tr>
        <w:tblPrEx>
          <w:tblCellMar>
            <w:top w:w="75" w:type="dxa"/>
            <w:left w:w="150" w:type="dxa"/>
            <w:bottom w:w="75" w:type="dxa"/>
            <w:right w:w="150" w:type="dxa"/>
          </w:tblCellMar>
        </w:tblPrEx>
        <w:trPr>
          <w:trHeight w:val="1725" w:hRule="atLeast"/>
          <w:jc w:val="center"/>
        </w:trPr>
        <w:tc>
          <w:tcPr>
            <w:tcW w:w="43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color w:val="000000"/>
                <w:kern w:val="0"/>
                <w:sz w:val="24"/>
                <w:szCs w:val="24"/>
              </w:rPr>
              <w:t>25</w:t>
            </w:r>
          </w:p>
        </w:tc>
        <w:tc>
          <w:tcPr>
            <w:tcW w:w="88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水文管理</w:t>
            </w:r>
          </w:p>
        </w:tc>
        <w:tc>
          <w:tcPr>
            <w:tcW w:w="90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水文监测与情报预报</w:t>
            </w:r>
          </w:p>
        </w:tc>
        <w:tc>
          <w:tcPr>
            <w:tcW w:w="159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基本水文资料</w:t>
            </w:r>
          </w:p>
        </w:tc>
        <w:tc>
          <w:tcPr>
            <w:tcW w:w="145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《中华人民共和国水法》</w:t>
            </w:r>
          </w:p>
        </w:tc>
        <w:tc>
          <w:tcPr>
            <w:tcW w:w="157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按照行业有关规定</w:t>
            </w:r>
          </w:p>
        </w:tc>
        <w:tc>
          <w:tcPr>
            <w:tcW w:w="124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市水利局、水文机构</w:t>
            </w:r>
          </w:p>
        </w:tc>
        <w:tc>
          <w:tcPr>
            <w:tcW w:w="316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left"/>
              <w:rPr>
                <w:rFonts w:ascii="宋体" w:hAnsi="宋体" w:cs="宋体"/>
                <w:kern w:val="0"/>
                <w:sz w:val="24"/>
                <w:szCs w:val="24"/>
              </w:rPr>
            </w:pPr>
            <w:r>
              <w:rPr>
                <w:rFonts w:hint="eastAsia" w:ascii="宋体" w:hAnsi="宋体" w:cs="宋体"/>
                <w:color w:val="000000"/>
                <w:kern w:val="0"/>
                <w:sz w:val="24"/>
                <w:szCs w:val="24"/>
              </w:rPr>
              <w:t>□政府网站 □政府公报</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□两微一端 □发布会/听证会</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□广播电视 □纸质媒体</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□公开查阅点 □政务服务中心</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□便民服务站 □入户/现场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□社区/企事业单位/村公示栏（电子屏）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□精准推送 ■其他</w:t>
            </w:r>
          </w:p>
        </w:tc>
        <w:tc>
          <w:tcPr>
            <w:tcW w:w="615" w:type="dxa"/>
            <w:tcBorders>
              <w:top w:val="nil"/>
              <w:left w:val="nil"/>
              <w:bottom w:val="nil"/>
              <w:right w:val="nil"/>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c>
          <w:tcPr>
            <w:tcW w:w="51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630" w:type="dxa"/>
            <w:tcBorders>
              <w:top w:val="nil"/>
              <w:left w:val="nil"/>
              <w:bottom w:val="nil"/>
              <w:right w:val="nil"/>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c>
          <w:tcPr>
            <w:tcW w:w="55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49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61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2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r>
      <w:tr>
        <w:tblPrEx>
          <w:tblCellMar>
            <w:top w:w="75" w:type="dxa"/>
            <w:left w:w="150" w:type="dxa"/>
            <w:bottom w:w="75" w:type="dxa"/>
            <w:right w:w="150" w:type="dxa"/>
          </w:tblCellMar>
        </w:tblPrEx>
        <w:trPr>
          <w:trHeight w:val="1695" w:hRule="atLeast"/>
          <w:jc w:val="center"/>
        </w:trPr>
        <w:tc>
          <w:tcPr>
            <w:tcW w:w="43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color w:val="000000"/>
                <w:kern w:val="0"/>
                <w:sz w:val="24"/>
                <w:szCs w:val="24"/>
              </w:rPr>
              <w:t>26</w:t>
            </w:r>
          </w:p>
        </w:tc>
        <w:tc>
          <w:tcPr>
            <w:tcW w:w="88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水文管理</w:t>
            </w:r>
          </w:p>
        </w:tc>
        <w:tc>
          <w:tcPr>
            <w:tcW w:w="90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水文监测与情报预报</w:t>
            </w:r>
          </w:p>
        </w:tc>
        <w:tc>
          <w:tcPr>
            <w:tcW w:w="159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水文情报预报预警信息</w:t>
            </w:r>
          </w:p>
        </w:tc>
        <w:tc>
          <w:tcPr>
            <w:tcW w:w="145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《中华人民共和国水法》《中华人民共和国水文条例》《水利部水旱灾害防御应急响应工作规程》</w:t>
            </w:r>
          </w:p>
        </w:tc>
        <w:tc>
          <w:tcPr>
            <w:tcW w:w="157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按照行业有关规定</w:t>
            </w:r>
          </w:p>
        </w:tc>
        <w:tc>
          <w:tcPr>
            <w:tcW w:w="124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市水利局、各区县水行政主管部门、水文机构</w:t>
            </w:r>
          </w:p>
        </w:tc>
        <w:tc>
          <w:tcPr>
            <w:tcW w:w="316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left"/>
              <w:rPr>
                <w:rFonts w:ascii="宋体" w:hAnsi="宋体" w:cs="宋体"/>
                <w:kern w:val="0"/>
                <w:sz w:val="24"/>
                <w:szCs w:val="24"/>
              </w:rPr>
            </w:pPr>
            <w:r>
              <w:rPr>
                <w:rFonts w:hint="eastAsia" w:ascii="宋体" w:hAnsi="宋体" w:cs="宋体"/>
                <w:color w:val="000000"/>
                <w:kern w:val="0"/>
                <w:sz w:val="24"/>
                <w:szCs w:val="24"/>
              </w:rPr>
              <w:t>■政府网站 □政府公报</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□两微一端 □发布会/听证会</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□广播电视 □纸质媒体</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□公开查阅点 □政务服务中心</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□便民服务站 □入户/现场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□社区/企事业单位/村公示栏（电子屏）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□精准推送 □其他</w:t>
            </w:r>
          </w:p>
        </w:tc>
        <w:tc>
          <w:tcPr>
            <w:tcW w:w="61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1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c>
          <w:tcPr>
            <w:tcW w:w="63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5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c>
          <w:tcPr>
            <w:tcW w:w="49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61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2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r>
      <w:tr>
        <w:tblPrEx>
          <w:tblCellMar>
            <w:top w:w="75" w:type="dxa"/>
            <w:left w:w="150" w:type="dxa"/>
            <w:bottom w:w="75" w:type="dxa"/>
            <w:right w:w="150" w:type="dxa"/>
          </w:tblCellMar>
        </w:tblPrEx>
        <w:trPr>
          <w:trHeight w:val="1650" w:hRule="atLeast"/>
          <w:jc w:val="center"/>
        </w:trPr>
        <w:tc>
          <w:tcPr>
            <w:tcW w:w="43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color w:val="000000"/>
                <w:kern w:val="0"/>
                <w:sz w:val="24"/>
                <w:szCs w:val="24"/>
              </w:rPr>
              <w:t>27</w:t>
            </w:r>
          </w:p>
        </w:tc>
        <w:tc>
          <w:tcPr>
            <w:tcW w:w="88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三峡工程管理</w:t>
            </w:r>
          </w:p>
        </w:tc>
        <w:tc>
          <w:tcPr>
            <w:tcW w:w="90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三峡工程运行安全管理</w:t>
            </w:r>
          </w:p>
        </w:tc>
        <w:tc>
          <w:tcPr>
            <w:tcW w:w="159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三峡水库消落区、水域岸线、孤岛等管理要求，三峡库区地质安全警示信息</w:t>
            </w:r>
          </w:p>
        </w:tc>
        <w:tc>
          <w:tcPr>
            <w:tcW w:w="145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《中华人民共和国政府信息公开条例》《加强三峡工程运行安全管理工作的指导意见》</w:t>
            </w:r>
          </w:p>
        </w:tc>
        <w:tc>
          <w:tcPr>
            <w:tcW w:w="157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信息形成或者变更之日起20个工作日内</w:t>
            </w:r>
          </w:p>
        </w:tc>
        <w:tc>
          <w:tcPr>
            <w:tcW w:w="124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市水利局、三峡库区县级人民政府及其水行政主管部门及其他组织或企事业单位</w:t>
            </w:r>
          </w:p>
        </w:tc>
        <w:tc>
          <w:tcPr>
            <w:tcW w:w="316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left"/>
              <w:rPr>
                <w:rFonts w:ascii="宋体" w:hAnsi="宋体" w:cs="宋体"/>
                <w:kern w:val="0"/>
                <w:sz w:val="24"/>
                <w:szCs w:val="24"/>
              </w:rPr>
            </w:pPr>
            <w:r>
              <w:rPr>
                <w:rFonts w:hint="eastAsia" w:ascii="宋体" w:hAnsi="宋体" w:cs="宋体"/>
                <w:color w:val="000000"/>
                <w:kern w:val="0"/>
                <w:sz w:val="24"/>
                <w:szCs w:val="24"/>
              </w:rPr>
              <w:t>■政府网站 □政府公报</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□两微一端 □发布会/听证会</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□广播电视 □纸质媒体</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□公开查阅点 □政务服务中心</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□便民服务站 □入户/现场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□社区/企事业单位/村公示栏（电子屏）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□精准推送 □其他</w:t>
            </w:r>
          </w:p>
        </w:tc>
        <w:tc>
          <w:tcPr>
            <w:tcW w:w="61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1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c>
          <w:tcPr>
            <w:tcW w:w="63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5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c>
          <w:tcPr>
            <w:tcW w:w="49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61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2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r>
      <w:tr>
        <w:tblPrEx>
          <w:tblCellMar>
            <w:top w:w="75" w:type="dxa"/>
            <w:left w:w="150" w:type="dxa"/>
            <w:bottom w:w="75" w:type="dxa"/>
            <w:right w:w="150" w:type="dxa"/>
          </w:tblCellMar>
        </w:tblPrEx>
        <w:trPr>
          <w:trHeight w:val="1680" w:hRule="atLeast"/>
          <w:jc w:val="center"/>
        </w:trPr>
        <w:tc>
          <w:tcPr>
            <w:tcW w:w="43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color w:val="000000"/>
                <w:kern w:val="0"/>
                <w:sz w:val="24"/>
                <w:szCs w:val="24"/>
              </w:rPr>
              <w:t>28</w:t>
            </w:r>
          </w:p>
        </w:tc>
        <w:tc>
          <w:tcPr>
            <w:tcW w:w="88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水资源调度</w:t>
            </w:r>
          </w:p>
        </w:tc>
        <w:tc>
          <w:tcPr>
            <w:tcW w:w="90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调水工程信息</w:t>
            </w:r>
          </w:p>
        </w:tc>
        <w:tc>
          <w:tcPr>
            <w:tcW w:w="159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本区域（流域）内调水工程引水量、调入水量</w:t>
            </w:r>
          </w:p>
        </w:tc>
        <w:tc>
          <w:tcPr>
            <w:tcW w:w="145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《中华人民共和国政府信息公开条例》《国务院关于实行最严格水资源管理制度的意见》《水利部关于印发水资源调度管理办法的通知》</w:t>
            </w:r>
          </w:p>
        </w:tc>
        <w:tc>
          <w:tcPr>
            <w:tcW w:w="157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信息形成或者变更之日起20个工作日内</w:t>
            </w:r>
          </w:p>
        </w:tc>
        <w:tc>
          <w:tcPr>
            <w:tcW w:w="124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市水利局、各区县水行政主管部门</w:t>
            </w:r>
          </w:p>
        </w:tc>
        <w:tc>
          <w:tcPr>
            <w:tcW w:w="316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left"/>
              <w:rPr>
                <w:rFonts w:ascii="宋体" w:hAnsi="宋体" w:cs="宋体"/>
                <w:kern w:val="0"/>
                <w:sz w:val="24"/>
                <w:szCs w:val="24"/>
              </w:rPr>
            </w:pPr>
            <w:r>
              <w:rPr>
                <w:rFonts w:hint="eastAsia" w:ascii="宋体" w:hAnsi="宋体" w:cs="宋体"/>
                <w:color w:val="000000"/>
                <w:kern w:val="0"/>
                <w:sz w:val="24"/>
                <w:szCs w:val="24"/>
              </w:rPr>
              <w:t>■政府网站 □政府公报</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□两微一端 □发布会/听证会</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□广播电视 □纸质媒体</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□公开查阅点 □政务服务中心</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□便民服务站 □入户/现场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□社区/企事业单位/村公示栏（电子屏）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□精准推送 □其他</w:t>
            </w:r>
          </w:p>
        </w:tc>
        <w:tc>
          <w:tcPr>
            <w:tcW w:w="61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1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c>
          <w:tcPr>
            <w:tcW w:w="63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5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c>
          <w:tcPr>
            <w:tcW w:w="49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61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2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r>
      <w:tr>
        <w:tblPrEx>
          <w:tblCellMar>
            <w:top w:w="75" w:type="dxa"/>
            <w:left w:w="150" w:type="dxa"/>
            <w:bottom w:w="75" w:type="dxa"/>
            <w:right w:w="150" w:type="dxa"/>
          </w:tblCellMar>
        </w:tblPrEx>
        <w:trPr>
          <w:trHeight w:val="1980" w:hRule="atLeast"/>
          <w:jc w:val="center"/>
        </w:trPr>
        <w:tc>
          <w:tcPr>
            <w:tcW w:w="43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29</w:t>
            </w:r>
          </w:p>
        </w:tc>
        <w:tc>
          <w:tcPr>
            <w:tcW w:w="88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水利科技</w:t>
            </w:r>
          </w:p>
        </w:tc>
        <w:tc>
          <w:tcPr>
            <w:tcW w:w="90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水利科技</w:t>
            </w:r>
          </w:p>
        </w:tc>
        <w:tc>
          <w:tcPr>
            <w:tcW w:w="159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面向基层需求的成熟适用水利科技成果信息及推广情况，水利科普工作开展情况</w:t>
            </w:r>
          </w:p>
        </w:tc>
        <w:tc>
          <w:tcPr>
            <w:tcW w:w="145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《中华人民共和国促进科技成果转化法》《关于新时代进一步加强科学技术普及工作的意见》《水利部、共青团中央、中国科协关于加强水利科普工作的指导意见》</w:t>
            </w:r>
          </w:p>
        </w:tc>
        <w:tc>
          <w:tcPr>
            <w:tcW w:w="157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信息形成或者变更之日起20个工作日内</w:t>
            </w:r>
          </w:p>
        </w:tc>
        <w:tc>
          <w:tcPr>
            <w:tcW w:w="124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rPr>
                <w:rFonts w:ascii="宋体" w:hAnsi="宋体" w:cs="宋体"/>
                <w:kern w:val="0"/>
                <w:sz w:val="24"/>
                <w:szCs w:val="24"/>
              </w:rPr>
            </w:pPr>
            <w:r>
              <w:rPr>
                <w:rFonts w:hint="eastAsia" w:ascii="宋体" w:hAnsi="宋体" w:cs="宋体"/>
                <w:kern w:val="0"/>
                <w:sz w:val="24"/>
                <w:szCs w:val="24"/>
              </w:rPr>
              <w:t>市水利局、各区县水行政主管部门</w:t>
            </w:r>
          </w:p>
        </w:tc>
        <w:tc>
          <w:tcPr>
            <w:tcW w:w="316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left"/>
              <w:rPr>
                <w:rFonts w:ascii="宋体" w:hAnsi="宋体" w:cs="宋体"/>
                <w:kern w:val="0"/>
                <w:sz w:val="24"/>
                <w:szCs w:val="24"/>
              </w:rPr>
            </w:pPr>
            <w:r>
              <w:rPr>
                <w:rFonts w:hint="eastAsia" w:ascii="宋体" w:hAnsi="宋体" w:cs="宋体"/>
                <w:color w:val="000000"/>
                <w:kern w:val="0"/>
                <w:sz w:val="24"/>
                <w:szCs w:val="24"/>
              </w:rPr>
              <w:t>■政府网站 □政府公报</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□两微一端 □发布会/听证会</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□广播电视 □纸质媒体</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□公开查阅点 □政务服务中心</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□便民服务站 □入户/现场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□社区/企事业单位/村公示栏（电子屏）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□精准推送 □其他</w:t>
            </w:r>
          </w:p>
        </w:tc>
        <w:tc>
          <w:tcPr>
            <w:tcW w:w="61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1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c>
          <w:tcPr>
            <w:tcW w:w="63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5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c>
          <w:tcPr>
            <w:tcW w:w="49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61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r>
              <w:rPr>
                <w:rFonts w:hint="eastAsia" w:ascii="宋体" w:hAnsi="宋体" w:cs="宋体"/>
                <w:kern w:val="0"/>
                <w:sz w:val="24"/>
                <w:szCs w:val="24"/>
              </w:rPr>
              <w:t>√</w:t>
            </w:r>
          </w:p>
        </w:tc>
        <w:tc>
          <w:tcPr>
            <w:tcW w:w="52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wordWrap w:val="0"/>
              <w:spacing w:line="360" w:lineRule="atLeast"/>
              <w:jc w:val="center"/>
              <w:rPr>
                <w:rFonts w:ascii="宋体" w:hAnsi="宋体" w:cs="宋体"/>
                <w:kern w:val="0"/>
                <w:sz w:val="24"/>
                <w:szCs w:val="24"/>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B31"/>
    <w:rsid w:val="004349D8"/>
    <w:rsid w:val="00771B31"/>
    <w:rsid w:val="008776B7"/>
    <w:rsid w:val="00D123A0"/>
    <w:rsid w:val="00E24A05"/>
    <w:rsid w:val="14EF0138"/>
    <w:rsid w:val="1E7106A0"/>
    <w:rsid w:val="47A15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7">
    <w:name w:val="Strong"/>
    <w:basedOn w:val="6"/>
    <w:qFormat/>
    <w:uiPriority w:val="22"/>
    <w:rPr>
      <w:b/>
      <w:bCs/>
    </w:rPr>
  </w:style>
  <w:style w:type="character" w:customStyle="1" w:styleId="8">
    <w:name w:val="页眉 Char"/>
    <w:basedOn w:val="6"/>
    <w:link w:val="3"/>
    <w:qFormat/>
    <w:uiPriority w:val="99"/>
    <w:rPr>
      <w:kern w:val="2"/>
      <w:sz w:val="18"/>
      <w:szCs w:val="18"/>
    </w:rPr>
  </w:style>
  <w:style w:type="character" w:customStyle="1" w:styleId="9">
    <w:name w:val="页脚 Char"/>
    <w:basedOn w:val="6"/>
    <w:link w:val="2"/>
    <w:uiPriority w:val="99"/>
    <w:rPr>
      <w:kern w:val="2"/>
      <w:sz w:val="18"/>
      <w:szCs w:val="18"/>
    </w:rPr>
  </w:style>
  <w:style w:type="paragraph" w:customStyle="1" w:styleId="10">
    <w:name w:val="western"/>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30</Pages>
  <Words>1084</Words>
  <Characters>6183</Characters>
  <Lines>51</Lines>
  <Paragraphs>14</Paragraphs>
  <TotalTime>8</TotalTime>
  <ScaleCrop>false</ScaleCrop>
  <LinksUpToDate>false</LinksUpToDate>
  <CharactersWithSpaces>7253</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2023-04-11T02:58:00Z</dcterms:created>
  <dc:creator>王雄</dc:creator>
  <cp:lastModifiedBy>Administrator</cp:lastModifiedBy>
  <dcterms:modified xsi:type="dcterms:W3CDTF">2026-04-30T06:25:03Z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