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val="0"/>
        <w:snapToGrid w:val="0"/>
        <w:spacing w:beforeAutospacing="0" w:afterAutospacing="0" w:line="594" w:lineRule="exact"/>
        <w:jc w:val="right"/>
        <w:textAlignment w:val="auto"/>
        <w:rPr>
          <w:rFonts w:hint="eastAsia" w:ascii="Times New Roman" w:hAnsi="Times New Roman" w:eastAsia="方正仿宋_GBK" w:cs="方正仿宋_GBK"/>
          <w:b w:val="0"/>
          <w:color w:val="000000"/>
          <w:kern w:val="0"/>
          <w:sz w:val="32"/>
          <w:szCs w:val="32"/>
        </w:rPr>
      </w:pPr>
    </w:p>
    <w:p>
      <w:pPr>
        <w:pageBreakBefore w:val="0"/>
        <w:kinsoku/>
        <w:wordWrap/>
        <w:overflowPunct/>
        <w:topLinePunct w:val="0"/>
        <w:autoSpaceDE/>
        <w:autoSpaceDN/>
        <w:bidi w:val="0"/>
        <w:adjustRightInd w:val="0"/>
        <w:snapToGrid w:val="0"/>
        <w:spacing w:beforeAutospacing="0" w:afterAutospacing="0" w:line="594" w:lineRule="exact"/>
        <w:jc w:val="right"/>
        <w:textAlignment w:val="auto"/>
        <w:rPr>
          <w:rFonts w:hint="eastAsia" w:ascii="Times New Roman" w:hAnsi="Times New Roman" w:eastAsia="方正仿宋_GBK" w:cs="方正仿宋_GBK"/>
          <w:b w:val="0"/>
          <w:color w:val="000000"/>
          <w:kern w:val="0"/>
          <w:sz w:val="32"/>
          <w:szCs w:val="32"/>
        </w:rPr>
      </w:pPr>
    </w:p>
    <w:p>
      <w:pPr>
        <w:pageBreakBefore w:val="0"/>
        <w:kinsoku/>
        <w:wordWrap/>
        <w:overflowPunct/>
        <w:topLinePunct w:val="0"/>
        <w:autoSpaceDE/>
        <w:autoSpaceDN/>
        <w:bidi w:val="0"/>
        <w:adjustRightInd w:val="0"/>
        <w:snapToGrid w:val="0"/>
        <w:spacing w:beforeAutospacing="0" w:afterAutospacing="0" w:line="594" w:lineRule="exact"/>
        <w:jc w:val="center"/>
        <w:textAlignment w:val="auto"/>
        <w:rPr>
          <w:rFonts w:hint="eastAsia" w:ascii="Times New Roman" w:hAnsi="Times New Roman" w:eastAsia="方正小标宋_GBK" w:cs="方正小标宋_GBK"/>
          <w:b w:val="0"/>
          <w:snapToGrid w:val="0"/>
          <w:color w:val="000000"/>
          <w:kern w:val="0"/>
          <w:sz w:val="44"/>
          <w:szCs w:val="44"/>
        </w:rPr>
      </w:pPr>
      <w:r>
        <w:rPr>
          <w:rFonts w:hint="eastAsia" w:ascii="Times New Roman" w:hAnsi="Times New Roman" w:eastAsia="方正小标宋_GBK" w:cs="方正小标宋_GBK"/>
          <w:b w:val="0"/>
          <w:snapToGrid w:val="0"/>
          <w:color w:val="000000"/>
          <w:kern w:val="0"/>
          <w:sz w:val="44"/>
          <w:szCs w:val="44"/>
        </w:rPr>
        <w:t>重庆市水利局</w:t>
      </w:r>
    </w:p>
    <w:p>
      <w:pPr>
        <w:pageBreakBefore w:val="0"/>
        <w:kinsoku/>
        <w:wordWrap/>
        <w:overflowPunct/>
        <w:topLinePunct w:val="0"/>
        <w:autoSpaceDE/>
        <w:autoSpaceDN/>
        <w:bidi w:val="0"/>
        <w:adjustRightInd w:val="0"/>
        <w:snapToGrid w:val="0"/>
        <w:spacing w:beforeAutospacing="0" w:afterAutospacing="0" w:line="594" w:lineRule="exact"/>
        <w:jc w:val="center"/>
        <w:textAlignment w:val="auto"/>
        <w:rPr>
          <w:rFonts w:hint="eastAsia" w:ascii="Times New Roman" w:hAnsi="Times New Roman" w:eastAsia="方正小标宋_GBK" w:cs="方正小标宋_GBK"/>
          <w:snapToGrid w:val="0"/>
          <w:kern w:val="0"/>
          <w:sz w:val="44"/>
          <w:szCs w:val="44"/>
        </w:rPr>
      </w:pPr>
      <w:r>
        <w:rPr>
          <w:rFonts w:hint="eastAsia" w:ascii="Times New Roman" w:hAnsi="Times New Roman" w:eastAsia="方正小标宋_GBK" w:cs="方正小标宋_GBK"/>
          <w:b w:val="0"/>
          <w:snapToGrid w:val="0"/>
          <w:color w:val="000000"/>
          <w:kern w:val="0"/>
          <w:sz w:val="44"/>
          <w:szCs w:val="44"/>
        </w:rPr>
        <w:t>关于璧山七塘至北碚澄江至合川草街高速公路洪水影响评价不予行政许可的决定</w:t>
      </w:r>
    </w:p>
    <w:p>
      <w:pPr>
        <w:keepNext w:val="0"/>
        <w:keepLines w:val="0"/>
        <w:pageBreakBefore w:val="0"/>
        <w:widowControl w:val="0"/>
        <w:kinsoku/>
        <w:wordWrap/>
        <w:overflowPunct/>
        <w:topLinePunct w:val="0"/>
        <w:autoSpaceDE/>
        <w:autoSpaceDN/>
        <w:bidi w:val="0"/>
        <w:adjustRightInd/>
        <w:snapToGrid w:val="0"/>
        <w:spacing w:line="594" w:lineRule="exact"/>
        <w:textAlignment w:val="auto"/>
        <w:rPr>
          <w:rFonts w:hint="eastAsia" w:ascii="Times New Roman" w:hAnsi="Times New Roman" w:eastAsia="方正仿宋_GBK" w:cs="方正仿宋_GBK"/>
          <w:color w:val="FF0000"/>
          <w:kern w:val="0"/>
          <w:sz w:val="32"/>
          <w:szCs w:val="32"/>
        </w:rPr>
      </w:pPr>
    </w:p>
    <w:p>
      <w:pPr>
        <w:keepNext w:val="0"/>
        <w:keepLines w:val="0"/>
        <w:pageBreakBefore w:val="0"/>
        <w:widowControl w:val="0"/>
        <w:kinsoku/>
        <w:wordWrap/>
        <w:overflowPunct/>
        <w:topLinePunct w:val="0"/>
        <w:autoSpaceDE/>
        <w:autoSpaceDN/>
        <w:bidi w:val="0"/>
        <w:adjustRightInd/>
        <w:spacing w:line="594" w:lineRule="exact"/>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安徽建工集团（重庆）璧北合高速公路有限公司：</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根据你单位关于璧山七塘至北碚澄江至合川草街高速公路洪水影响评价的行政许可申请（项目编码</w:t>
      </w:r>
      <w:bookmarkStart w:id="0" w:name="_GoBack"/>
      <w:bookmarkEnd w:id="0"/>
      <w:r>
        <w:rPr>
          <w:rFonts w:hint="eastAsia" w:ascii="Times New Roman" w:hAnsi="Times New Roman" w:eastAsia="方正仿宋_GBK" w:cs="方正仿宋_GBK"/>
          <w:kern w:val="0"/>
          <w:sz w:val="32"/>
          <w:szCs w:val="32"/>
        </w:rPr>
        <w:t>：2210—500109—04—01—972467），我局组织专家对《璧山七塘至北碚澄江至合川草街高速公路洪水影响评价报告》进行了审查，质量评定等级不合格，专家组不同意通过技术评审。因不满足许可条件，根据《中华人民共和国行政许可法》第三十八条规定，我局对璧山七塘至北碚澄江至合川草街高速公路洪水影响评价作出不予行政许可决定。请你单位进一步修改完善、核实有关情况后再按程序报批。</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你单位如不服本决定，可以在接到本决定之日起60日内向重庆市人民政府或水利部申请行政复议，也可以在接到本决定之日起6个月内依法提起行政诉讼。</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eastAsia" w:ascii="Times New Roman" w:hAnsi="Times New Roman" w:eastAsia="方正仿宋_GBK" w:cs="方正仿宋_GBK"/>
          <w:kern w:val="0"/>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1598" w:leftChars="228" w:hanging="960" w:hangingChars="3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附件：璧山七塘至北碚澄江至合川草街高速公路洪水影响评价报告专家评审意见</w:t>
      </w:r>
    </w:p>
    <w:p>
      <w:pPr>
        <w:keepNext w:val="0"/>
        <w:keepLines w:val="0"/>
        <w:pageBreakBefore w:val="0"/>
        <w:widowControl w:val="0"/>
        <w:kinsoku/>
        <w:wordWrap/>
        <w:overflowPunct/>
        <w:topLinePunct w:val="0"/>
        <w:autoSpaceDE/>
        <w:autoSpaceDN/>
        <w:bidi w:val="0"/>
        <w:adjustRightInd/>
        <w:spacing w:line="594" w:lineRule="exact"/>
        <w:textAlignment w:val="auto"/>
        <w:rPr>
          <w:rFonts w:hint="eastAsia" w:ascii="Times New Roman" w:hAnsi="Times New Roman" w:eastAsia="方正仿宋_GBK" w:cs="方正仿宋_GBK"/>
          <w:kern w:val="0"/>
          <w:sz w:val="32"/>
          <w:szCs w:val="32"/>
        </w:rPr>
      </w:pPr>
    </w:p>
    <w:p>
      <w:pPr>
        <w:keepNext w:val="0"/>
        <w:keepLines w:val="0"/>
        <w:pageBreakBefore w:val="0"/>
        <w:widowControl w:val="0"/>
        <w:kinsoku/>
        <w:wordWrap/>
        <w:overflowPunct/>
        <w:topLinePunct w:val="0"/>
        <w:autoSpaceDE/>
        <w:autoSpaceDN/>
        <w:bidi w:val="0"/>
        <w:adjustRightInd/>
        <w:spacing w:line="594" w:lineRule="exact"/>
        <w:textAlignment w:val="auto"/>
        <w:rPr>
          <w:rFonts w:hint="eastAsia" w:ascii="Times New Roman" w:hAnsi="Times New Roman" w:eastAsia="方正仿宋_GBK" w:cs="方正仿宋_GBK"/>
          <w:kern w:val="0"/>
          <w:sz w:val="32"/>
          <w:szCs w:val="32"/>
        </w:rPr>
      </w:pPr>
    </w:p>
    <w:p>
      <w:pPr>
        <w:keepNext w:val="0"/>
        <w:keepLines w:val="0"/>
        <w:pageBreakBefore w:val="0"/>
        <w:widowControl w:val="0"/>
        <w:kinsoku/>
        <w:wordWrap/>
        <w:overflowPunct/>
        <w:topLinePunct w:val="0"/>
        <w:autoSpaceDE/>
        <w:autoSpaceDN/>
        <w:bidi w:val="0"/>
        <w:adjustRightInd/>
        <w:spacing w:line="594" w:lineRule="exact"/>
        <w:textAlignment w:val="auto"/>
        <w:rPr>
          <w:rFonts w:hint="eastAsia" w:ascii="Times New Roman" w:hAnsi="Times New Roman" w:eastAsia="方正仿宋_GBK" w:cs="方正仿宋_GBK"/>
          <w:kern w:val="0"/>
          <w:sz w:val="32"/>
          <w:szCs w:val="32"/>
        </w:rPr>
      </w:pPr>
    </w:p>
    <w:p>
      <w:pPr>
        <w:keepNext w:val="0"/>
        <w:keepLines w:val="0"/>
        <w:pageBreakBefore w:val="0"/>
        <w:widowControl w:val="0"/>
        <w:kinsoku/>
        <w:wordWrap/>
        <w:overflowPunct/>
        <w:topLinePunct w:val="0"/>
        <w:autoSpaceDE/>
        <w:autoSpaceDN/>
        <w:bidi w:val="0"/>
        <w:adjustRightInd/>
        <w:spacing w:line="594" w:lineRule="exact"/>
        <w:ind w:firstLine="5440" w:firstLineChars="17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重庆市水利局</w:t>
      </w:r>
    </w:p>
    <w:p>
      <w:pPr>
        <w:keepNext w:val="0"/>
        <w:keepLines w:val="0"/>
        <w:pageBreakBefore w:val="0"/>
        <w:widowControl w:val="0"/>
        <w:kinsoku/>
        <w:wordWrap/>
        <w:overflowPunct/>
        <w:topLinePunct w:val="0"/>
        <w:autoSpaceDE/>
        <w:autoSpaceDN/>
        <w:bidi w:val="0"/>
        <w:adjustRightInd/>
        <w:spacing w:line="594" w:lineRule="exact"/>
        <w:ind w:firstLine="5280" w:firstLineChars="165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202</w:t>
      </w:r>
      <w:r>
        <w:rPr>
          <w:rFonts w:hint="eastAsia" w:ascii="Times New Roman" w:hAnsi="Times New Roman" w:eastAsia="方正仿宋_GBK" w:cs="方正仿宋_GBK"/>
          <w:kern w:val="0"/>
          <w:sz w:val="32"/>
          <w:szCs w:val="32"/>
          <w:lang w:val="en-US" w:eastAsia="zh-CN"/>
        </w:rPr>
        <w:t>6</w:t>
      </w:r>
      <w:r>
        <w:rPr>
          <w:rFonts w:hint="eastAsia" w:ascii="Times New Roman" w:hAnsi="Times New Roman" w:eastAsia="方正仿宋_GBK" w:cs="方正仿宋_GBK"/>
          <w:kern w:val="0"/>
          <w:sz w:val="32"/>
          <w:szCs w:val="32"/>
        </w:rPr>
        <w:t>年</w:t>
      </w:r>
      <w:r>
        <w:rPr>
          <w:rFonts w:hint="eastAsia" w:ascii="Times New Roman" w:hAnsi="Times New Roman" w:eastAsia="方正仿宋_GBK" w:cs="方正仿宋_GBK"/>
          <w:kern w:val="0"/>
          <w:sz w:val="32"/>
          <w:szCs w:val="32"/>
          <w:lang w:val="en-US" w:eastAsia="zh-CN"/>
        </w:rPr>
        <w:t>7</w:t>
      </w:r>
      <w:r>
        <w:rPr>
          <w:rFonts w:hint="eastAsia" w:ascii="Times New Roman" w:hAnsi="Times New Roman" w:eastAsia="方正仿宋_GBK" w:cs="方正仿宋_GBK"/>
          <w:kern w:val="0"/>
          <w:sz w:val="32"/>
          <w:szCs w:val="32"/>
        </w:rPr>
        <w:t>月</w:t>
      </w:r>
      <w:r>
        <w:rPr>
          <w:rFonts w:hint="eastAsia" w:ascii="Times New Roman" w:hAnsi="Times New Roman" w:eastAsia="方正仿宋_GBK" w:cs="方正仿宋_GBK"/>
          <w:kern w:val="0"/>
          <w:sz w:val="32"/>
          <w:szCs w:val="32"/>
          <w:lang w:val="en-US" w:eastAsia="zh-CN"/>
        </w:rPr>
        <w:t>1</w:t>
      </w:r>
      <w:r>
        <w:rPr>
          <w:rFonts w:hint="eastAsia" w:eastAsia="方正仿宋_GBK" w:cs="方正仿宋_GBK"/>
          <w:kern w:val="0"/>
          <w:sz w:val="32"/>
          <w:szCs w:val="32"/>
          <w:lang w:val="en-US" w:eastAsia="zh"/>
        </w:rPr>
        <w:t>9</w:t>
      </w:r>
      <w:r>
        <w:rPr>
          <w:rFonts w:hint="eastAsia" w:ascii="Times New Roman" w:hAnsi="Times New Roman" w:eastAsia="方正仿宋_GBK" w:cs="方正仿宋_GBK"/>
          <w:kern w:val="0"/>
          <w:sz w:val="32"/>
          <w:szCs w:val="32"/>
        </w:rPr>
        <w:t>日</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（此件公开发布）</w:t>
      </w:r>
    </w:p>
    <w:p>
      <w:pPr>
        <w:keepNext w:val="0"/>
        <w:keepLines w:val="0"/>
        <w:pageBreakBefore w:val="0"/>
        <w:widowControl w:val="0"/>
        <w:tabs>
          <w:tab w:val="left" w:pos="7655"/>
        </w:tabs>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（联系人：</w:t>
      </w:r>
      <w:r>
        <w:rPr>
          <w:rFonts w:hint="eastAsia" w:ascii="Times New Roman" w:hAnsi="Times New Roman" w:eastAsia="方正仿宋_GBK" w:cs="方正仿宋_GBK"/>
          <w:kern w:val="0"/>
          <w:sz w:val="32"/>
          <w:szCs w:val="32"/>
          <w:lang w:eastAsia="zh-CN"/>
        </w:rPr>
        <w:t>张翔宇</w:t>
      </w:r>
      <w:r>
        <w:rPr>
          <w:rFonts w:hint="eastAsia" w:ascii="Times New Roman" w:hAnsi="Times New Roman" w:eastAsia="方正仿宋_GBK" w:cs="方正仿宋_GBK"/>
          <w:kern w:val="0"/>
          <w:sz w:val="32"/>
          <w:szCs w:val="32"/>
        </w:rPr>
        <w:t>；联系电话：</w:t>
      </w:r>
      <w:r>
        <w:rPr>
          <w:rFonts w:hint="eastAsia" w:ascii="Times New Roman" w:hAnsi="Times New Roman" w:eastAsia="方正仿宋_GBK" w:cs="方正仿宋_GBK"/>
          <w:kern w:val="0"/>
          <w:sz w:val="32"/>
          <w:szCs w:val="32"/>
          <w:lang w:val="en-US" w:eastAsia="zh-CN"/>
        </w:rPr>
        <w:t>023</w:t>
      </w:r>
      <w:r>
        <w:rPr>
          <w:rFonts w:hint="eastAsia" w:ascii="Times New Roman" w:hAnsi="Times New Roman" w:eastAsia="方正仿宋_GBK" w:cs="方正仿宋_GBK"/>
          <w:b w:val="0"/>
          <w:color w:val="000000"/>
          <w:spacing w:val="0"/>
          <w:kern w:val="0"/>
          <w:sz w:val="32"/>
          <w:szCs w:val="32"/>
          <w:lang w:val="en-US" w:eastAsia="zh-CN"/>
        </w:rPr>
        <w:t>—</w:t>
      </w:r>
      <w:r>
        <w:rPr>
          <w:rFonts w:hint="eastAsia" w:ascii="Times New Roman" w:hAnsi="Times New Roman" w:eastAsia="方正仿宋_GBK" w:cs="方正仿宋_GBK"/>
          <w:kern w:val="0"/>
          <w:sz w:val="32"/>
          <w:szCs w:val="32"/>
          <w:lang w:val="en-US" w:eastAsia="zh-CN"/>
        </w:rPr>
        <w:t>88707092</w:t>
      </w:r>
      <w:r>
        <w:rPr>
          <w:rFonts w:hint="eastAsia" w:ascii="Times New Roman" w:hAnsi="Times New Roman" w:eastAsia="方正仿宋_GBK" w:cs="方正仿宋_GBK"/>
          <w:kern w:val="0"/>
          <w:sz w:val="32"/>
          <w:szCs w:val="32"/>
        </w:rPr>
        <w:t>）</w:t>
      </w:r>
    </w:p>
    <w:p>
      <w:pPr>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br w:type="page"/>
      </w:r>
    </w:p>
    <w:p>
      <w:pPr>
        <w:keepNext w:val="0"/>
        <w:keepLines w:val="0"/>
        <w:pageBreakBefore w:val="0"/>
        <w:widowControl w:val="0"/>
        <w:kinsoku/>
        <w:wordWrap/>
        <w:overflowPunct/>
        <w:topLinePunct w:val="0"/>
        <w:autoSpaceDE/>
        <w:autoSpaceDN/>
        <w:bidi w:val="0"/>
        <w:adjustRightInd/>
        <w:spacing w:line="594" w:lineRule="exact"/>
        <w:jc w:val="left"/>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w:t>
      </w:r>
    </w:p>
    <w:p>
      <w:pPr>
        <w:keepNext w:val="0"/>
        <w:keepLines w:val="0"/>
        <w:pageBreakBefore w:val="0"/>
        <w:widowControl w:val="0"/>
        <w:kinsoku/>
        <w:wordWrap/>
        <w:overflowPunct/>
        <w:topLinePunct w:val="0"/>
        <w:autoSpaceDE/>
        <w:autoSpaceDN/>
        <w:bidi w:val="0"/>
        <w:adjustRightInd/>
        <w:spacing w:line="594" w:lineRule="exact"/>
        <w:jc w:val="center"/>
        <w:textAlignment w:val="auto"/>
        <w:rPr>
          <w:rFonts w:hint="eastAsia" w:ascii="方正小标宋_GBK" w:hAnsi="宋体" w:eastAsia="方正小标宋_GBK" w:cs="宋体"/>
          <w:bCs/>
          <w:kern w:val="0"/>
          <w:sz w:val="44"/>
          <w:szCs w:val="44"/>
          <w:lang w:val="en-US" w:eastAsia="zh-CN"/>
        </w:rPr>
      </w:pPr>
    </w:p>
    <w:p>
      <w:pPr>
        <w:keepNext w:val="0"/>
        <w:keepLines w:val="0"/>
        <w:pageBreakBefore w:val="0"/>
        <w:widowControl w:val="0"/>
        <w:kinsoku/>
        <w:wordWrap/>
        <w:overflowPunct/>
        <w:topLinePunct w:val="0"/>
        <w:autoSpaceDE/>
        <w:autoSpaceDN/>
        <w:bidi w:val="0"/>
        <w:adjustRightInd/>
        <w:spacing w:line="594" w:lineRule="exact"/>
        <w:jc w:val="center"/>
        <w:textAlignment w:val="auto"/>
        <w:rPr>
          <w:rFonts w:hint="eastAsia" w:ascii="方正小标宋_GBK" w:hAnsi="宋体" w:eastAsia="方正小标宋_GBK" w:cs="宋体"/>
          <w:bCs/>
          <w:kern w:val="0"/>
          <w:sz w:val="44"/>
          <w:szCs w:val="44"/>
          <w:lang w:val="en-US" w:eastAsia="zh-CN"/>
        </w:rPr>
      </w:pPr>
      <w:r>
        <w:rPr>
          <w:rFonts w:hint="eastAsia" w:ascii="方正小标宋_GBK" w:hAnsi="宋体" w:eastAsia="方正小标宋_GBK" w:cs="宋体"/>
          <w:bCs/>
          <w:kern w:val="0"/>
          <w:sz w:val="44"/>
          <w:szCs w:val="44"/>
          <w:lang w:val="en-US" w:eastAsia="zh-CN"/>
        </w:rPr>
        <w:t>璧山七塘至北碚澄江至合川草街高速公路</w:t>
      </w:r>
    </w:p>
    <w:p>
      <w:pPr>
        <w:keepNext w:val="0"/>
        <w:keepLines w:val="0"/>
        <w:pageBreakBefore w:val="0"/>
        <w:widowControl w:val="0"/>
        <w:kinsoku/>
        <w:wordWrap/>
        <w:overflowPunct/>
        <w:topLinePunct w:val="0"/>
        <w:autoSpaceDE/>
        <w:autoSpaceDN/>
        <w:bidi w:val="0"/>
        <w:adjustRightInd/>
        <w:spacing w:line="594" w:lineRule="exact"/>
        <w:jc w:val="center"/>
        <w:textAlignment w:val="auto"/>
        <w:rPr>
          <w:rFonts w:hint="eastAsia" w:ascii="方正小标宋_GBK" w:hAnsi="宋体" w:eastAsia="方正小标宋_GBK" w:cs="宋体"/>
          <w:bCs/>
          <w:kern w:val="0"/>
          <w:sz w:val="44"/>
          <w:szCs w:val="44"/>
        </w:rPr>
      </w:pPr>
      <w:r>
        <w:rPr>
          <w:rFonts w:hint="eastAsia" w:ascii="方正小标宋_GBK" w:hAnsi="宋体" w:eastAsia="方正小标宋_GBK" w:cs="宋体"/>
          <w:bCs/>
          <w:kern w:val="0"/>
          <w:sz w:val="44"/>
          <w:szCs w:val="44"/>
        </w:rPr>
        <w:t>洪水影响评价报告专家评审意见</w:t>
      </w:r>
    </w:p>
    <w:p>
      <w:pPr>
        <w:keepNext w:val="0"/>
        <w:keepLines w:val="0"/>
        <w:pageBreakBefore w:val="0"/>
        <w:widowControl w:val="0"/>
        <w:kinsoku/>
        <w:wordWrap/>
        <w:overflowPunct/>
        <w:topLinePunct w:val="0"/>
        <w:autoSpaceDE/>
        <w:autoSpaceDN/>
        <w:bidi w:val="0"/>
        <w:adjustRightInd/>
        <w:spacing w:line="594" w:lineRule="exact"/>
        <w:jc w:val="center"/>
        <w:textAlignment w:val="auto"/>
        <w:rPr>
          <w:rFonts w:hint="eastAsia" w:ascii="方正小标宋_GBK" w:hAnsi="宋体" w:eastAsia="方正小标宋_GBK" w:cs="宋体"/>
          <w:bCs/>
          <w:kern w:val="0"/>
          <w:sz w:val="44"/>
          <w:szCs w:val="44"/>
        </w:rPr>
      </w:pPr>
    </w:p>
    <w:p>
      <w:pPr>
        <w:keepNext w:val="0"/>
        <w:keepLines w:val="0"/>
        <w:pageBreakBefore w:val="0"/>
        <w:widowControl w:val="0"/>
        <w:tabs>
          <w:tab w:val="left" w:pos="9180"/>
        </w:tabs>
        <w:kinsoku/>
        <w:wordWrap/>
        <w:overflowPunct/>
        <w:topLinePunct w:val="0"/>
        <w:autoSpaceDE/>
        <w:autoSpaceDN/>
        <w:bidi w:val="0"/>
        <w:adjustRightInd/>
        <w:spacing w:line="594" w:lineRule="exact"/>
        <w:ind w:right="0" w:rightChars="0"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2026年7月</w:t>
      </w:r>
      <w:r>
        <w:rPr>
          <w:rFonts w:hint="eastAsia"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日，市水利局组织召开了《璧山七塘至北碚澄江至合川草街高速公路洪水影响评价报告（送审稿）》（以下简称《报告》）专家评审会，璧山区水利局、北碚区水利局、合川区水利局，安徽建工集团（重庆）</w:t>
      </w:r>
      <w:r>
        <w:rPr>
          <w:rFonts w:hint="eastAsia" w:eastAsia="方正仿宋_GBK" w:cs="Times New Roman"/>
          <w:sz w:val="32"/>
          <w:szCs w:val="32"/>
          <w:lang w:val="en-US" w:eastAsia="zh-CN"/>
        </w:rPr>
        <w:t>璧</w:t>
      </w:r>
      <w:r>
        <w:rPr>
          <w:rFonts w:hint="eastAsia" w:ascii="Times New Roman" w:hAnsi="Times New Roman" w:eastAsia="方正仿宋_GBK" w:cs="Times New Roman"/>
          <w:sz w:val="32"/>
          <w:szCs w:val="32"/>
          <w:lang w:val="en-US" w:eastAsia="zh-CN"/>
        </w:rPr>
        <w:t>北合高速公路有限公司（以下简称项目法人）</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中铁长江设计集团有限公司</w:t>
      </w:r>
      <w:r>
        <w:rPr>
          <w:rFonts w:hint="eastAsia" w:ascii="Times New Roman" w:hAnsi="Times New Roman" w:eastAsia="方正仿宋_GBK" w:cs="方正仿宋_GBK"/>
          <w:kern w:val="0"/>
          <w:sz w:val="32"/>
          <w:szCs w:val="32"/>
          <w:lang w:eastAsia="zh-CN"/>
        </w:rPr>
        <w:t>（主体设计单位）</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重庆中尊工程咨询有限公司、重庆交通大学工程设计研究院有限公司</w:t>
      </w:r>
      <w:r>
        <w:rPr>
          <w:rFonts w:hint="eastAsia" w:ascii="Times New Roman" w:hAnsi="Times New Roman" w:eastAsia="方正仿宋_GBK" w:cs="方正仿宋_GBK"/>
          <w:kern w:val="0"/>
          <w:sz w:val="32"/>
          <w:szCs w:val="32"/>
          <w:lang w:eastAsia="zh-CN"/>
        </w:rPr>
        <w:t>（以下简称报告编制单位）</w:t>
      </w:r>
      <w:r>
        <w:rPr>
          <w:rFonts w:hint="eastAsia" w:ascii="Times New Roman" w:hAnsi="Times New Roman" w:eastAsia="方正仿宋_GBK" w:cs="Times New Roman"/>
          <w:sz w:val="32"/>
          <w:szCs w:val="32"/>
          <w:lang w:val="en-US" w:eastAsia="zh-CN"/>
        </w:rPr>
        <w:t>的代表参加了会议。会议成立了专家组，专家组会前详细审阅了《报告》，会上听取了项目法人关于项目情况的介绍及报告编制单位关于《报告》主要内容的汇报，并对《报告》进行了认真评审，评定等级为不合格，</w:t>
      </w:r>
      <w:r>
        <w:rPr>
          <w:rFonts w:hint="eastAsia" w:eastAsia="方正仿宋_GBK" w:cs="Times New Roman"/>
          <w:sz w:val="32"/>
          <w:szCs w:val="32"/>
          <w:lang w:val="en-US" w:eastAsia="zh-CN"/>
        </w:rPr>
        <w:t>未</w:t>
      </w:r>
      <w:r>
        <w:rPr>
          <w:rFonts w:hint="eastAsia" w:ascii="Times New Roman" w:hAnsi="Times New Roman" w:eastAsia="方正仿宋_GBK" w:cs="Times New Roman"/>
          <w:sz w:val="32"/>
          <w:szCs w:val="32"/>
          <w:lang w:val="en-US" w:eastAsia="zh-CN"/>
        </w:rPr>
        <w:t>通过技术评审。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b w:val="0"/>
          <w:bCs w:val="0"/>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一、</w:t>
      </w:r>
      <w:r>
        <w:rPr>
          <w:rFonts w:hint="eastAsia" w:ascii="方正黑体_GBK" w:hAnsi="方正黑体_GBK" w:eastAsia="方正黑体_GBK" w:cs="方正黑体_GBK"/>
          <w:b w:val="0"/>
          <w:bCs w:val="0"/>
          <w:color w:val="auto"/>
          <w:kern w:val="0"/>
          <w:sz w:val="32"/>
          <w:szCs w:val="32"/>
        </w:rPr>
        <w:t>《</w:t>
      </w:r>
      <w:r>
        <w:rPr>
          <w:rFonts w:hint="eastAsia" w:ascii="方正黑体_GBK" w:hAnsi="方正黑体_GBK" w:eastAsia="方正黑体_GBK" w:cs="方正黑体_GBK"/>
          <w:b w:val="0"/>
          <w:bCs w:val="0"/>
          <w:color w:val="auto"/>
          <w:kern w:val="0"/>
          <w:sz w:val="32"/>
          <w:szCs w:val="32"/>
          <w:lang w:val="en-US" w:eastAsia="zh-CN"/>
        </w:rPr>
        <w:t>报告</w:t>
      </w:r>
      <w:r>
        <w:rPr>
          <w:rFonts w:hint="eastAsia" w:ascii="方正黑体_GBK" w:hAnsi="方正黑体_GBK" w:eastAsia="方正黑体_GBK" w:cs="方正黑体_GBK"/>
          <w:b w:val="0"/>
          <w:bCs w:val="0"/>
          <w:color w:val="auto"/>
          <w:kern w:val="0"/>
          <w:sz w:val="32"/>
          <w:szCs w:val="32"/>
        </w:rPr>
        <w:t>》</w:t>
      </w:r>
      <w:r>
        <w:rPr>
          <w:rFonts w:hint="eastAsia" w:ascii="方正黑体_GBK" w:hAnsi="方正黑体_GBK" w:eastAsia="方正黑体_GBK" w:cs="方正黑体_GBK"/>
          <w:b w:val="0"/>
          <w:bCs w:val="0"/>
          <w:color w:val="auto"/>
          <w:kern w:val="0"/>
          <w:sz w:val="32"/>
          <w:szCs w:val="32"/>
          <w:lang w:eastAsia="zh-CN"/>
        </w:rPr>
        <w:t>存在的主要问题</w:t>
      </w:r>
    </w:p>
    <w:p>
      <w:pPr>
        <w:keepNext w:val="0"/>
        <w:keepLines w:val="0"/>
        <w:pageBreakBefore w:val="0"/>
        <w:widowControl w:val="0"/>
        <w:tabs>
          <w:tab w:val="left" w:pos="9180"/>
        </w:tabs>
        <w:kinsoku/>
        <w:wordWrap/>
        <w:overflowPunct/>
        <w:topLinePunct w:val="0"/>
        <w:autoSpaceDE/>
        <w:autoSpaceDN/>
        <w:bidi w:val="0"/>
        <w:adjustRightInd/>
        <w:snapToGrid/>
        <w:spacing w:line="594" w:lineRule="exact"/>
        <w:ind w:right="0" w:rightChars="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（一）报告评价的涉河建设方案内容介绍不清楚。</w:t>
      </w:r>
    </w:p>
    <w:p>
      <w:pPr>
        <w:keepNext w:val="0"/>
        <w:keepLines w:val="0"/>
        <w:pageBreakBefore w:val="0"/>
        <w:widowControl w:val="0"/>
        <w:tabs>
          <w:tab w:val="left" w:pos="9180"/>
        </w:tabs>
        <w:kinsoku/>
        <w:wordWrap/>
        <w:overflowPunct/>
        <w:topLinePunct w:val="0"/>
        <w:autoSpaceDE/>
        <w:autoSpaceDN/>
        <w:bidi w:val="0"/>
        <w:adjustRightInd/>
        <w:snapToGrid/>
        <w:spacing w:line="594" w:lineRule="exact"/>
        <w:ind w:right="0" w:rightChars="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（二）河道管理范围线、河道特征参数、设计洪水及水面线等主要成果有误。</w:t>
      </w:r>
    </w:p>
    <w:p>
      <w:pPr>
        <w:keepNext w:val="0"/>
        <w:keepLines w:val="0"/>
        <w:pageBreakBefore w:val="0"/>
        <w:widowControl w:val="0"/>
        <w:tabs>
          <w:tab w:val="left" w:pos="9180"/>
        </w:tabs>
        <w:kinsoku/>
        <w:wordWrap/>
        <w:overflowPunct/>
        <w:topLinePunct w:val="0"/>
        <w:autoSpaceDE/>
        <w:autoSpaceDN/>
        <w:bidi w:val="0"/>
        <w:adjustRightInd/>
        <w:snapToGrid/>
        <w:spacing w:line="594" w:lineRule="exact"/>
        <w:ind w:right="0" w:rightChars="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（三）涉河建设方案对河道行洪安全影响较大，且补救措施不</w:t>
      </w:r>
      <w:r>
        <w:rPr>
          <w:rFonts w:hint="eastAsia" w:eastAsia="方正仿宋_GBK" w:cs="Times New Roman"/>
          <w:sz w:val="32"/>
          <w:szCs w:val="32"/>
          <w:lang w:eastAsia="zh-CN"/>
        </w:rPr>
        <w:t>够</w:t>
      </w:r>
      <w:r>
        <w:rPr>
          <w:rFonts w:hint="eastAsia" w:ascii="Times New Roman" w:hAnsi="Times New Roman" w:eastAsia="方正仿宋_GBK" w:cs="Times New Roman"/>
          <w:sz w:val="32"/>
          <w:szCs w:val="32"/>
          <w:lang w:eastAsia="zh-CN"/>
        </w:rPr>
        <w:t>合理。</w:t>
      </w:r>
    </w:p>
    <w:p>
      <w:pPr>
        <w:keepNext w:val="0"/>
        <w:keepLines w:val="0"/>
        <w:pageBreakBefore w:val="0"/>
        <w:widowControl w:val="0"/>
        <w:tabs>
          <w:tab w:val="left" w:pos="9180"/>
        </w:tabs>
        <w:kinsoku/>
        <w:wordWrap/>
        <w:overflowPunct/>
        <w:topLinePunct w:val="0"/>
        <w:autoSpaceDE/>
        <w:autoSpaceDN/>
        <w:bidi w:val="0"/>
        <w:adjustRightInd/>
        <w:snapToGrid/>
        <w:spacing w:line="594" w:lineRule="exact"/>
        <w:ind w:right="0" w:rightChars="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（四）未严格按照《洪水影响评价</w:t>
      </w:r>
      <w:r>
        <w:rPr>
          <w:rFonts w:hint="eastAsia" w:eastAsia="方正仿宋_GBK" w:cs="Times New Roman"/>
          <w:sz w:val="32"/>
          <w:szCs w:val="32"/>
          <w:lang w:eastAsia="zh-CN"/>
        </w:rPr>
        <w:t>技术</w:t>
      </w:r>
      <w:r>
        <w:rPr>
          <w:rFonts w:hint="eastAsia" w:ascii="Times New Roman" w:hAnsi="Times New Roman" w:eastAsia="方正仿宋_GBK" w:cs="Times New Roman"/>
          <w:sz w:val="32"/>
          <w:szCs w:val="32"/>
          <w:lang w:eastAsia="zh-CN"/>
        </w:rPr>
        <w:t>导则》（SL/T808</w:t>
      </w:r>
      <w:r>
        <w:rPr>
          <w:rFonts w:hint="eastAsia" w:eastAsia="方正仿宋_GBK" w:cs="Times New Roman"/>
          <w:sz w:val="32"/>
          <w:szCs w:val="32"/>
          <w:lang w:eastAsia="zh-CN"/>
        </w:rPr>
        <w:t>—</w:t>
      </w:r>
      <w:r>
        <w:rPr>
          <w:rFonts w:hint="eastAsia" w:ascii="Times New Roman" w:hAnsi="Times New Roman" w:eastAsia="方正仿宋_GBK" w:cs="Times New Roman"/>
          <w:sz w:val="32"/>
          <w:szCs w:val="32"/>
          <w:lang w:eastAsia="zh-CN"/>
        </w:rPr>
        <w:t>2025）要求对涉河建设方案进行评价。</w:t>
      </w:r>
    </w:p>
    <w:p>
      <w:pPr>
        <w:keepNext w:val="0"/>
        <w:keepLines w:val="0"/>
        <w:pageBreakBefore w:val="0"/>
        <w:widowControl w:val="0"/>
        <w:tabs>
          <w:tab w:val="left" w:pos="9180"/>
        </w:tabs>
        <w:kinsoku/>
        <w:wordWrap/>
        <w:overflowPunct/>
        <w:topLinePunct w:val="0"/>
        <w:autoSpaceDE/>
        <w:autoSpaceDN/>
        <w:bidi w:val="0"/>
        <w:adjustRightInd/>
        <w:snapToGrid/>
        <w:spacing w:line="594" w:lineRule="exact"/>
        <w:ind w:right="0" w:rightChars="0"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（五）未落实</w:t>
      </w:r>
      <w:r>
        <w:rPr>
          <w:rFonts w:hint="eastAsia" w:eastAsia="方正仿宋_GBK" w:cs="Times New Roman"/>
          <w:sz w:val="32"/>
          <w:szCs w:val="32"/>
          <w:lang w:eastAsia="zh-CN"/>
        </w:rPr>
        <w:t>项目</w:t>
      </w:r>
      <w:r>
        <w:rPr>
          <w:rFonts w:hint="eastAsia" w:ascii="Times New Roman" w:hAnsi="Times New Roman" w:eastAsia="方正仿宋_GBK" w:cs="Times New Roman"/>
          <w:sz w:val="32"/>
          <w:szCs w:val="32"/>
          <w:lang w:eastAsia="zh-CN"/>
        </w:rPr>
        <w:t>初步设计批复中桥涵行洪安全有关要求。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b w:val="0"/>
          <w:bCs w:val="0"/>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二、建议</w:t>
      </w:r>
    </w:p>
    <w:p>
      <w:pPr>
        <w:keepNext w:val="0"/>
        <w:keepLines w:val="0"/>
        <w:pageBreakBefore w:val="0"/>
        <w:widowControl w:val="0"/>
        <w:tabs>
          <w:tab w:val="left" w:pos="9180"/>
        </w:tabs>
        <w:kinsoku/>
        <w:wordWrap/>
        <w:overflowPunct/>
        <w:topLinePunct w:val="0"/>
        <w:autoSpaceDE/>
        <w:autoSpaceDN/>
        <w:bidi w:val="0"/>
        <w:adjustRightInd/>
        <w:spacing w:line="594" w:lineRule="exact"/>
        <w:ind w:right="0" w:rightChars="0"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（一）完整、清楚介绍涉河建设方案。</w:t>
      </w:r>
    </w:p>
    <w:p>
      <w:pPr>
        <w:keepNext w:val="0"/>
        <w:keepLines w:val="0"/>
        <w:pageBreakBefore w:val="0"/>
        <w:widowControl w:val="0"/>
        <w:tabs>
          <w:tab w:val="left" w:pos="9180"/>
        </w:tabs>
        <w:kinsoku/>
        <w:wordWrap/>
        <w:overflowPunct/>
        <w:topLinePunct w:val="0"/>
        <w:autoSpaceDE/>
        <w:autoSpaceDN/>
        <w:bidi w:val="0"/>
        <w:adjustRightInd/>
        <w:spacing w:line="594" w:lineRule="exact"/>
        <w:ind w:right="0" w:rightChars="0"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（二）明确涉河河流的河道名录、河道管理范围、河流特征，并</w:t>
      </w:r>
      <w:r>
        <w:rPr>
          <w:rFonts w:hint="eastAsia" w:eastAsia="方正仿宋_GBK" w:cs="Times New Roman"/>
          <w:sz w:val="32"/>
          <w:szCs w:val="32"/>
          <w:lang w:val="en-US" w:eastAsia="zh-CN"/>
        </w:rPr>
        <w:t>清晰反映</w:t>
      </w:r>
      <w:r>
        <w:rPr>
          <w:rFonts w:hint="eastAsia" w:ascii="Times New Roman" w:hAnsi="Times New Roman" w:eastAsia="方正仿宋_GBK" w:cs="Times New Roman"/>
          <w:sz w:val="32"/>
          <w:szCs w:val="32"/>
          <w:lang w:val="en-US" w:eastAsia="zh-CN"/>
        </w:rPr>
        <w:t>与建设方案的关系。</w:t>
      </w:r>
    </w:p>
    <w:p>
      <w:pPr>
        <w:keepNext w:val="0"/>
        <w:keepLines w:val="0"/>
        <w:pageBreakBefore w:val="0"/>
        <w:widowControl w:val="0"/>
        <w:tabs>
          <w:tab w:val="left" w:pos="9180"/>
        </w:tabs>
        <w:kinsoku/>
        <w:wordWrap/>
        <w:overflowPunct/>
        <w:topLinePunct w:val="0"/>
        <w:autoSpaceDE/>
        <w:autoSpaceDN/>
        <w:bidi w:val="0"/>
        <w:adjustRightInd/>
        <w:spacing w:line="594" w:lineRule="exact"/>
        <w:ind w:right="0" w:rightChars="0"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（三）复核河道特征参数、气象参数、设计洪水计算成果；补充历史洪水调查成果。</w:t>
      </w:r>
    </w:p>
    <w:p>
      <w:pPr>
        <w:keepNext w:val="0"/>
        <w:keepLines w:val="0"/>
        <w:pageBreakBefore w:val="0"/>
        <w:widowControl w:val="0"/>
        <w:tabs>
          <w:tab w:val="left" w:pos="9180"/>
        </w:tabs>
        <w:kinsoku/>
        <w:wordWrap/>
        <w:overflowPunct/>
        <w:topLinePunct w:val="0"/>
        <w:autoSpaceDE/>
        <w:autoSpaceDN/>
        <w:bidi w:val="0"/>
        <w:adjustRightInd/>
        <w:spacing w:line="594" w:lineRule="exact"/>
        <w:ind w:right="0" w:rightChars="0"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sz w:val="32"/>
          <w:szCs w:val="32"/>
          <w:lang w:val="en-US" w:eastAsia="zh-CN"/>
        </w:rPr>
        <w:t>（四）复核各涉河建筑物所在断面设计洪水的流速、水面宽及阻水比等水力要素；复核冲刷计算成果；</w:t>
      </w:r>
      <w:r>
        <w:rPr>
          <w:rFonts w:hint="eastAsia" w:ascii="Times New Roman" w:hAnsi="Times New Roman" w:eastAsia="方正仿宋_GBK" w:cs="Times New Roman"/>
          <w:color w:val="auto"/>
          <w:sz w:val="32"/>
          <w:szCs w:val="32"/>
          <w:lang w:val="en-US" w:eastAsia="zh-CN"/>
        </w:rPr>
        <w:t>复核桥墩、台、连系梁等与河道</w:t>
      </w:r>
      <w:r>
        <w:rPr>
          <w:rFonts w:hint="eastAsia" w:eastAsia="方正仿宋_GBK" w:cs="Times New Roman"/>
          <w:color w:val="auto"/>
          <w:sz w:val="32"/>
          <w:szCs w:val="32"/>
          <w:lang w:val="en-US" w:eastAsia="zh-CN"/>
        </w:rPr>
        <w:t>河床现状</w:t>
      </w:r>
      <w:r>
        <w:rPr>
          <w:rFonts w:hint="eastAsia" w:ascii="Times New Roman" w:hAnsi="Times New Roman" w:eastAsia="方正仿宋_GBK" w:cs="Times New Roman"/>
          <w:color w:val="auto"/>
          <w:sz w:val="32"/>
          <w:szCs w:val="32"/>
          <w:lang w:val="en-US" w:eastAsia="zh-CN"/>
        </w:rPr>
        <w:t>高程及其主流的关系。</w:t>
      </w:r>
    </w:p>
    <w:p>
      <w:pPr>
        <w:keepNext w:val="0"/>
        <w:keepLines w:val="0"/>
        <w:pageBreakBefore w:val="0"/>
        <w:widowControl w:val="0"/>
        <w:tabs>
          <w:tab w:val="left" w:pos="9180"/>
        </w:tabs>
        <w:kinsoku/>
        <w:wordWrap/>
        <w:overflowPunct/>
        <w:topLinePunct w:val="0"/>
        <w:autoSpaceDE/>
        <w:autoSpaceDN/>
        <w:bidi w:val="0"/>
        <w:adjustRightInd/>
        <w:spacing w:line="594" w:lineRule="exact"/>
        <w:ind w:right="0" w:rightChars="0"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（五）结合洪水影响评价</w:t>
      </w:r>
      <w:r>
        <w:rPr>
          <w:rFonts w:hint="eastAsia" w:eastAsia="方正仿宋_GBK" w:cs="Times New Roman"/>
          <w:sz w:val="32"/>
          <w:szCs w:val="32"/>
          <w:lang w:val="en-US" w:eastAsia="zh-CN"/>
        </w:rPr>
        <w:t>结论</w:t>
      </w:r>
      <w:r>
        <w:rPr>
          <w:rFonts w:hint="eastAsia" w:ascii="Times New Roman" w:hAnsi="Times New Roman" w:eastAsia="方正仿宋_GBK" w:cs="Times New Roman"/>
          <w:sz w:val="32"/>
          <w:szCs w:val="32"/>
          <w:lang w:val="en-US" w:eastAsia="zh-CN"/>
        </w:rPr>
        <w:t>优化涉河建设方案，针对涉河建设方案影响行洪安全的</w:t>
      </w:r>
      <w:r>
        <w:rPr>
          <w:rFonts w:hint="eastAsia" w:eastAsia="方正仿宋_GBK" w:cs="Times New Roman"/>
          <w:sz w:val="32"/>
          <w:szCs w:val="32"/>
          <w:lang w:val="en-US" w:eastAsia="zh-CN"/>
        </w:rPr>
        <w:t>，需</w:t>
      </w:r>
      <w:r>
        <w:rPr>
          <w:rFonts w:hint="eastAsia" w:ascii="Times New Roman" w:hAnsi="Times New Roman" w:eastAsia="方正仿宋_GBK" w:cs="Times New Roman"/>
          <w:sz w:val="32"/>
          <w:szCs w:val="32"/>
          <w:lang w:val="en-US" w:eastAsia="zh-CN"/>
        </w:rPr>
        <w:t>提出切实可行</w:t>
      </w:r>
      <w:r>
        <w:rPr>
          <w:rFonts w:hint="eastAsia" w:eastAsia="方正仿宋_GBK" w:cs="Times New Roman"/>
          <w:sz w:val="32"/>
          <w:szCs w:val="32"/>
          <w:lang w:val="en-US" w:eastAsia="zh-CN"/>
        </w:rPr>
        <w:t>的</w:t>
      </w:r>
      <w:r>
        <w:rPr>
          <w:rFonts w:hint="eastAsia" w:ascii="Times New Roman" w:hAnsi="Times New Roman" w:eastAsia="方正仿宋_GBK" w:cs="Times New Roman"/>
          <w:sz w:val="32"/>
          <w:szCs w:val="32"/>
          <w:lang w:val="en-US" w:eastAsia="zh-CN"/>
        </w:rPr>
        <w:t>补救措施；进一步复核占用河道管理范围、结构复杂的互通连接线对河道行洪的影响程度；对占用河道管理范围且阻水比较大的涉河建筑物建议开展方案比较，提出安全、合理、经济的涉河建设方案。</w:t>
      </w:r>
    </w:p>
    <w:p>
      <w:pPr>
        <w:keepNext w:val="0"/>
        <w:keepLines w:val="0"/>
        <w:pageBreakBefore w:val="0"/>
        <w:widowControl w:val="0"/>
        <w:tabs>
          <w:tab w:val="left" w:pos="9180"/>
        </w:tabs>
        <w:kinsoku/>
        <w:wordWrap/>
        <w:overflowPunct/>
        <w:topLinePunct w:val="0"/>
        <w:autoSpaceDE/>
        <w:autoSpaceDN/>
        <w:bidi w:val="0"/>
        <w:adjustRightInd/>
        <w:spacing w:line="594" w:lineRule="exact"/>
        <w:ind w:right="0" w:rightChars="0"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（六）补充施工组织设计及施工期洪水影响评价。</w:t>
      </w:r>
    </w:p>
    <w:p>
      <w:pPr>
        <w:keepNext w:val="0"/>
        <w:keepLines w:val="0"/>
        <w:pageBreakBefore w:val="0"/>
        <w:widowControl w:val="0"/>
        <w:tabs>
          <w:tab w:val="left" w:pos="9180"/>
        </w:tabs>
        <w:kinsoku/>
        <w:wordWrap/>
        <w:overflowPunct/>
        <w:topLinePunct w:val="0"/>
        <w:autoSpaceDE/>
        <w:autoSpaceDN/>
        <w:bidi w:val="0"/>
        <w:adjustRightInd/>
        <w:spacing w:line="594" w:lineRule="exact"/>
        <w:ind w:right="0" w:rightChars="0"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（七）补充第三人合法水事权益</w:t>
      </w:r>
      <w:r>
        <w:rPr>
          <w:rFonts w:hint="eastAsia" w:eastAsia="方正仿宋_GBK" w:cs="Times New Roman"/>
          <w:sz w:val="32"/>
          <w:szCs w:val="32"/>
          <w:lang w:val="en-US" w:eastAsia="zh-CN"/>
        </w:rPr>
        <w:t>有关</w:t>
      </w:r>
      <w:r>
        <w:rPr>
          <w:rFonts w:hint="eastAsia" w:ascii="Times New Roman" w:hAnsi="Times New Roman" w:eastAsia="方正仿宋_GBK" w:cs="Times New Roman"/>
          <w:sz w:val="32"/>
          <w:szCs w:val="32"/>
          <w:lang w:val="en-US" w:eastAsia="zh-CN"/>
        </w:rPr>
        <w:t>协议</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能够清楚</w:t>
      </w:r>
      <w:r>
        <w:rPr>
          <w:rFonts w:hint="eastAsia" w:eastAsia="方正仿宋_GBK" w:cs="Times New Roman"/>
          <w:sz w:val="32"/>
          <w:szCs w:val="32"/>
          <w:lang w:val="en-US" w:eastAsia="zh-CN"/>
        </w:rPr>
        <w:t>反映</w:t>
      </w:r>
      <w:r>
        <w:rPr>
          <w:rFonts w:hint="eastAsia" w:ascii="Times New Roman" w:hAnsi="Times New Roman" w:eastAsia="方正仿宋_GBK" w:cs="Times New Roman"/>
          <w:sz w:val="32"/>
          <w:szCs w:val="32"/>
          <w:lang w:val="en-US" w:eastAsia="zh-CN"/>
        </w:rPr>
        <w:t>涉河建设方案的相关附图</w:t>
      </w:r>
      <w:r>
        <w:rPr>
          <w:rFonts w:hint="eastAsia" w:eastAsia="方正仿宋_GBK" w:cs="Times New Roman"/>
          <w:sz w:val="32"/>
          <w:szCs w:val="32"/>
          <w:lang w:val="en-US" w:eastAsia="zh-CN"/>
        </w:rPr>
        <w:t>等</w:t>
      </w:r>
      <w:r>
        <w:rPr>
          <w:rFonts w:hint="eastAsia" w:ascii="Times New Roman" w:hAnsi="Times New Roman" w:eastAsia="方正仿宋_GBK" w:cs="Times New Roman"/>
          <w:sz w:val="32"/>
          <w:szCs w:val="32"/>
          <w:lang w:val="en-US" w:eastAsia="zh-CN"/>
        </w:rPr>
        <w:t>。</w:t>
      </w:r>
    </w:p>
    <w:p>
      <w:pPr>
        <w:pStyle w:val="2"/>
        <w:rPr>
          <w:rFonts w:hint="default"/>
          <w:lang w:val="en-US" w:eastAsia="zh-CN"/>
        </w:rPr>
      </w:pPr>
    </w:p>
    <w:p>
      <w:pPr>
        <w:keepNext w:val="0"/>
        <w:keepLines w:val="0"/>
        <w:pageBreakBefore w:val="0"/>
        <w:widowControl w:val="0"/>
        <w:tabs>
          <w:tab w:val="left" w:pos="9180"/>
        </w:tabs>
        <w:kinsoku/>
        <w:wordWrap/>
        <w:overflowPunct/>
        <w:topLinePunct w:val="0"/>
        <w:autoSpaceDE/>
        <w:autoSpaceDN/>
        <w:bidi w:val="0"/>
        <w:adjustRightInd/>
        <w:spacing w:line="594" w:lineRule="exact"/>
        <w:ind w:right="0" w:rightChars="0" w:firstLine="640" w:firstLineChars="200"/>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eastAsia="方正仿宋_GBK"/>
          <w:sz w:val="32"/>
          <w:szCs w:val="32"/>
        </w:rPr>
      </w:pPr>
      <w:r>
        <w:rPr>
          <w:rFonts w:hint="eastAsia" w:eastAsia="方正仿宋_GBK"/>
          <w:sz w:val="32"/>
          <w:szCs w:val="32"/>
          <w:lang w:eastAsia="zh-CN"/>
        </w:rPr>
        <w:drawing>
          <wp:anchor distT="0" distB="0" distL="114300" distR="114300" simplePos="0" relativeHeight="251660288" behindDoc="0" locked="0" layoutInCell="1" allowOverlap="1">
            <wp:simplePos x="0" y="0"/>
            <wp:positionH relativeFrom="column">
              <wp:posOffset>4660265</wp:posOffset>
            </wp:positionH>
            <wp:positionV relativeFrom="paragraph">
              <wp:posOffset>92075</wp:posOffset>
            </wp:positionV>
            <wp:extent cx="923290" cy="694690"/>
            <wp:effectExtent l="0" t="0" r="10160" b="10160"/>
            <wp:wrapSquare wrapText="bothSides"/>
            <wp:docPr id="3" name="图片 3" descr="专家签名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专家签名表"/>
                    <pic:cNvPicPr>
                      <a:picLocks noChangeAspect="1"/>
                    </pic:cNvPicPr>
                  </pic:nvPicPr>
                  <pic:blipFill>
                    <a:blip r:embed="rId5"/>
                    <a:srcRect l="74511" t="35982" r="9319" b="55047"/>
                    <a:stretch>
                      <a:fillRect/>
                    </a:stretch>
                  </pic:blipFill>
                  <pic:spPr>
                    <a:xfrm>
                      <a:off x="0" y="0"/>
                      <a:ext cx="923290" cy="69469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eastAsia" w:eastAsia="方正仿宋_GBK"/>
          <w:sz w:val="32"/>
          <w:szCs w:val="32"/>
        </w:rPr>
      </w:pPr>
      <w:r>
        <w:rPr>
          <w:rFonts w:hint="eastAsia" w:eastAsia="方正仿宋_GBK"/>
          <w:sz w:val="32"/>
          <w:szCs w:val="32"/>
        </w:rPr>
        <w:t xml:space="preserve">                   </w:t>
      </w:r>
      <w:r>
        <w:rPr>
          <w:rFonts w:hint="eastAsia" w:eastAsia="方正仿宋_GBK"/>
          <w:sz w:val="32"/>
          <w:szCs w:val="32"/>
          <w:lang w:val="en-US" w:eastAsia="zh-CN"/>
        </w:rPr>
        <w:t xml:space="preserve">         </w:t>
      </w:r>
      <w:r>
        <w:rPr>
          <w:rFonts w:hint="eastAsia" w:eastAsia="方正仿宋_GBK"/>
          <w:sz w:val="32"/>
          <w:szCs w:val="32"/>
        </w:rPr>
        <w:t xml:space="preserve">  专家组长：</w:t>
      </w:r>
    </w:p>
    <w:p>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eastAsia" w:eastAsia="方正仿宋_GBK"/>
          <w:sz w:val="32"/>
          <w:szCs w:val="32"/>
          <w:lang w:eastAsia="zh-CN"/>
        </w:rPr>
      </w:pP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eastAsia="方正仿宋_GBK"/>
          <w:sz w:val="32"/>
          <w:szCs w:val="32"/>
        </w:rPr>
      </w:pPr>
      <w:r>
        <w:rPr>
          <w:rFonts w:hint="eastAsia" w:eastAsia="方正仿宋_GBK"/>
          <w:sz w:val="32"/>
          <w:szCs w:val="32"/>
        </w:rPr>
        <w:t xml:space="preserve">                  </w:t>
      </w:r>
      <w:r>
        <w:rPr>
          <w:rFonts w:hint="eastAsia" w:eastAsia="方正仿宋_GBK"/>
          <w:sz w:val="32"/>
          <w:szCs w:val="32"/>
          <w:lang w:val="en-US" w:eastAsia="zh-CN"/>
        </w:rPr>
        <w:t xml:space="preserve">     </w:t>
      </w:r>
      <w:r>
        <w:rPr>
          <w:rFonts w:hint="eastAsia" w:eastAsia="方正仿宋_GBK"/>
          <w:sz w:val="32"/>
          <w:szCs w:val="32"/>
        </w:rPr>
        <w:t xml:space="preserve">  </w:t>
      </w:r>
      <w:r>
        <w:rPr>
          <w:rFonts w:hint="eastAsia" w:eastAsia="方正仿宋_GBK"/>
          <w:sz w:val="32"/>
          <w:szCs w:val="32"/>
          <w:lang w:val="en-US" w:eastAsia="zh-CN"/>
        </w:rPr>
        <w:t xml:space="preserve">         </w:t>
      </w:r>
      <w:r>
        <w:rPr>
          <w:rFonts w:hint="eastAsia" w:eastAsia="方正仿宋_GBK"/>
          <w:sz w:val="32"/>
          <w:szCs w:val="32"/>
        </w:rPr>
        <w:t>202</w:t>
      </w:r>
      <w:r>
        <w:rPr>
          <w:rFonts w:hint="eastAsia" w:eastAsia="方正仿宋_GBK"/>
          <w:sz w:val="32"/>
          <w:szCs w:val="32"/>
          <w:lang w:val="en-US" w:eastAsia="zh-CN"/>
        </w:rPr>
        <w:t>6</w:t>
      </w:r>
      <w:r>
        <w:rPr>
          <w:rFonts w:hint="eastAsia" w:eastAsia="方正仿宋_GBK"/>
          <w:sz w:val="32"/>
          <w:szCs w:val="32"/>
        </w:rPr>
        <w:t>年</w:t>
      </w:r>
      <w:r>
        <w:rPr>
          <w:rFonts w:hint="eastAsia" w:eastAsia="方正仿宋_GBK"/>
          <w:sz w:val="32"/>
          <w:szCs w:val="32"/>
          <w:lang w:val="en-US" w:eastAsia="zh-CN"/>
        </w:rPr>
        <w:t>7</w:t>
      </w:r>
      <w:r>
        <w:rPr>
          <w:rFonts w:hint="eastAsia" w:eastAsia="方正仿宋_GBK"/>
          <w:sz w:val="32"/>
          <w:szCs w:val="32"/>
        </w:rPr>
        <w:t>月</w:t>
      </w:r>
      <w:r>
        <w:rPr>
          <w:rFonts w:hint="eastAsia" w:eastAsia="方正仿宋_GBK"/>
          <w:sz w:val="32"/>
          <w:szCs w:val="32"/>
          <w:lang w:val="en-US" w:eastAsia="zh-CN"/>
        </w:rPr>
        <w:t>14</w:t>
      </w:r>
      <w:r>
        <w:rPr>
          <w:rFonts w:hint="eastAsia" w:eastAsia="方正仿宋_GBK"/>
          <w:sz w:val="32"/>
          <w:szCs w:val="32"/>
        </w:rPr>
        <w:t>日</w:t>
      </w:r>
    </w:p>
    <w:p>
      <w:pPr>
        <w:pStyle w:val="2"/>
        <w:rPr>
          <w:rFonts w:hint="eastAsia" w:ascii="Times New Roman" w:hAnsi="Times New Roman" w:eastAsia="方正仿宋_GBK" w:cs="方正仿宋_GBK"/>
          <w:kern w:val="0"/>
          <w:sz w:val="32"/>
          <w:szCs w:val="32"/>
          <w:lang w:val="en-US" w:eastAsia="zh-CN"/>
        </w:rPr>
      </w:pPr>
    </w:p>
    <w:sectPr>
      <w:footerReference r:id="rId3" w:type="default"/>
      <w:pgSz w:w="11906" w:h="16838"/>
      <w:pgMar w:top="1984" w:right="1446" w:bottom="1644" w:left="1446" w:header="851" w:footer="1474" w:gutter="0"/>
      <w:pgNumType w:fmt="decimal"/>
      <w:cols w:space="720" w:num="1"/>
      <w:rtlGutter w:val="0"/>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Style w:val="14"/>
                              <w:rFonts w:hint="eastAsia" w:ascii="宋体" w:hAnsi="宋体" w:eastAsia="宋体" w:cs="宋体"/>
                              <w:sz w:val="28"/>
                              <w:szCs w:val="28"/>
                            </w:rPr>
                          </w:pPr>
                          <w:r>
                            <w:rPr>
                              <w:rStyle w:val="14"/>
                              <w:rFonts w:hint="eastAsia" w:ascii="宋体" w:hAnsi="宋体" w:eastAsia="宋体" w:cs="宋体"/>
                              <w:sz w:val="28"/>
                              <w:szCs w:val="28"/>
                            </w:rPr>
                            <w:t xml:space="preserve">— </w:t>
                          </w:r>
                          <w:r>
                            <w:rPr>
                              <w:rStyle w:val="14"/>
                              <w:rFonts w:hint="eastAsia" w:ascii="宋体" w:hAnsi="宋体" w:eastAsia="宋体" w:cs="宋体"/>
                              <w:sz w:val="28"/>
                              <w:szCs w:val="28"/>
                            </w:rPr>
                            <w:fldChar w:fldCharType="begin"/>
                          </w:r>
                          <w:r>
                            <w:rPr>
                              <w:rStyle w:val="14"/>
                              <w:rFonts w:hint="eastAsia" w:ascii="宋体" w:hAnsi="宋体" w:eastAsia="宋体" w:cs="宋体"/>
                              <w:sz w:val="28"/>
                              <w:szCs w:val="28"/>
                            </w:rPr>
                            <w:instrText xml:space="preserve"> PAGE  \* MERGEFORMAT </w:instrText>
                          </w:r>
                          <w:r>
                            <w:rPr>
                              <w:rStyle w:val="14"/>
                              <w:rFonts w:hint="eastAsia" w:ascii="宋体" w:hAnsi="宋体" w:eastAsia="宋体" w:cs="宋体"/>
                              <w:sz w:val="28"/>
                              <w:szCs w:val="28"/>
                            </w:rPr>
                            <w:fldChar w:fldCharType="separate"/>
                          </w:r>
                          <w:r>
                            <w:rPr>
                              <w:rStyle w:val="14"/>
                              <w:rFonts w:hint="eastAsia" w:ascii="宋体" w:hAnsi="宋体" w:eastAsia="宋体" w:cs="宋体"/>
                              <w:sz w:val="28"/>
                              <w:szCs w:val="28"/>
                            </w:rPr>
                            <w:t>１</w:t>
                          </w:r>
                          <w:r>
                            <w:rPr>
                              <w:rStyle w:val="14"/>
                              <w:rFonts w:hint="eastAsia" w:ascii="宋体" w:hAnsi="宋体" w:eastAsia="宋体" w:cs="宋体"/>
                              <w:sz w:val="28"/>
                              <w:szCs w:val="28"/>
                            </w:rPr>
                            <w:fldChar w:fldCharType="end"/>
                          </w:r>
                          <w:r>
                            <w:rPr>
                              <w:rStyle w:val="14"/>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1oXZwwEAAHADAAAOAAAAAAAAAAEAIAAAAB4BAABkcnMvZTJvRG9jLnhtbFBL&#10;BQYAAAAABgAGAFkBAABTBQAAAAA=&#10;">
              <v:fill on="f" focussize="0,0"/>
              <v:stroke on="f"/>
              <v:imagedata o:title=""/>
              <o:lock v:ext="edit" aspectratio="f"/>
              <v:textbox inset="0mm,0mm,0mm,0mm" style="mso-fit-shape-to-text:t;">
                <w:txbxContent>
                  <w:p>
                    <w:pPr>
                      <w:pStyle w:val="8"/>
                      <w:rPr>
                        <w:rStyle w:val="14"/>
                        <w:rFonts w:hint="eastAsia" w:ascii="宋体" w:hAnsi="宋体" w:eastAsia="宋体" w:cs="宋体"/>
                        <w:sz w:val="28"/>
                        <w:szCs w:val="28"/>
                      </w:rPr>
                    </w:pPr>
                    <w:r>
                      <w:rPr>
                        <w:rStyle w:val="14"/>
                        <w:rFonts w:hint="eastAsia" w:ascii="宋体" w:hAnsi="宋体" w:eastAsia="宋体" w:cs="宋体"/>
                        <w:sz w:val="28"/>
                        <w:szCs w:val="28"/>
                      </w:rPr>
                      <w:t xml:space="preserve">— </w:t>
                    </w:r>
                    <w:r>
                      <w:rPr>
                        <w:rStyle w:val="14"/>
                        <w:rFonts w:hint="eastAsia" w:ascii="宋体" w:hAnsi="宋体" w:eastAsia="宋体" w:cs="宋体"/>
                        <w:sz w:val="28"/>
                        <w:szCs w:val="28"/>
                      </w:rPr>
                      <w:fldChar w:fldCharType="begin"/>
                    </w:r>
                    <w:r>
                      <w:rPr>
                        <w:rStyle w:val="14"/>
                        <w:rFonts w:hint="eastAsia" w:ascii="宋体" w:hAnsi="宋体" w:eastAsia="宋体" w:cs="宋体"/>
                        <w:sz w:val="28"/>
                        <w:szCs w:val="28"/>
                      </w:rPr>
                      <w:instrText xml:space="preserve"> PAGE  \* MERGEFORMAT </w:instrText>
                    </w:r>
                    <w:r>
                      <w:rPr>
                        <w:rStyle w:val="14"/>
                        <w:rFonts w:hint="eastAsia" w:ascii="宋体" w:hAnsi="宋体" w:eastAsia="宋体" w:cs="宋体"/>
                        <w:sz w:val="28"/>
                        <w:szCs w:val="28"/>
                      </w:rPr>
                      <w:fldChar w:fldCharType="separate"/>
                    </w:r>
                    <w:r>
                      <w:rPr>
                        <w:rStyle w:val="14"/>
                        <w:rFonts w:hint="eastAsia" w:ascii="宋体" w:hAnsi="宋体" w:eastAsia="宋体" w:cs="宋体"/>
                        <w:sz w:val="28"/>
                        <w:szCs w:val="28"/>
                      </w:rPr>
                      <w:t>１</w:t>
                    </w:r>
                    <w:r>
                      <w:rPr>
                        <w:rStyle w:val="14"/>
                        <w:rFonts w:hint="eastAsia" w:ascii="宋体" w:hAnsi="宋体" w:eastAsia="宋体" w:cs="宋体"/>
                        <w:sz w:val="28"/>
                        <w:szCs w:val="28"/>
                      </w:rPr>
                      <w:fldChar w:fldCharType="end"/>
                    </w:r>
                    <w:r>
                      <w:rPr>
                        <w:rStyle w:val="14"/>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05F"/>
    <w:rsid w:val="000039F5"/>
    <w:rsid w:val="00005FCA"/>
    <w:rsid w:val="00011780"/>
    <w:rsid w:val="00017EAB"/>
    <w:rsid w:val="00021E22"/>
    <w:rsid w:val="00026199"/>
    <w:rsid w:val="000275A5"/>
    <w:rsid w:val="000314AC"/>
    <w:rsid w:val="00034C19"/>
    <w:rsid w:val="00035BA5"/>
    <w:rsid w:val="00036352"/>
    <w:rsid w:val="00040B7E"/>
    <w:rsid w:val="0004219C"/>
    <w:rsid w:val="000437A9"/>
    <w:rsid w:val="000437DD"/>
    <w:rsid w:val="00046DC2"/>
    <w:rsid w:val="00052C12"/>
    <w:rsid w:val="00053341"/>
    <w:rsid w:val="00056BB4"/>
    <w:rsid w:val="00057C04"/>
    <w:rsid w:val="00061BED"/>
    <w:rsid w:val="00062183"/>
    <w:rsid w:val="000622E8"/>
    <w:rsid w:val="000639A1"/>
    <w:rsid w:val="000649F5"/>
    <w:rsid w:val="00066603"/>
    <w:rsid w:val="00067821"/>
    <w:rsid w:val="00067916"/>
    <w:rsid w:val="00071678"/>
    <w:rsid w:val="000759CE"/>
    <w:rsid w:val="00084E37"/>
    <w:rsid w:val="00086067"/>
    <w:rsid w:val="00095374"/>
    <w:rsid w:val="000A1BBA"/>
    <w:rsid w:val="000A3106"/>
    <w:rsid w:val="000A5570"/>
    <w:rsid w:val="000B1FC3"/>
    <w:rsid w:val="000B3A49"/>
    <w:rsid w:val="000C3DAD"/>
    <w:rsid w:val="000C47BE"/>
    <w:rsid w:val="000D5836"/>
    <w:rsid w:val="000D5FF0"/>
    <w:rsid w:val="000E1CF4"/>
    <w:rsid w:val="000E29E5"/>
    <w:rsid w:val="000E2FA0"/>
    <w:rsid w:val="000E4EE6"/>
    <w:rsid w:val="000F084C"/>
    <w:rsid w:val="000F2304"/>
    <w:rsid w:val="000F270F"/>
    <w:rsid w:val="000F2CB3"/>
    <w:rsid w:val="000F544E"/>
    <w:rsid w:val="000F55B4"/>
    <w:rsid w:val="000F56A5"/>
    <w:rsid w:val="000F6269"/>
    <w:rsid w:val="00104E4B"/>
    <w:rsid w:val="001145DD"/>
    <w:rsid w:val="00115E35"/>
    <w:rsid w:val="0012022E"/>
    <w:rsid w:val="00120922"/>
    <w:rsid w:val="00140085"/>
    <w:rsid w:val="00143CDC"/>
    <w:rsid w:val="001449B0"/>
    <w:rsid w:val="00144F85"/>
    <w:rsid w:val="00146BBA"/>
    <w:rsid w:val="00156362"/>
    <w:rsid w:val="00156BEB"/>
    <w:rsid w:val="001624CC"/>
    <w:rsid w:val="001656DF"/>
    <w:rsid w:val="00177AD4"/>
    <w:rsid w:val="0018007E"/>
    <w:rsid w:val="00182A9C"/>
    <w:rsid w:val="001831FF"/>
    <w:rsid w:val="00184D6E"/>
    <w:rsid w:val="0018621B"/>
    <w:rsid w:val="0018751B"/>
    <w:rsid w:val="001877E2"/>
    <w:rsid w:val="00194A8C"/>
    <w:rsid w:val="00195ABC"/>
    <w:rsid w:val="00196363"/>
    <w:rsid w:val="001A3937"/>
    <w:rsid w:val="001A5333"/>
    <w:rsid w:val="001B1A10"/>
    <w:rsid w:val="001B3BA7"/>
    <w:rsid w:val="001B4F94"/>
    <w:rsid w:val="001B5985"/>
    <w:rsid w:val="001B7033"/>
    <w:rsid w:val="001B7750"/>
    <w:rsid w:val="001D0B91"/>
    <w:rsid w:val="001D4F42"/>
    <w:rsid w:val="001D7009"/>
    <w:rsid w:val="001E0EA4"/>
    <w:rsid w:val="001E0F14"/>
    <w:rsid w:val="001F0D0F"/>
    <w:rsid w:val="001F3AEB"/>
    <w:rsid w:val="001F40DD"/>
    <w:rsid w:val="001F7DF8"/>
    <w:rsid w:val="00201305"/>
    <w:rsid w:val="00210C90"/>
    <w:rsid w:val="00211338"/>
    <w:rsid w:val="00214213"/>
    <w:rsid w:val="002171CA"/>
    <w:rsid w:val="00222104"/>
    <w:rsid w:val="00224078"/>
    <w:rsid w:val="00225C45"/>
    <w:rsid w:val="00240581"/>
    <w:rsid w:val="0024228D"/>
    <w:rsid w:val="00246146"/>
    <w:rsid w:val="00246477"/>
    <w:rsid w:val="00246F71"/>
    <w:rsid w:val="00251698"/>
    <w:rsid w:val="00252601"/>
    <w:rsid w:val="00254E0B"/>
    <w:rsid w:val="00256FDB"/>
    <w:rsid w:val="00257B96"/>
    <w:rsid w:val="00260441"/>
    <w:rsid w:val="00260F6E"/>
    <w:rsid w:val="00262E3D"/>
    <w:rsid w:val="00266808"/>
    <w:rsid w:val="002748B7"/>
    <w:rsid w:val="00277154"/>
    <w:rsid w:val="002841D6"/>
    <w:rsid w:val="00284CB9"/>
    <w:rsid w:val="0028691C"/>
    <w:rsid w:val="002A04F5"/>
    <w:rsid w:val="002A2E7F"/>
    <w:rsid w:val="002A4D5A"/>
    <w:rsid w:val="002B23EA"/>
    <w:rsid w:val="002C0B74"/>
    <w:rsid w:val="002C4E4E"/>
    <w:rsid w:val="002C7E7C"/>
    <w:rsid w:val="002E295D"/>
    <w:rsid w:val="002E540F"/>
    <w:rsid w:val="002E6DD8"/>
    <w:rsid w:val="002F1260"/>
    <w:rsid w:val="002F6EA3"/>
    <w:rsid w:val="003017B4"/>
    <w:rsid w:val="00303704"/>
    <w:rsid w:val="00315202"/>
    <w:rsid w:val="00316AD6"/>
    <w:rsid w:val="00320544"/>
    <w:rsid w:val="00320AF9"/>
    <w:rsid w:val="00322234"/>
    <w:rsid w:val="00322B02"/>
    <w:rsid w:val="00322DC8"/>
    <w:rsid w:val="00324129"/>
    <w:rsid w:val="00324E6C"/>
    <w:rsid w:val="00326B79"/>
    <w:rsid w:val="00331A30"/>
    <w:rsid w:val="0033254C"/>
    <w:rsid w:val="00333C96"/>
    <w:rsid w:val="00334953"/>
    <w:rsid w:val="00340271"/>
    <w:rsid w:val="0034164E"/>
    <w:rsid w:val="00346AAC"/>
    <w:rsid w:val="00354A5D"/>
    <w:rsid w:val="00362C1A"/>
    <w:rsid w:val="00364C61"/>
    <w:rsid w:val="00365E69"/>
    <w:rsid w:val="003667E9"/>
    <w:rsid w:val="00366D88"/>
    <w:rsid w:val="003752B9"/>
    <w:rsid w:val="003757A8"/>
    <w:rsid w:val="0038621D"/>
    <w:rsid w:val="00387ED9"/>
    <w:rsid w:val="00390DDA"/>
    <w:rsid w:val="00394684"/>
    <w:rsid w:val="00395B83"/>
    <w:rsid w:val="003A01F3"/>
    <w:rsid w:val="003A0B2F"/>
    <w:rsid w:val="003A5A4B"/>
    <w:rsid w:val="003B09CF"/>
    <w:rsid w:val="003B1604"/>
    <w:rsid w:val="003B3482"/>
    <w:rsid w:val="003B5F07"/>
    <w:rsid w:val="003B6AD2"/>
    <w:rsid w:val="003B78CC"/>
    <w:rsid w:val="003B7AC5"/>
    <w:rsid w:val="003C229D"/>
    <w:rsid w:val="003C5331"/>
    <w:rsid w:val="003C6955"/>
    <w:rsid w:val="003C76D8"/>
    <w:rsid w:val="003D43BB"/>
    <w:rsid w:val="003D43FA"/>
    <w:rsid w:val="003D7526"/>
    <w:rsid w:val="003E3FD4"/>
    <w:rsid w:val="003E47A2"/>
    <w:rsid w:val="003F00B4"/>
    <w:rsid w:val="003F0DC7"/>
    <w:rsid w:val="003F2E2B"/>
    <w:rsid w:val="003F43D5"/>
    <w:rsid w:val="00401079"/>
    <w:rsid w:val="00405E09"/>
    <w:rsid w:val="00410646"/>
    <w:rsid w:val="004243ED"/>
    <w:rsid w:val="00425D6A"/>
    <w:rsid w:val="004269DC"/>
    <w:rsid w:val="00426B25"/>
    <w:rsid w:val="00431216"/>
    <w:rsid w:val="004377D4"/>
    <w:rsid w:val="0044395B"/>
    <w:rsid w:val="00444640"/>
    <w:rsid w:val="00461030"/>
    <w:rsid w:val="004632C5"/>
    <w:rsid w:val="00463388"/>
    <w:rsid w:val="004647CF"/>
    <w:rsid w:val="004665D1"/>
    <w:rsid w:val="00466A70"/>
    <w:rsid w:val="0047290E"/>
    <w:rsid w:val="004823AE"/>
    <w:rsid w:val="00486E41"/>
    <w:rsid w:val="004920C3"/>
    <w:rsid w:val="004929DE"/>
    <w:rsid w:val="00494808"/>
    <w:rsid w:val="00496FC7"/>
    <w:rsid w:val="004A6DFE"/>
    <w:rsid w:val="004B1C8E"/>
    <w:rsid w:val="004B32AE"/>
    <w:rsid w:val="004B5110"/>
    <w:rsid w:val="004B6609"/>
    <w:rsid w:val="004B697A"/>
    <w:rsid w:val="004B6B88"/>
    <w:rsid w:val="004C2461"/>
    <w:rsid w:val="004C40E0"/>
    <w:rsid w:val="004C47D6"/>
    <w:rsid w:val="004C4922"/>
    <w:rsid w:val="004D17A9"/>
    <w:rsid w:val="004D2AF8"/>
    <w:rsid w:val="004E0856"/>
    <w:rsid w:val="004E408C"/>
    <w:rsid w:val="004E474C"/>
    <w:rsid w:val="004F6B08"/>
    <w:rsid w:val="004F7EDC"/>
    <w:rsid w:val="00507050"/>
    <w:rsid w:val="0051008C"/>
    <w:rsid w:val="00511BBA"/>
    <w:rsid w:val="005123FB"/>
    <w:rsid w:val="00513E9B"/>
    <w:rsid w:val="0051706B"/>
    <w:rsid w:val="00544C80"/>
    <w:rsid w:val="00550E26"/>
    <w:rsid w:val="00551729"/>
    <w:rsid w:val="00552705"/>
    <w:rsid w:val="0055489E"/>
    <w:rsid w:val="0056057B"/>
    <w:rsid w:val="00562888"/>
    <w:rsid w:val="00565F67"/>
    <w:rsid w:val="0058056B"/>
    <w:rsid w:val="00584187"/>
    <w:rsid w:val="00584B0F"/>
    <w:rsid w:val="0059348F"/>
    <w:rsid w:val="00596DDE"/>
    <w:rsid w:val="00597212"/>
    <w:rsid w:val="005A67BF"/>
    <w:rsid w:val="005B22C5"/>
    <w:rsid w:val="005B59C4"/>
    <w:rsid w:val="005C1C5E"/>
    <w:rsid w:val="005D375C"/>
    <w:rsid w:val="005D39E0"/>
    <w:rsid w:val="005E74A3"/>
    <w:rsid w:val="005F50AA"/>
    <w:rsid w:val="005F7F93"/>
    <w:rsid w:val="00601CC6"/>
    <w:rsid w:val="00604560"/>
    <w:rsid w:val="00604665"/>
    <w:rsid w:val="006077C7"/>
    <w:rsid w:val="00611F3C"/>
    <w:rsid w:val="00613D09"/>
    <w:rsid w:val="00632919"/>
    <w:rsid w:val="00643DFF"/>
    <w:rsid w:val="00643FAB"/>
    <w:rsid w:val="00644058"/>
    <w:rsid w:val="00645CFE"/>
    <w:rsid w:val="006507E9"/>
    <w:rsid w:val="00654E9E"/>
    <w:rsid w:val="00655322"/>
    <w:rsid w:val="00660E38"/>
    <w:rsid w:val="00664325"/>
    <w:rsid w:val="006659D9"/>
    <w:rsid w:val="00666468"/>
    <w:rsid w:val="00671F76"/>
    <w:rsid w:val="0067379A"/>
    <w:rsid w:val="00674576"/>
    <w:rsid w:val="00676AAF"/>
    <w:rsid w:val="00676CBD"/>
    <w:rsid w:val="00682C07"/>
    <w:rsid w:val="00682E4D"/>
    <w:rsid w:val="00683955"/>
    <w:rsid w:val="00685AFD"/>
    <w:rsid w:val="00686158"/>
    <w:rsid w:val="00693211"/>
    <w:rsid w:val="00694D52"/>
    <w:rsid w:val="006966B9"/>
    <w:rsid w:val="006A0775"/>
    <w:rsid w:val="006A0BB6"/>
    <w:rsid w:val="006A116C"/>
    <w:rsid w:val="006A490A"/>
    <w:rsid w:val="006B2302"/>
    <w:rsid w:val="006B6764"/>
    <w:rsid w:val="006D2DFD"/>
    <w:rsid w:val="006E1710"/>
    <w:rsid w:val="006E3E50"/>
    <w:rsid w:val="006E3F61"/>
    <w:rsid w:val="006E4F44"/>
    <w:rsid w:val="006E511C"/>
    <w:rsid w:val="006E5942"/>
    <w:rsid w:val="006E77C7"/>
    <w:rsid w:val="00706283"/>
    <w:rsid w:val="00711E75"/>
    <w:rsid w:val="00714680"/>
    <w:rsid w:val="00714BD9"/>
    <w:rsid w:val="00726205"/>
    <w:rsid w:val="00736437"/>
    <w:rsid w:val="00737180"/>
    <w:rsid w:val="00740C49"/>
    <w:rsid w:val="00741D1E"/>
    <w:rsid w:val="007436B0"/>
    <w:rsid w:val="007478ED"/>
    <w:rsid w:val="00752D3A"/>
    <w:rsid w:val="007751FE"/>
    <w:rsid w:val="0078217A"/>
    <w:rsid w:val="00791D91"/>
    <w:rsid w:val="00794F66"/>
    <w:rsid w:val="007A6F3F"/>
    <w:rsid w:val="007A7D33"/>
    <w:rsid w:val="007B160C"/>
    <w:rsid w:val="007B1C30"/>
    <w:rsid w:val="007C295B"/>
    <w:rsid w:val="007C6C43"/>
    <w:rsid w:val="007C7E0D"/>
    <w:rsid w:val="007D005F"/>
    <w:rsid w:val="007E42CB"/>
    <w:rsid w:val="007E474F"/>
    <w:rsid w:val="007E5276"/>
    <w:rsid w:val="007E6524"/>
    <w:rsid w:val="007E6E62"/>
    <w:rsid w:val="00813380"/>
    <w:rsid w:val="0081585A"/>
    <w:rsid w:val="00815881"/>
    <w:rsid w:val="00816B33"/>
    <w:rsid w:val="00821391"/>
    <w:rsid w:val="00823AEE"/>
    <w:rsid w:val="00823B3B"/>
    <w:rsid w:val="008250B0"/>
    <w:rsid w:val="008418AE"/>
    <w:rsid w:val="00843545"/>
    <w:rsid w:val="00844851"/>
    <w:rsid w:val="008472FC"/>
    <w:rsid w:val="00851EE9"/>
    <w:rsid w:val="00853644"/>
    <w:rsid w:val="00854C89"/>
    <w:rsid w:val="00855A39"/>
    <w:rsid w:val="00856908"/>
    <w:rsid w:val="00856CF5"/>
    <w:rsid w:val="008575B7"/>
    <w:rsid w:val="008576ED"/>
    <w:rsid w:val="0086011C"/>
    <w:rsid w:val="0086039F"/>
    <w:rsid w:val="008617C2"/>
    <w:rsid w:val="00865472"/>
    <w:rsid w:val="00866237"/>
    <w:rsid w:val="00872ACA"/>
    <w:rsid w:val="0087403A"/>
    <w:rsid w:val="00877F6F"/>
    <w:rsid w:val="00880ED7"/>
    <w:rsid w:val="00885D0B"/>
    <w:rsid w:val="00892E8E"/>
    <w:rsid w:val="0089612E"/>
    <w:rsid w:val="008A5195"/>
    <w:rsid w:val="008C4561"/>
    <w:rsid w:val="008C61BC"/>
    <w:rsid w:val="008C6483"/>
    <w:rsid w:val="008D1305"/>
    <w:rsid w:val="008D1396"/>
    <w:rsid w:val="008E20DB"/>
    <w:rsid w:val="008E2168"/>
    <w:rsid w:val="008E56FF"/>
    <w:rsid w:val="008E6520"/>
    <w:rsid w:val="008E685E"/>
    <w:rsid w:val="008F0141"/>
    <w:rsid w:val="008F0427"/>
    <w:rsid w:val="008F383B"/>
    <w:rsid w:val="008F40EC"/>
    <w:rsid w:val="008F433F"/>
    <w:rsid w:val="009010ED"/>
    <w:rsid w:val="00902D3E"/>
    <w:rsid w:val="009032CA"/>
    <w:rsid w:val="00906D9A"/>
    <w:rsid w:val="0090723E"/>
    <w:rsid w:val="00910F95"/>
    <w:rsid w:val="00920408"/>
    <w:rsid w:val="00923439"/>
    <w:rsid w:val="0094061C"/>
    <w:rsid w:val="00940984"/>
    <w:rsid w:val="00942040"/>
    <w:rsid w:val="00945C22"/>
    <w:rsid w:val="00946A6C"/>
    <w:rsid w:val="00947344"/>
    <w:rsid w:val="00947DCF"/>
    <w:rsid w:val="00952200"/>
    <w:rsid w:val="0095291B"/>
    <w:rsid w:val="009564F8"/>
    <w:rsid w:val="00956AB9"/>
    <w:rsid w:val="009615E0"/>
    <w:rsid w:val="00961B04"/>
    <w:rsid w:val="00962DCA"/>
    <w:rsid w:val="009648C3"/>
    <w:rsid w:val="00964CB5"/>
    <w:rsid w:val="009750C9"/>
    <w:rsid w:val="009765C6"/>
    <w:rsid w:val="009818A9"/>
    <w:rsid w:val="009900A3"/>
    <w:rsid w:val="0099041E"/>
    <w:rsid w:val="00992569"/>
    <w:rsid w:val="009936C1"/>
    <w:rsid w:val="00994549"/>
    <w:rsid w:val="009948A8"/>
    <w:rsid w:val="00997AB8"/>
    <w:rsid w:val="009A5C18"/>
    <w:rsid w:val="009A5FC7"/>
    <w:rsid w:val="009A716E"/>
    <w:rsid w:val="009A74C1"/>
    <w:rsid w:val="009B7591"/>
    <w:rsid w:val="009C3BE3"/>
    <w:rsid w:val="009C6002"/>
    <w:rsid w:val="009C7949"/>
    <w:rsid w:val="009D1D38"/>
    <w:rsid w:val="009D5668"/>
    <w:rsid w:val="009D72A8"/>
    <w:rsid w:val="009E3418"/>
    <w:rsid w:val="009F48D0"/>
    <w:rsid w:val="00A007D6"/>
    <w:rsid w:val="00A03462"/>
    <w:rsid w:val="00A04EA8"/>
    <w:rsid w:val="00A10844"/>
    <w:rsid w:val="00A134BB"/>
    <w:rsid w:val="00A156B3"/>
    <w:rsid w:val="00A17BF2"/>
    <w:rsid w:val="00A2608E"/>
    <w:rsid w:val="00A27002"/>
    <w:rsid w:val="00A27FFA"/>
    <w:rsid w:val="00A321E5"/>
    <w:rsid w:val="00A324B1"/>
    <w:rsid w:val="00A327D2"/>
    <w:rsid w:val="00A3602F"/>
    <w:rsid w:val="00A44134"/>
    <w:rsid w:val="00A53BD2"/>
    <w:rsid w:val="00A54ECD"/>
    <w:rsid w:val="00A629E1"/>
    <w:rsid w:val="00A62D46"/>
    <w:rsid w:val="00A721D7"/>
    <w:rsid w:val="00A7413B"/>
    <w:rsid w:val="00A74754"/>
    <w:rsid w:val="00A77A7B"/>
    <w:rsid w:val="00A84F24"/>
    <w:rsid w:val="00A9256D"/>
    <w:rsid w:val="00A9659D"/>
    <w:rsid w:val="00AA3F88"/>
    <w:rsid w:val="00AA5173"/>
    <w:rsid w:val="00AA625F"/>
    <w:rsid w:val="00AA6F9D"/>
    <w:rsid w:val="00AB55D0"/>
    <w:rsid w:val="00AC1972"/>
    <w:rsid w:val="00AC4B5C"/>
    <w:rsid w:val="00AD3524"/>
    <w:rsid w:val="00AD4675"/>
    <w:rsid w:val="00AD5104"/>
    <w:rsid w:val="00AD7D88"/>
    <w:rsid w:val="00AE2C3C"/>
    <w:rsid w:val="00AE2CE2"/>
    <w:rsid w:val="00AF0296"/>
    <w:rsid w:val="00AF65F9"/>
    <w:rsid w:val="00AF6ACA"/>
    <w:rsid w:val="00B0641E"/>
    <w:rsid w:val="00B11961"/>
    <w:rsid w:val="00B147D8"/>
    <w:rsid w:val="00B31174"/>
    <w:rsid w:val="00B44728"/>
    <w:rsid w:val="00B50A88"/>
    <w:rsid w:val="00B5142B"/>
    <w:rsid w:val="00B60907"/>
    <w:rsid w:val="00B66BD2"/>
    <w:rsid w:val="00B66EB4"/>
    <w:rsid w:val="00B702BC"/>
    <w:rsid w:val="00B704A0"/>
    <w:rsid w:val="00B74736"/>
    <w:rsid w:val="00B83320"/>
    <w:rsid w:val="00B86BCF"/>
    <w:rsid w:val="00B94DC6"/>
    <w:rsid w:val="00BA796E"/>
    <w:rsid w:val="00BA7E59"/>
    <w:rsid w:val="00BB176B"/>
    <w:rsid w:val="00BC637F"/>
    <w:rsid w:val="00BC6B6F"/>
    <w:rsid w:val="00BC7216"/>
    <w:rsid w:val="00BD29C5"/>
    <w:rsid w:val="00BD40A7"/>
    <w:rsid w:val="00BD5AA1"/>
    <w:rsid w:val="00BE4E81"/>
    <w:rsid w:val="00BF3731"/>
    <w:rsid w:val="00BF3CFA"/>
    <w:rsid w:val="00BF4A70"/>
    <w:rsid w:val="00BF4AF3"/>
    <w:rsid w:val="00BF5DD0"/>
    <w:rsid w:val="00BF640A"/>
    <w:rsid w:val="00BF648D"/>
    <w:rsid w:val="00BF782C"/>
    <w:rsid w:val="00C02654"/>
    <w:rsid w:val="00C11760"/>
    <w:rsid w:val="00C239C1"/>
    <w:rsid w:val="00C47D69"/>
    <w:rsid w:val="00C54D4D"/>
    <w:rsid w:val="00C5728C"/>
    <w:rsid w:val="00C80920"/>
    <w:rsid w:val="00C85878"/>
    <w:rsid w:val="00C93EEE"/>
    <w:rsid w:val="00CA2122"/>
    <w:rsid w:val="00CA36CB"/>
    <w:rsid w:val="00CA7214"/>
    <w:rsid w:val="00CB29D4"/>
    <w:rsid w:val="00CB500A"/>
    <w:rsid w:val="00CC19D2"/>
    <w:rsid w:val="00CC50A5"/>
    <w:rsid w:val="00CC7839"/>
    <w:rsid w:val="00CE0767"/>
    <w:rsid w:val="00CE464F"/>
    <w:rsid w:val="00CE47DF"/>
    <w:rsid w:val="00CF1383"/>
    <w:rsid w:val="00CF3BBD"/>
    <w:rsid w:val="00CF6D29"/>
    <w:rsid w:val="00D010A3"/>
    <w:rsid w:val="00D0234E"/>
    <w:rsid w:val="00D06AF5"/>
    <w:rsid w:val="00D07582"/>
    <w:rsid w:val="00D17FF5"/>
    <w:rsid w:val="00D22D33"/>
    <w:rsid w:val="00D260EC"/>
    <w:rsid w:val="00D26519"/>
    <w:rsid w:val="00D268E0"/>
    <w:rsid w:val="00D27557"/>
    <w:rsid w:val="00D31627"/>
    <w:rsid w:val="00D33092"/>
    <w:rsid w:val="00D3370D"/>
    <w:rsid w:val="00D35A2C"/>
    <w:rsid w:val="00D40761"/>
    <w:rsid w:val="00D41189"/>
    <w:rsid w:val="00D42E90"/>
    <w:rsid w:val="00D438DF"/>
    <w:rsid w:val="00D440F3"/>
    <w:rsid w:val="00D50326"/>
    <w:rsid w:val="00D541F6"/>
    <w:rsid w:val="00D542B7"/>
    <w:rsid w:val="00D62082"/>
    <w:rsid w:val="00D6518B"/>
    <w:rsid w:val="00D702B6"/>
    <w:rsid w:val="00D72604"/>
    <w:rsid w:val="00D72CA9"/>
    <w:rsid w:val="00D73F29"/>
    <w:rsid w:val="00D76F77"/>
    <w:rsid w:val="00D817F2"/>
    <w:rsid w:val="00D82DED"/>
    <w:rsid w:val="00D82FF9"/>
    <w:rsid w:val="00D957FE"/>
    <w:rsid w:val="00DB6F06"/>
    <w:rsid w:val="00DB7C63"/>
    <w:rsid w:val="00DB7DF6"/>
    <w:rsid w:val="00DC1554"/>
    <w:rsid w:val="00DC4B6C"/>
    <w:rsid w:val="00DC6F87"/>
    <w:rsid w:val="00DD0DE7"/>
    <w:rsid w:val="00DE2FB0"/>
    <w:rsid w:val="00DE3721"/>
    <w:rsid w:val="00DF1BF8"/>
    <w:rsid w:val="00DF6227"/>
    <w:rsid w:val="00E026D0"/>
    <w:rsid w:val="00E10F22"/>
    <w:rsid w:val="00E11FA8"/>
    <w:rsid w:val="00E12724"/>
    <w:rsid w:val="00E15687"/>
    <w:rsid w:val="00E15AA1"/>
    <w:rsid w:val="00E21823"/>
    <w:rsid w:val="00E21D6F"/>
    <w:rsid w:val="00E24021"/>
    <w:rsid w:val="00E25E8B"/>
    <w:rsid w:val="00E25F3C"/>
    <w:rsid w:val="00E30686"/>
    <w:rsid w:val="00E31309"/>
    <w:rsid w:val="00E333C4"/>
    <w:rsid w:val="00E341FD"/>
    <w:rsid w:val="00E37F95"/>
    <w:rsid w:val="00E416E1"/>
    <w:rsid w:val="00E441BE"/>
    <w:rsid w:val="00E47C1D"/>
    <w:rsid w:val="00E6039E"/>
    <w:rsid w:val="00E644E4"/>
    <w:rsid w:val="00E66C95"/>
    <w:rsid w:val="00E670B3"/>
    <w:rsid w:val="00E73C54"/>
    <w:rsid w:val="00E767BA"/>
    <w:rsid w:val="00E8126D"/>
    <w:rsid w:val="00E86F23"/>
    <w:rsid w:val="00E90CA9"/>
    <w:rsid w:val="00E95DF5"/>
    <w:rsid w:val="00EA2C54"/>
    <w:rsid w:val="00EA303A"/>
    <w:rsid w:val="00EA4780"/>
    <w:rsid w:val="00EA71B7"/>
    <w:rsid w:val="00EB0EE9"/>
    <w:rsid w:val="00EB50C9"/>
    <w:rsid w:val="00EB6412"/>
    <w:rsid w:val="00EB6788"/>
    <w:rsid w:val="00EC2D8F"/>
    <w:rsid w:val="00EC6D71"/>
    <w:rsid w:val="00EE1128"/>
    <w:rsid w:val="00EE61AE"/>
    <w:rsid w:val="00EE766A"/>
    <w:rsid w:val="00EE7FD4"/>
    <w:rsid w:val="00F01286"/>
    <w:rsid w:val="00F01C4D"/>
    <w:rsid w:val="00F057A0"/>
    <w:rsid w:val="00F15ACE"/>
    <w:rsid w:val="00F213F9"/>
    <w:rsid w:val="00F214CA"/>
    <w:rsid w:val="00F25DD3"/>
    <w:rsid w:val="00F31D3C"/>
    <w:rsid w:val="00F31E9F"/>
    <w:rsid w:val="00F3472C"/>
    <w:rsid w:val="00F35165"/>
    <w:rsid w:val="00F35630"/>
    <w:rsid w:val="00F35F50"/>
    <w:rsid w:val="00F40150"/>
    <w:rsid w:val="00F42382"/>
    <w:rsid w:val="00F4345D"/>
    <w:rsid w:val="00F44707"/>
    <w:rsid w:val="00F4607D"/>
    <w:rsid w:val="00F63A28"/>
    <w:rsid w:val="00F66700"/>
    <w:rsid w:val="00F72294"/>
    <w:rsid w:val="00F736DD"/>
    <w:rsid w:val="00F7374F"/>
    <w:rsid w:val="00F74323"/>
    <w:rsid w:val="00F809F7"/>
    <w:rsid w:val="00F82634"/>
    <w:rsid w:val="00F83F42"/>
    <w:rsid w:val="00F83FF0"/>
    <w:rsid w:val="00F86508"/>
    <w:rsid w:val="00F95DCD"/>
    <w:rsid w:val="00F9690D"/>
    <w:rsid w:val="00F977F0"/>
    <w:rsid w:val="00FA30D6"/>
    <w:rsid w:val="00FA510E"/>
    <w:rsid w:val="00FA5D8E"/>
    <w:rsid w:val="00FB436B"/>
    <w:rsid w:val="00FB55A4"/>
    <w:rsid w:val="00FB5821"/>
    <w:rsid w:val="00FC7BF4"/>
    <w:rsid w:val="00FD06F7"/>
    <w:rsid w:val="00FD101C"/>
    <w:rsid w:val="00FE1807"/>
    <w:rsid w:val="00FE301D"/>
    <w:rsid w:val="00FE6FF8"/>
    <w:rsid w:val="00FF0336"/>
    <w:rsid w:val="00FF6066"/>
    <w:rsid w:val="00FF7B74"/>
    <w:rsid w:val="07B2D468"/>
    <w:rsid w:val="0B0C6AA2"/>
    <w:rsid w:val="0FFB53AD"/>
    <w:rsid w:val="1A4D7871"/>
    <w:rsid w:val="1FE39A43"/>
    <w:rsid w:val="2A7F356D"/>
    <w:rsid w:val="2B7BB3AD"/>
    <w:rsid w:val="2CAE6405"/>
    <w:rsid w:val="2FBDCC68"/>
    <w:rsid w:val="2FD9D763"/>
    <w:rsid w:val="321F8438"/>
    <w:rsid w:val="36FCAD16"/>
    <w:rsid w:val="37FF477F"/>
    <w:rsid w:val="3877A3DD"/>
    <w:rsid w:val="3B7B33EA"/>
    <w:rsid w:val="3B7F7DAB"/>
    <w:rsid w:val="3BBEFF6E"/>
    <w:rsid w:val="3BFAB3E2"/>
    <w:rsid w:val="3D2F2C56"/>
    <w:rsid w:val="3D3C4AB1"/>
    <w:rsid w:val="3D7B3B9C"/>
    <w:rsid w:val="3DE97A57"/>
    <w:rsid w:val="3EF65EC9"/>
    <w:rsid w:val="3FDBBD90"/>
    <w:rsid w:val="3FE936A8"/>
    <w:rsid w:val="3FEE5FA9"/>
    <w:rsid w:val="3FFB60BF"/>
    <w:rsid w:val="3FFE3272"/>
    <w:rsid w:val="46FF2C7C"/>
    <w:rsid w:val="47D7E86B"/>
    <w:rsid w:val="4FEFD969"/>
    <w:rsid w:val="4FF79A00"/>
    <w:rsid w:val="4FFDFBD1"/>
    <w:rsid w:val="557F5D9B"/>
    <w:rsid w:val="559EE4EC"/>
    <w:rsid w:val="55BEE53F"/>
    <w:rsid w:val="566E4DA3"/>
    <w:rsid w:val="579E4935"/>
    <w:rsid w:val="59E3B22B"/>
    <w:rsid w:val="59F33E97"/>
    <w:rsid w:val="5AD7CF86"/>
    <w:rsid w:val="5AF7E597"/>
    <w:rsid w:val="5C9EF404"/>
    <w:rsid w:val="5CD49BB7"/>
    <w:rsid w:val="5D9732FC"/>
    <w:rsid w:val="5DDEA893"/>
    <w:rsid w:val="5DDFB154"/>
    <w:rsid w:val="5DEE45D9"/>
    <w:rsid w:val="5EFF4F42"/>
    <w:rsid w:val="5F995080"/>
    <w:rsid w:val="5F9F0C65"/>
    <w:rsid w:val="5FDAD275"/>
    <w:rsid w:val="5FDE07E4"/>
    <w:rsid w:val="5FF33B35"/>
    <w:rsid w:val="5FF8E867"/>
    <w:rsid w:val="5FFF6EDA"/>
    <w:rsid w:val="6357A892"/>
    <w:rsid w:val="63FB8994"/>
    <w:rsid w:val="667F96E6"/>
    <w:rsid w:val="67BFD5CE"/>
    <w:rsid w:val="67E6A8A9"/>
    <w:rsid w:val="69FE5558"/>
    <w:rsid w:val="6B2D5367"/>
    <w:rsid w:val="6B6F205B"/>
    <w:rsid w:val="6CF77199"/>
    <w:rsid w:val="6DED3737"/>
    <w:rsid w:val="6ECFB7D2"/>
    <w:rsid w:val="6F6F6EB7"/>
    <w:rsid w:val="6F7B9DF1"/>
    <w:rsid w:val="6FCFF3B4"/>
    <w:rsid w:val="6FEF3556"/>
    <w:rsid w:val="6FFA6885"/>
    <w:rsid w:val="6FFA9424"/>
    <w:rsid w:val="6FFD2D31"/>
    <w:rsid w:val="71BB4EC1"/>
    <w:rsid w:val="71FCB4B7"/>
    <w:rsid w:val="72F71478"/>
    <w:rsid w:val="736FBA6D"/>
    <w:rsid w:val="73EF6133"/>
    <w:rsid w:val="756FC7D6"/>
    <w:rsid w:val="75F794C9"/>
    <w:rsid w:val="75FF05D4"/>
    <w:rsid w:val="767EAAA3"/>
    <w:rsid w:val="767FFFF2"/>
    <w:rsid w:val="76BFD16E"/>
    <w:rsid w:val="76EE891A"/>
    <w:rsid w:val="776BE4D4"/>
    <w:rsid w:val="777736C1"/>
    <w:rsid w:val="77F7193D"/>
    <w:rsid w:val="77FD195D"/>
    <w:rsid w:val="77FF088A"/>
    <w:rsid w:val="77FF79F1"/>
    <w:rsid w:val="7A372AD8"/>
    <w:rsid w:val="7B9D9CBF"/>
    <w:rsid w:val="7BAB44DC"/>
    <w:rsid w:val="7BD5DCC6"/>
    <w:rsid w:val="7BD69DF6"/>
    <w:rsid w:val="7BEF56C9"/>
    <w:rsid w:val="7BF5FF72"/>
    <w:rsid w:val="7CEC5FFB"/>
    <w:rsid w:val="7DC77AC7"/>
    <w:rsid w:val="7DFFF19E"/>
    <w:rsid w:val="7E5F8D9C"/>
    <w:rsid w:val="7E733215"/>
    <w:rsid w:val="7E7A6247"/>
    <w:rsid w:val="7EEBD1CA"/>
    <w:rsid w:val="7EFFFE31"/>
    <w:rsid w:val="7F7A558B"/>
    <w:rsid w:val="7F9BCB10"/>
    <w:rsid w:val="7FA3F05B"/>
    <w:rsid w:val="7FBBCE02"/>
    <w:rsid w:val="7FDF3F74"/>
    <w:rsid w:val="7FEE7110"/>
    <w:rsid w:val="7FEF42C6"/>
    <w:rsid w:val="7FEF462A"/>
    <w:rsid w:val="7FF5D120"/>
    <w:rsid w:val="7FFBAA7A"/>
    <w:rsid w:val="7FFBB3E6"/>
    <w:rsid w:val="7FFD22EE"/>
    <w:rsid w:val="7FFF1ABE"/>
    <w:rsid w:val="7FFF2F44"/>
    <w:rsid w:val="7FFFD42E"/>
    <w:rsid w:val="87FA51A3"/>
    <w:rsid w:val="8BEFFF48"/>
    <w:rsid w:val="8FFF3069"/>
    <w:rsid w:val="9EEFE27C"/>
    <w:rsid w:val="9F3A88ED"/>
    <w:rsid w:val="9FDD8CB0"/>
    <w:rsid w:val="A1F3F9EE"/>
    <w:rsid w:val="AECFA200"/>
    <w:rsid w:val="AEEA254B"/>
    <w:rsid w:val="AF7F6745"/>
    <w:rsid w:val="AFBF4519"/>
    <w:rsid w:val="AFFD10A5"/>
    <w:rsid w:val="B3F7741C"/>
    <w:rsid w:val="B76FFF83"/>
    <w:rsid w:val="B7FB1ED3"/>
    <w:rsid w:val="BA5F8EF9"/>
    <w:rsid w:val="BABF993B"/>
    <w:rsid w:val="BBD7929E"/>
    <w:rsid w:val="BC6B26AF"/>
    <w:rsid w:val="BDF3EBCD"/>
    <w:rsid w:val="BDFC29F5"/>
    <w:rsid w:val="BEAE91E1"/>
    <w:rsid w:val="BEAFE45B"/>
    <w:rsid w:val="BED64849"/>
    <w:rsid w:val="BEF7B93F"/>
    <w:rsid w:val="BF1FABA9"/>
    <w:rsid w:val="BF676783"/>
    <w:rsid w:val="BFB7775D"/>
    <w:rsid w:val="C0FDF53A"/>
    <w:rsid w:val="C5F7DA32"/>
    <w:rsid w:val="CAFFD75E"/>
    <w:rsid w:val="CCD19B16"/>
    <w:rsid w:val="CE6FC2C2"/>
    <w:rsid w:val="CEB54C29"/>
    <w:rsid w:val="D16B18D4"/>
    <w:rsid w:val="D33DAFBE"/>
    <w:rsid w:val="D59B9B45"/>
    <w:rsid w:val="D7BEB32F"/>
    <w:rsid w:val="DBBFBE47"/>
    <w:rsid w:val="DBFF991D"/>
    <w:rsid w:val="DDF389CB"/>
    <w:rsid w:val="DEF96627"/>
    <w:rsid w:val="DF7FEE4D"/>
    <w:rsid w:val="DFD74E19"/>
    <w:rsid w:val="DFDA0529"/>
    <w:rsid w:val="DFFE322C"/>
    <w:rsid w:val="E3EF9D93"/>
    <w:rsid w:val="E3F74D57"/>
    <w:rsid w:val="E47F93EE"/>
    <w:rsid w:val="E4ECCD2A"/>
    <w:rsid w:val="E7FE9498"/>
    <w:rsid w:val="E971572F"/>
    <w:rsid w:val="E97334CF"/>
    <w:rsid w:val="EDCEA4D1"/>
    <w:rsid w:val="EDEBBE69"/>
    <w:rsid w:val="EDEFA587"/>
    <w:rsid w:val="EDFFEBEF"/>
    <w:rsid w:val="EEB7008A"/>
    <w:rsid w:val="EF7CA881"/>
    <w:rsid w:val="EFBA713A"/>
    <w:rsid w:val="EFEECDC6"/>
    <w:rsid w:val="F1E304AD"/>
    <w:rsid w:val="F32DCB76"/>
    <w:rsid w:val="F3F7B3D4"/>
    <w:rsid w:val="F3FE5476"/>
    <w:rsid w:val="F45D9A1F"/>
    <w:rsid w:val="F4FF7212"/>
    <w:rsid w:val="F59E1738"/>
    <w:rsid w:val="F6FCD123"/>
    <w:rsid w:val="F757D168"/>
    <w:rsid w:val="F76FF848"/>
    <w:rsid w:val="F78DA49F"/>
    <w:rsid w:val="F7BDACD0"/>
    <w:rsid w:val="F7D7F703"/>
    <w:rsid w:val="F7FD3399"/>
    <w:rsid w:val="FAFDC431"/>
    <w:rsid w:val="FB1A33F0"/>
    <w:rsid w:val="FB3D9934"/>
    <w:rsid w:val="FB3FDC4F"/>
    <w:rsid w:val="FB5B4246"/>
    <w:rsid w:val="FBE5461F"/>
    <w:rsid w:val="FBEFBC99"/>
    <w:rsid w:val="FBF5B966"/>
    <w:rsid w:val="FBF9F802"/>
    <w:rsid w:val="FBFB0C43"/>
    <w:rsid w:val="FBFD2F09"/>
    <w:rsid w:val="FD977E68"/>
    <w:rsid w:val="FDBCD649"/>
    <w:rsid w:val="FDFDB4AA"/>
    <w:rsid w:val="FED7CC60"/>
    <w:rsid w:val="FEDBAC91"/>
    <w:rsid w:val="FEF5D742"/>
    <w:rsid w:val="FEFEB304"/>
    <w:rsid w:val="FF1F33FC"/>
    <w:rsid w:val="FF2FB598"/>
    <w:rsid w:val="FF3AC3EE"/>
    <w:rsid w:val="FF9B9068"/>
    <w:rsid w:val="FFDB70E8"/>
    <w:rsid w:val="FFED416B"/>
    <w:rsid w:val="FFED7DC0"/>
    <w:rsid w:val="FFF2A9C3"/>
    <w:rsid w:val="FFFACCB8"/>
    <w:rsid w:val="FFFD81F7"/>
    <w:rsid w:val="FFFFD71C"/>
    <w:rsid w:val="FFFFE89A"/>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character" w:default="1" w:styleId="13">
    <w:name w:val="Default Paragraph Font"/>
    <w:qFormat/>
    <w:uiPriority w:val="0"/>
  </w:style>
  <w:style w:type="table" w:default="1" w:styleId="12">
    <w:name w:val="Normal Table"/>
    <w:qFormat/>
    <w:uiPriority w:val="0"/>
    <w:tblPr>
      <w:tblCellMar>
        <w:top w:w="0" w:type="dxa"/>
        <w:left w:w="108" w:type="dxa"/>
        <w:bottom w:w="0" w:type="dxa"/>
        <w:right w:w="108" w:type="dxa"/>
      </w:tblCellMar>
    </w:tblPr>
  </w:style>
  <w:style w:type="paragraph" w:styleId="2">
    <w:name w:val="Body Text"/>
    <w:basedOn w:val="1"/>
    <w:next w:val="3"/>
    <w:qFormat/>
    <w:uiPriority w:val="0"/>
    <w:rPr>
      <w:szCs w:val="24"/>
    </w:rPr>
  </w:style>
  <w:style w:type="paragraph" w:styleId="3">
    <w:name w:val="Body Text First Indent"/>
    <w:basedOn w:val="2"/>
    <w:qFormat/>
    <w:uiPriority w:val="0"/>
    <w:pPr>
      <w:widowControl w:val="0"/>
      <w:ind w:firstLine="420" w:firstLineChars="100"/>
      <w:jc w:val="both"/>
    </w:pPr>
    <w:rPr>
      <w:rFonts w:ascii="Times New Roman" w:hAnsi="Times New Roman" w:eastAsia="宋体" w:cs="Times New Roman"/>
      <w:kern w:val="2"/>
      <w:sz w:val="28"/>
      <w:szCs w:val="24"/>
      <w:lang w:val="en-US" w:eastAsia="zh-CN" w:bidi="ar-SA"/>
    </w:rPr>
  </w:style>
  <w:style w:type="paragraph" w:styleId="4">
    <w:name w:val="Normal Indent"/>
    <w:basedOn w:val="1"/>
    <w:link w:val="17"/>
    <w:qFormat/>
    <w:uiPriority w:val="0"/>
    <w:pPr>
      <w:ind w:firstLine="420"/>
    </w:pPr>
    <w:rPr>
      <w:rFonts w:ascii="宋体"/>
    </w:rPr>
  </w:style>
  <w:style w:type="paragraph" w:styleId="5">
    <w:name w:val="Document Map"/>
    <w:basedOn w:val="1"/>
    <w:qFormat/>
    <w:uiPriority w:val="0"/>
    <w:pPr>
      <w:shd w:val="clear" w:color="auto" w:fill="000080"/>
    </w:pPr>
  </w:style>
  <w:style w:type="paragraph" w:styleId="6">
    <w:name w:val="annotation text"/>
    <w:basedOn w:val="1"/>
    <w:link w:val="18"/>
    <w:qFormat/>
    <w:uiPriority w:val="0"/>
    <w:pPr>
      <w:jc w:val="left"/>
    </w:pPr>
  </w:style>
  <w:style w:type="paragraph" w:styleId="7">
    <w:name w:val="Balloon Text"/>
    <w:basedOn w:val="1"/>
    <w:link w:val="19"/>
    <w:qFormat/>
    <w:uiPriority w:val="0"/>
    <w:rPr>
      <w:sz w:val="18"/>
      <w:szCs w:val="18"/>
    </w:r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annotation subject"/>
    <w:basedOn w:val="6"/>
    <w:next w:val="6"/>
    <w:link w:val="22"/>
    <w:qFormat/>
    <w:uiPriority w:val="0"/>
    <w:rPr>
      <w:b/>
      <w:bCs/>
    </w:rPr>
  </w:style>
  <w:style w:type="character" w:styleId="14">
    <w:name w:val="page number"/>
    <w:qFormat/>
    <w:uiPriority w:val="0"/>
  </w:style>
  <w:style w:type="character" w:styleId="15">
    <w:name w:val="Hyperlink"/>
    <w:qFormat/>
    <w:uiPriority w:val="0"/>
    <w:rPr>
      <w:color w:val="0000FF"/>
      <w:u w:val="single"/>
    </w:rPr>
  </w:style>
  <w:style w:type="character" w:styleId="16">
    <w:name w:val="annotation reference"/>
    <w:qFormat/>
    <w:uiPriority w:val="0"/>
    <w:rPr>
      <w:sz w:val="21"/>
      <w:szCs w:val="21"/>
    </w:rPr>
  </w:style>
  <w:style w:type="character" w:customStyle="1" w:styleId="17">
    <w:name w:val="正文缩进 Char"/>
    <w:link w:val="4"/>
    <w:qFormat/>
    <w:uiPriority w:val="0"/>
    <w:rPr>
      <w:rFonts w:ascii="宋体"/>
      <w:kern w:val="2"/>
      <w:sz w:val="28"/>
    </w:rPr>
  </w:style>
  <w:style w:type="character" w:customStyle="1" w:styleId="18">
    <w:name w:val="批注文字 Char"/>
    <w:link w:val="6"/>
    <w:qFormat/>
    <w:uiPriority w:val="0"/>
    <w:rPr>
      <w:kern w:val="2"/>
      <w:sz w:val="28"/>
    </w:rPr>
  </w:style>
  <w:style w:type="character" w:customStyle="1" w:styleId="19">
    <w:name w:val="批注框文本 Char"/>
    <w:link w:val="7"/>
    <w:qFormat/>
    <w:uiPriority w:val="0"/>
    <w:rPr>
      <w:kern w:val="2"/>
      <w:sz w:val="18"/>
      <w:szCs w:val="18"/>
    </w:rPr>
  </w:style>
  <w:style w:type="character" w:customStyle="1" w:styleId="20">
    <w:name w:val="页脚 Char"/>
    <w:link w:val="8"/>
    <w:qFormat/>
    <w:uiPriority w:val="99"/>
    <w:rPr>
      <w:kern w:val="2"/>
      <w:sz w:val="18"/>
      <w:szCs w:val="18"/>
    </w:rPr>
  </w:style>
  <w:style w:type="character" w:customStyle="1" w:styleId="21">
    <w:name w:val="页眉 Char"/>
    <w:link w:val="9"/>
    <w:qFormat/>
    <w:uiPriority w:val="0"/>
    <w:rPr>
      <w:kern w:val="2"/>
      <w:sz w:val="18"/>
      <w:szCs w:val="18"/>
    </w:rPr>
  </w:style>
  <w:style w:type="character" w:customStyle="1" w:styleId="22">
    <w:name w:val="批注主题 Char"/>
    <w:link w:val="11"/>
    <w:qFormat/>
    <w:uiPriority w:val="0"/>
    <w:rPr>
      <w:b/>
      <w:bCs/>
      <w:kern w:val="2"/>
      <w:sz w:val="28"/>
    </w:rPr>
  </w:style>
  <w:style w:type="paragraph" w:customStyle="1" w:styleId="23">
    <w:name w:val="p0"/>
    <w:basedOn w:val="1"/>
    <w:qFormat/>
    <w:uiPriority w:val="0"/>
    <w:pPr>
      <w:widowControl/>
    </w:pPr>
    <w:rPr>
      <w:kern w:val="0"/>
      <w:sz w:val="21"/>
    </w:rPr>
  </w:style>
  <w:style w:type="paragraph" w:styleId="24">
    <w:name w:val="No Spacing"/>
    <w:link w:val="25"/>
    <w:qFormat/>
    <w:uiPriority w:val="1"/>
    <w:pPr>
      <w:jc w:val="center"/>
    </w:pPr>
    <w:rPr>
      <w:rFonts w:ascii="Times New Roman" w:hAnsi="Times New Roman" w:eastAsia="宋体" w:cs="Times New Roman"/>
      <w:kern w:val="2"/>
      <w:sz w:val="21"/>
      <w:szCs w:val="22"/>
      <w:lang w:val="en-US" w:eastAsia="zh-CN" w:bidi="ar-SA"/>
    </w:rPr>
  </w:style>
  <w:style w:type="character" w:customStyle="1" w:styleId="25">
    <w:name w:val="无间隔 Char"/>
    <w:link w:val="24"/>
    <w:qFormat/>
    <w:uiPriority w:val="0"/>
    <w:rPr>
      <w:kern w:val="2"/>
      <w:sz w:val="21"/>
      <w:szCs w:val="22"/>
      <w:lang w:val="en-US" w:eastAsia="zh-CN" w:bidi="ar-SA"/>
    </w:rPr>
  </w:style>
  <w:style w:type="paragraph" w:customStyle="1" w:styleId="26">
    <w:name w:val="样式 表格文字 + 宋体"/>
    <w:basedOn w:val="1"/>
    <w:qFormat/>
    <w:uiPriority w:val="0"/>
    <w:pPr>
      <w:widowControl/>
      <w:tabs>
        <w:tab w:val="left" w:pos="-24"/>
      </w:tabs>
      <w:spacing w:line="0" w:lineRule="atLeast"/>
      <w:jc w:val="center"/>
      <w:textAlignment w:val="baseline"/>
    </w:pPr>
    <w:rPr>
      <w:rFonts w:ascii="宋体" w:hAnsi="宋体"/>
      <w:color w:val="0000FF"/>
      <w:kern w:val="0"/>
      <w:sz w:val="21"/>
    </w:rPr>
  </w:style>
  <w:style w:type="character" w:customStyle="1" w:styleId="27">
    <w:name w:val="正文2"/>
    <w:qFormat/>
    <w:uiPriority w:val="0"/>
    <w:rPr>
      <w:rFonts w:eastAsia="宋体"/>
      <w:color w:val="0000FF"/>
    </w:rPr>
  </w:style>
  <w:style w:type="character" w:customStyle="1" w:styleId="28">
    <w:name w:val="样式 xns表格 + 行距: 最小值 0 磅 Char"/>
    <w:link w:val="29"/>
    <w:qFormat/>
    <w:uiPriority w:val="0"/>
    <w:rPr>
      <w:rFonts w:ascii="宋体" w:hAnsi="宋体" w:cs="宋体"/>
      <w:color w:val="FF00FF"/>
      <w:sz w:val="21"/>
      <w:szCs w:val="24"/>
    </w:rPr>
  </w:style>
  <w:style w:type="paragraph" w:customStyle="1" w:styleId="29">
    <w:name w:val="样式 xns表格 + 行距: 最小值 0 磅"/>
    <w:basedOn w:val="1"/>
    <w:link w:val="28"/>
    <w:qFormat/>
    <w:uiPriority w:val="0"/>
    <w:pPr>
      <w:spacing w:line="0" w:lineRule="atLeast"/>
      <w:jc w:val="center"/>
    </w:pPr>
    <w:rPr>
      <w:rFonts w:ascii="宋体" w:hAnsi="宋体"/>
      <w:color w:val="FF00FF"/>
      <w:kern w:val="0"/>
      <w:sz w:val="21"/>
      <w:szCs w:val="24"/>
    </w:rPr>
  </w:style>
  <w:style w:type="paragraph" w:customStyle="1" w:styleId="30">
    <w:name w:val=" Char Char15"/>
    <w:basedOn w:val="1"/>
    <w:qFormat/>
    <w:uiPriority w:val="0"/>
    <w:rPr>
      <w:rFonts w:ascii="宋体" w:hAnsi="宋体" w:eastAsia="仿宋_GB2312" w:cs="Courier New"/>
      <w:sz w:val="32"/>
      <w:szCs w:val="32"/>
    </w:rPr>
  </w:style>
  <w:style w:type="paragraph" w:customStyle="1" w:styleId="31">
    <w:name w:val="表格内容"/>
    <w:basedOn w:val="1"/>
    <w:next w:val="1"/>
    <w:link w:val="32"/>
    <w:qFormat/>
    <w:uiPriority w:val="0"/>
    <w:pPr>
      <w:adjustRightInd w:val="0"/>
      <w:spacing w:line="0" w:lineRule="atLeast"/>
      <w:jc w:val="center"/>
      <w:textAlignment w:val="center"/>
    </w:pPr>
    <w:rPr>
      <w:rFonts w:ascii="宋体" w:hAnsi="宋体"/>
      <w:sz w:val="21"/>
    </w:rPr>
  </w:style>
  <w:style w:type="character" w:customStyle="1" w:styleId="32">
    <w:name w:val="表格内容 Char"/>
    <w:link w:val="31"/>
    <w:qFormat/>
    <w:uiPriority w:val="0"/>
    <w:rPr>
      <w:rFonts w:ascii="宋体" w:hAnsi="宋体"/>
      <w:kern w:val="2"/>
      <w:sz w:val="21"/>
    </w:rPr>
  </w:style>
  <w:style w:type="character" w:customStyle="1" w:styleId="33">
    <w:name w:val="!标题2(alt+2) Char"/>
    <w:qFormat/>
    <w:uiPriority w:val="0"/>
    <w:rPr>
      <w:rFonts w:eastAsia="宋体"/>
      <w:kern w:val="2"/>
      <w:sz w:val="28"/>
      <w:szCs w:val="30"/>
      <w:lang w:val="en-US" w:eastAsia="zh-CN" w:bidi="ar-SA"/>
    </w:rPr>
  </w:style>
  <w:style w:type="paragraph" w:customStyle="1" w:styleId="34">
    <w:name w:val=" Char"/>
    <w:basedOn w:val="1"/>
    <w:qFormat/>
    <w:uiPriority w:val="0"/>
    <w:pPr>
      <w:snapToGrid w:val="0"/>
      <w:spacing w:line="360" w:lineRule="auto"/>
      <w:ind w:firstLine="200" w:firstLineChars="200"/>
    </w:pPr>
    <w:rPr>
      <w:rFonts w:eastAsia="仿宋_GB2312"/>
      <w:sz w:val="24"/>
      <w:szCs w:val="24"/>
    </w:rPr>
  </w:style>
  <w:style w:type="paragraph" w:styleId="35">
    <w:name w:val="List Paragraph"/>
    <w:basedOn w:val="1"/>
    <w:qFormat/>
    <w:uiPriority w:val="34"/>
    <w:pPr>
      <w:ind w:firstLine="420" w:firstLineChars="200"/>
    </w:pPr>
    <w:rPr>
      <w:rFonts w:ascii="Calibri" w:hAnsi="Calibri"/>
      <w:sz w:val="21"/>
      <w:szCs w:val="22"/>
    </w:rPr>
  </w:style>
  <w:style w:type="paragraph" w:customStyle="1" w:styleId="36">
    <w:name w:val="_Style 35"/>
    <w:semiHidden/>
    <w:qFormat/>
    <w:uiPriority w:val="99"/>
    <w:rPr>
      <w:rFonts w:ascii="Times New Roman" w:hAnsi="Times New Roman" w:eastAsia="宋体" w:cs="Times New Roman"/>
      <w:kern w:val="2"/>
      <w:sz w:val="2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5</Pages>
  <Words>180</Words>
  <Characters>1030</Characters>
  <Lines>8</Lines>
  <Paragraphs>2</Paragraphs>
  <TotalTime>1</TotalTime>
  <ScaleCrop>false</ScaleCrop>
  <LinksUpToDate>false</LinksUpToDate>
  <CharactersWithSpaces>1208</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2020-08-25T17:20:00Z</dcterms:created>
  <dc:creator>白根芳</dc:creator>
  <cp:lastModifiedBy>Administrator</cp:lastModifiedBy>
  <cp:lastPrinted>2016-07-11T01:32:00Z</cp:lastPrinted>
  <dcterms:modified xsi:type="dcterms:W3CDTF">2026-07-21T01:50:49Z</dcterms:modified>
  <dc:title>渝水许可〔2014〕134号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238FCB4B020F0A3BCF525C6A9434D075_43</vt:lpwstr>
  </property>
</Properties>
</file>