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after="0" w:line="594" w:lineRule="exact"/>
        <w:ind w:left="0" w:leftChars="0"/>
        <w:jc w:val="right"/>
        <w:textAlignment w:val="auto"/>
        <w:rPr>
          <w:rFonts w:hint="eastAsia" w:ascii="Times New Roman" w:hAnsi="Times New Roman" w:eastAsia="方正仿宋_GBK" w:cs="方正仿宋_GBK"/>
          <w:color w:val="auto"/>
          <w:spacing w:val="0"/>
          <w:kern w:val="0"/>
          <w:sz w:val="32"/>
          <w:szCs w:val="32"/>
          <w:lang w:val="en-US" w:eastAsia="zh-CN"/>
        </w:rPr>
      </w:pPr>
      <w:bookmarkStart w:id="3" w:name="_GoBack"/>
      <w:bookmarkEnd w:id="3"/>
    </w:p>
    <w:p>
      <w:pPr>
        <w:pStyle w:val="3"/>
        <w:keepNext w:val="0"/>
        <w:keepLines w:val="0"/>
        <w:pageBreakBefore w:val="0"/>
        <w:widowControl w:val="0"/>
        <w:kinsoku/>
        <w:wordWrap/>
        <w:overflowPunct/>
        <w:topLinePunct w:val="0"/>
        <w:autoSpaceDE/>
        <w:autoSpaceDN/>
        <w:bidi w:val="0"/>
        <w:adjustRightInd/>
        <w:snapToGrid w:val="0"/>
        <w:spacing w:after="0" w:line="594" w:lineRule="exact"/>
        <w:ind w:left="0" w:leftChars="0" w:firstLine="0" w:firstLineChars="0"/>
        <w:jc w:val="right"/>
        <w:textAlignment w:val="auto"/>
        <w:rPr>
          <w:rFonts w:hint="eastAsia" w:ascii="Times New Roman" w:hAnsi="Times New Roman" w:eastAsia="方正仿宋_GBK" w:cs="方正仿宋_GBK"/>
          <w:color w:val="auto"/>
          <w:spacing w:val="0"/>
          <w:kern w:val="0"/>
          <w:sz w:val="32"/>
          <w:szCs w:val="32"/>
          <w:lang w:val="en-US" w:eastAsia="zh-CN"/>
        </w:rPr>
      </w:pPr>
    </w:p>
    <w:p>
      <w:pPr>
        <w:keepNext w:val="0"/>
        <w:keepLines w:val="0"/>
        <w:pageBreakBefore w:val="0"/>
        <w:widowControl w:val="0"/>
        <w:kinsoku/>
        <w:wordWrap/>
        <w:overflowPunct/>
        <w:topLinePunct w:val="0"/>
        <w:autoSpaceDE/>
        <w:autoSpaceDN/>
        <w:bidi w:val="0"/>
        <w:snapToGrid w:val="0"/>
        <w:spacing w:after="0" w:line="594" w:lineRule="exact"/>
        <w:ind w:left="0" w:leftChars="0"/>
        <w:jc w:val="center"/>
        <w:textAlignment w:val="auto"/>
        <w:rPr>
          <w:rFonts w:hint="eastAsia" w:ascii="方正小标宋_GBK" w:hAnsi="方正小标宋_GBK" w:eastAsia="方正小标宋_GBK" w:cs="方正小标宋_GBK"/>
          <w:color w:val="auto"/>
          <w:spacing w:val="0"/>
          <w:kern w:val="0"/>
          <w:sz w:val="44"/>
          <w:szCs w:val="44"/>
        </w:rPr>
      </w:pPr>
      <w:r>
        <w:rPr>
          <w:rFonts w:hint="eastAsia" w:ascii="方正小标宋_GBK" w:hAnsi="方正小标宋_GBK" w:eastAsia="方正小标宋_GBK" w:cs="方正小标宋_GBK"/>
          <w:color w:val="auto"/>
          <w:spacing w:val="0"/>
          <w:kern w:val="0"/>
          <w:sz w:val="44"/>
          <w:szCs w:val="44"/>
        </w:rPr>
        <w:t>重庆市水利局</w:t>
      </w:r>
    </w:p>
    <w:p>
      <w:pPr>
        <w:keepNext w:val="0"/>
        <w:keepLines w:val="0"/>
        <w:pageBreakBefore w:val="0"/>
        <w:widowControl w:val="0"/>
        <w:kinsoku/>
        <w:wordWrap/>
        <w:overflowPunct/>
        <w:topLinePunct w:val="0"/>
        <w:autoSpaceDE/>
        <w:autoSpaceDN/>
        <w:bidi w:val="0"/>
        <w:snapToGrid w:val="0"/>
        <w:spacing w:after="0" w:line="594" w:lineRule="exact"/>
        <w:ind w:left="0" w:leftChars="0"/>
        <w:jc w:val="center"/>
        <w:textAlignment w:val="auto"/>
        <w:rPr>
          <w:rFonts w:hint="eastAsia" w:ascii="方正小标宋_GBK" w:hAnsi="方正小标宋_GBK" w:eastAsia="方正小标宋_GBK" w:cs="方正小标宋_GBK"/>
          <w:color w:val="auto"/>
          <w:spacing w:val="0"/>
          <w:kern w:val="0"/>
          <w:sz w:val="44"/>
          <w:szCs w:val="44"/>
        </w:rPr>
      </w:pPr>
      <w:r>
        <w:rPr>
          <w:rFonts w:hint="eastAsia" w:ascii="方正小标宋_GBK" w:hAnsi="方正小标宋_GBK" w:eastAsia="方正小标宋_GBK" w:cs="方正小标宋_GBK"/>
          <w:color w:val="auto"/>
          <w:spacing w:val="0"/>
          <w:kern w:val="0"/>
          <w:sz w:val="44"/>
          <w:szCs w:val="44"/>
        </w:rPr>
        <w:t>关于龙嘴至芭蕉滩龙河两岸农村公路改建</w:t>
      </w:r>
    </w:p>
    <w:p>
      <w:pPr>
        <w:keepNext w:val="0"/>
        <w:keepLines w:val="0"/>
        <w:pageBreakBefore w:val="0"/>
        <w:widowControl w:val="0"/>
        <w:kinsoku/>
        <w:wordWrap/>
        <w:overflowPunct/>
        <w:topLinePunct w:val="0"/>
        <w:autoSpaceDE/>
        <w:autoSpaceDN/>
        <w:bidi w:val="0"/>
        <w:snapToGrid w:val="0"/>
        <w:spacing w:after="0" w:line="594" w:lineRule="exact"/>
        <w:ind w:left="0" w:leftChars="0"/>
        <w:jc w:val="center"/>
        <w:textAlignment w:val="auto"/>
        <w:rPr>
          <w:rFonts w:hint="eastAsia" w:ascii="方正小标宋_GBK" w:hAnsi="方正小标宋_GBK" w:eastAsia="方正小标宋_GBK" w:cs="方正小标宋_GBK"/>
          <w:color w:val="auto"/>
          <w:spacing w:val="0"/>
          <w:kern w:val="0"/>
          <w:sz w:val="44"/>
          <w:szCs w:val="44"/>
        </w:rPr>
      </w:pPr>
      <w:r>
        <w:rPr>
          <w:rFonts w:hint="eastAsia" w:ascii="方正小标宋_GBK" w:hAnsi="方正小标宋_GBK" w:eastAsia="方正小标宋_GBK" w:cs="方正小标宋_GBK"/>
          <w:color w:val="auto"/>
          <w:spacing w:val="0"/>
          <w:kern w:val="0"/>
          <w:sz w:val="44"/>
          <w:szCs w:val="44"/>
        </w:rPr>
        <w:t>及安全生命防护安装工程</w:t>
      </w:r>
    </w:p>
    <w:p>
      <w:pPr>
        <w:keepNext w:val="0"/>
        <w:keepLines w:val="0"/>
        <w:pageBreakBefore w:val="0"/>
        <w:widowControl w:val="0"/>
        <w:kinsoku/>
        <w:wordWrap/>
        <w:overflowPunct/>
        <w:topLinePunct w:val="0"/>
        <w:autoSpaceDE/>
        <w:autoSpaceDN/>
        <w:bidi w:val="0"/>
        <w:snapToGrid w:val="0"/>
        <w:spacing w:after="0" w:line="594" w:lineRule="exact"/>
        <w:ind w:left="0" w:leftChars="0"/>
        <w:jc w:val="center"/>
        <w:textAlignment w:val="auto"/>
        <w:rPr>
          <w:rFonts w:hint="eastAsia" w:ascii="方正小标宋_GBK" w:hAnsi="方正小标宋_GBK" w:eastAsia="方正小标宋_GBK" w:cs="方正小标宋_GBK"/>
          <w:color w:val="auto"/>
          <w:spacing w:val="0"/>
          <w:kern w:val="0"/>
          <w:sz w:val="44"/>
          <w:szCs w:val="44"/>
        </w:rPr>
      </w:pPr>
      <w:r>
        <w:rPr>
          <w:rFonts w:hint="eastAsia" w:ascii="方正小标宋_GBK" w:hAnsi="方正小标宋_GBK" w:eastAsia="方正小标宋_GBK" w:cs="方正小标宋_GBK"/>
          <w:color w:val="auto"/>
          <w:spacing w:val="0"/>
          <w:kern w:val="0"/>
          <w:sz w:val="44"/>
          <w:szCs w:val="44"/>
        </w:rPr>
        <w:t>洪水影响评价准予行政许可的决定</w:t>
      </w:r>
    </w:p>
    <w:p>
      <w:pPr>
        <w:keepNext w:val="0"/>
        <w:keepLines w:val="0"/>
        <w:pageBreakBefore w:val="0"/>
        <w:widowControl w:val="0"/>
        <w:kinsoku/>
        <w:wordWrap/>
        <w:overflowPunct/>
        <w:topLinePunct w:val="0"/>
        <w:autoSpaceDE/>
        <w:autoSpaceDN/>
        <w:bidi w:val="0"/>
        <w:snapToGrid w:val="0"/>
        <w:spacing w:after="0" w:line="594" w:lineRule="exact"/>
        <w:ind w:left="0" w:leftChars="0"/>
        <w:jc w:val="left"/>
        <w:textAlignment w:val="auto"/>
        <w:rPr>
          <w:rFonts w:hint="eastAsia" w:ascii="Times New Roman" w:hAnsi="Times New Roman" w:eastAsia="方正仿宋_GBK" w:cs="方正仿宋_GBK"/>
          <w:color w:val="auto"/>
          <w:spacing w:val="0"/>
          <w:kern w:val="0"/>
          <w:sz w:val="32"/>
          <w:szCs w:val="32"/>
          <w:lang w:bidi="ar"/>
        </w:rPr>
      </w:pPr>
    </w:p>
    <w:p>
      <w:pPr>
        <w:keepNext w:val="0"/>
        <w:keepLines w:val="0"/>
        <w:pageBreakBefore w:val="0"/>
        <w:widowControl w:val="0"/>
        <w:kinsoku/>
        <w:wordWrap/>
        <w:overflowPunct/>
        <w:topLinePunct w:val="0"/>
        <w:autoSpaceDE/>
        <w:autoSpaceDN/>
        <w:bidi w:val="0"/>
        <w:snapToGrid w:val="0"/>
        <w:spacing w:after="0" w:line="594" w:lineRule="exact"/>
        <w:ind w:left="0" w:leftChars="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lang w:eastAsia="zh-CN"/>
        </w:rPr>
        <w:t>石柱县通煌公路工程有限公司</w:t>
      </w:r>
      <w:r>
        <w:rPr>
          <w:rFonts w:hint="eastAsia" w:ascii="Times New Roman" w:hAnsi="Times New Roman" w:eastAsia="方正仿宋_GBK" w:cs="方正仿宋_GBK"/>
          <w:snapToGrid w:val="0"/>
          <w:color w:val="auto"/>
          <w:spacing w:val="0"/>
          <w:kern w:val="0"/>
          <w:sz w:val="32"/>
          <w:szCs w:val="32"/>
        </w:rPr>
        <w:t>：</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auto"/>
          <w:spacing w:val="0"/>
          <w:kern w:val="0"/>
          <w:sz w:val="32"/>
          <w:szCs w:val="32"/>
          <w:lang w:eastAsia="zh-CN"/>
        </w:rPr>
        <w:t>你司</w:t>
      </w:r>
      <w:r>
        <w:rPr>
          <w:rFonts w:hint="eastAsia" w:ascii="Times New Roman" w:hAnsi="Times New Roman" w:eastAsia="方正仿宋_GBK" w:cs="方正仿宋_GBK"/>
          <w:snapToGrid w:val="0"/>
          <w:color w:val="auto"/>
          <w:spacing w:val="0"/>
          <w:kern w:val="0"/>
          <w:sz w:val="32"/>
          <w:szCs w:val="32"/>
        </w:rPr>
        <w:t>关于龙嘴至芭蕉滩龙河两岸农村公路改建及安全生命防护安装工程洪水影响评价的行政许可申请</w:t>
      </w:r>
      <w:r>
        <w:rPr>
          <w:rFonts w:hint="eastAsia" w:ascii="Times New Roman" w:hAnsi="Times New Roman" w:eastAsia="方正仿宋_GBK" w:cs="方正仿宋_GBK"/>
          <w:snapToGrid w:val="0"/>
          <w:color w:val="auto"/>
          <w:spacing w:val="0"/>
          <w:kern w:val="0"/>
          <w:sz w:val="32"/>
          <w:szCs w:val="32"/>
          <w:lang w:eastAsia="zh-CN"/>
        </w:rPr>
        <w:t>收悉</w:t>
      </w:r>
      <w:r>
        <w:rPr>
          <w:rFonts w:hint="eastAsia" w:ascii="Times New Roman" w:hAnsi="Times New Roman" w:eastAsia="方正仿宋_GBK" w:cs="方正仿宋_GBK"/>
          <w:snapToGrid w:val="0"/>
          <w:color w:val="auto"/>
          <w:spacing w:val="0"/>
          <w:kern w:val="0"/>
          <w:sz w:val="32"/>
          <w:szCs w:val="32"/>
        </w:rPr>
        <w:t>（项目编码：2503—500240—04—01—601960），我局组织专家对《龙嘴至芭蕉滩龙河两岸农村公路改建及安全生命防护安装工程洪水影响评价报告》</w:t>
      </w:r>
      <w:r>
        <w:rPr>
          <w:rFonts w:hint="eastAsia" w:ascii="Times New Roman" w:hAnsi="Times New Roman" w:eastAsia="方正仿宋_GBK" w:cs="方正仿宋_GBK"/>
          <w:snapToGrid w:val="0"/>
          <w:color w:val="auto"/>
          <w:spacing w:val="0"/>
          <w:kern w:val="0"/>
          <w:sz w:val="32"/>
          <w:szCs w:val="32"/>
          <w:lang w:eastAsia="zh-CN"/>
        </w:rPr>
        <w:t>（以下简称《报告》）</w:t>
      </w:r>
      <w:r>
        <w:rPr>
          <w:rFonts w:hint="eastAsia" w:ascii="Times New Roman" w:hAnsi="Times New Roman" w:eastAsia="方正仿宋_GBK" w:cs="方正仿宋_GBK"/>
          <w:snapToGrid w:val="0"/>
          <w:color w:val="auto"/>
          <w:spacing w:val="0"/>
          <w:kern w:val="0"/>
          <w:sz w:val="32"/>
          <w:szCs w:val="32"/>
        </w:rPr>
        <w:t>进行了审查。根据《中华人民共和国防洪法》《中华人民共和国河道管理条例》《中华人民共和国行政许可法》第三十八条第一款、《水行政许可实施办法》第三十二条第一项</w:t>
      </w:r>
      <w:r>
        <w:rPr>
          <w:rFonts w:hint="eastAsia" w:ascii="Times New Roman" w:hAnsi="Times New Roman" w:eastAsia="方正仿宋_GBK" w:cs="方正仿宋_GBK"/>
          <w:snapToGrid w:val="0"/>
          <w:color w:val="auto"/>
          <w:spacing w:val="0"/>
          <w:kern w:val="0"/>
          <w:sz w:val="32"/>
          <w:szCs w:val="32"/>
          <w:lang w:eastAsia="zh-CN"/>
        </w:rPr>
        <w:t>的</w:t>
      </w:r>
      <w:r>
        <w:rPr>
          <w:rFonts w:hint="eastAsia" w:ascii="Times New Roman" w:hAnsi="Times New Roman" w:eastAsia="方正仿宋_GBK" w:cs="方正仿宋_GBK"/>
          <w:snapToGrid w:val="0"/>
          <w:color w:val="auto"/>
          <w:spacing w:val="0"/>
          <w:kern w:val="0"/>
          <w:sz w:val="32"/>
          <w:szCs w:val="32"/>
        </w:rPr>
        <w:t>规定和专家评审意见，现就该工程洪水影响评价作出准予行政许可的决定。</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一、工程位于</w:t>
      </w:r>
      <w:r>
        <w:rPr>
          <w:rFonts w:hint="default" w:ascii="Times New Roman" w:hAnsi="Times New Roman" w:eastAsia="方正仿宋_GBK"/>
          <w:color w:val="auto"/>
          <w:kern w:val="0"/>
          <w:sz w:val="32"/>
          <w:szCs w:val="32"/>
          <w:lang w:val="en-US" w:eastAsia="zh-CN" w:bidi="ar"/>
        </w:rPr>
        <w:t>石柱县</w:t>
      </w:r>
      <w:r>
        <w:rPr>
          <w:rFonts w:hint="default" w:ascii="Times New Roman" w:hAnsi="Times New Roman" w:eastAsia="方正仿宋_GBK" w:cs="Times New Roman"/>
          <w:color w:val="auto"/>
          <w:kern w:val="0"/>
          <w:sz w:val="32"/>
          <w:szCs w:val="32"/>
          <w:lang w:val="en-US" w:eastAsia="zh-CN" w:bidi="ar"/>
        </w:rPr>
        <w:t>南宾街道及三河镇</w:t>
      </w:r>
      <w:r>
        <w:rPr>
          <w:rFonts w:hint="eastAsia" w:ascii="Times New Roman" w:hAnsi="Times New Roman" w:eastAsia="方正仿宋_GBK" w:cs="方正仿宋_GBK"/>
          <w:color w:val="auto"/>
          <w:spacing w:val="0"/>
          <w:kern w:val="0"/>
          <w:sz w:val="32"/>
          <w:szCs w:val="32"/>
          <w:lang w:eastAsia="zh-CN"/>
        </w:rPr>
        <w:t>，</w:t>
      </w:r>
      <w:r>
        <w:rPr>
          <w:rFonts w:hint="eastAsia" w:ascii="Times New Roman" w:hAnsi="Times New Roman" w:eastAsia="方正仿宋_GBK" w:cs="方正仿宋_GBK"/>
          <w:color w:val="auto"/>
          <w:spacing w:val="0"/>
          <w:kern w:val="0"/>
          <w:sz w:val="32"/>
          <w:szCs w:val="32"/>
        </w:rPr>
        <w:t>同意工程河段防洪评价标准为</w:t>
      </w:r>
      <w:r>
        <w:rPr>
          <w:rFonts w:hint="eastAsia" w:ascii="Times New Roman" w:hAnsi="Times New Roman" w:eastAsia="方正仿宋_GBK" w:cs="方正仿宋_GBK"/>
          <w:color w:val="auto"/>
          <w:spacing w:val="0"/>
          <w:kern w:val="0"/>
          <w:sz w:val="32"/>
          <w:szCs w:val="32"/>
          <w:lang w:val="en-US" w:eastAsia="zh"/>
        </w:rPr>
        <w:t>2</w:t>
      </w:r>
      <w:r>
        <w:rPr>
          <w:rFonts w:hint="eastAsia" w:ascii="Times New Roman" w:hAnsi="Times New Roman" w:eastAsia="方正仿宋_GBK" w:cs="方正仿宋_GBK"/>
          <w:color w:val="auto"/>
          <w:spacing w:val="0"/>
          <w:kern w:val="0"/>
          <w:sz w:val="32"/>
          <w:szCs w:val="32"/>
        </w:rPr>
        <w:t>0年一遇，涉河工程的设计洪水标准为</w:t>
      </w:r>
      <w:r>
        <w:rPr>
          <w:rFonts w:hint="eastAsia" w:ascii="Times New Roman" w:hAnsi="Times New Roman" w:eastAsia="方正仿宋_GBK" w:cs="方正仿宋_GBK"/>
          <w:color w:val="auto"/>
          <w:spacing w:val="0"/>
          <w:kern w:val="0"/>
          <w:sz w:val="32"/>
          <w:szCs w:val="32"/>
          <w:lang w:val="en-US" w:eastAsia="zh"/>
        </w:rPr>
        <w:t>2</w:t>
      </w:r>
      <w:r>
        <w:rPr>
          <w:rFonts w:hint="eastAsia" w:ascii="Times New Roman" w:hAnsi="Times New Roman" w:eastAsia="方正仿宋_GBK" w:cs="方正仿宋_GBK"/>
          <w:color w:val="auto"/>
          <w:spacing w:val="0"/>
          <w:kern w:val="0"/>
          <w:sz w:val="32"/>
          <w:szCs w:val="32"/>
        </w:rPr>
        <w:t>0年一遇。</w:t>
      </w:r>
    </w:p>
    <w:p>
      <w:pPr>
        <w:keepNext w:val="0"/>
        <w:keepLines w:val="0"/>
        <w:pageBreakBefore w:val="0"/>
        <w:widowControl w:val="0"/>
        <w:kinsoku/>
        <w:wordWrap/>
        <w:overflowPunct/>
        <w:topLinePunct w:val="0"/>
        <w:autoSpaceDE/>
        <w:autoSpaceDN/>
        <w:bidi w:val="0"/>
        <w:adjustRightInd w:val="0"/>
        <w:snapToGrid w:val="0"/>
        <w:spacing w:after="0" w:line="594" w:lineRule="exact"/>
        <w:ind w:left="0" w:lef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二、原</w:t>
      </w:r>
      <w:r>
        <w:rPr>
          <w:rFonts w:hint="eastAsia" w:ascii="Times New Roman" w:hAnsi="Times New Roman" w:eastAsia="方正仿宋_GBK" w:cs="方正仿宋_GBK"/>
          <w:color w:val="auto"/>
          <w:spacing w:val="6"/>
          <w:kern w:val="0"/>
          <w:sz w:val="32"/>
          <w:szCs w:val="32"/>
        </w:rPr>
        <w:t>则同意工程建设对河道行洪及河势稳定影响</w:t>
      </w:r>
      <w:r>
        <w:rPr>
          <w:rFonts w:hint="eastAsia" w:ascii="Times New Roman" w:hAnsi="Times New Roman" w:eastAsia="方正仿宋_GBK" w:cs="方正仿宋_GBK"/>
          <w:color w:val="auto"/>
          <w:spacing w:val="6"/>
          <w:kern w:val="0"/>
          <w:sz w:val="32"/>
          <w:szCs w:val="32"/>
          <w:lang w:eastAsia="zh-CN"/>
        </w:rPr>
        <w:t>较小</w:t>
      </w:r>
      <w:r>
        <w:rPr>
          <w:rFonts w:hint="eastAsia" w:ascii="Times New Roman" w:hAnsi="Times New Roman" w:eastAsia="方正仿宋_GBK" w:cs="方正仿宋_GBK"/>
          <w:color w:val="auto"/>
          <w:spacing w:val="6"/>
          <w:kern w:val="0"/>
          <w:sz w:val="32"/>
          <w:szCs w:val="32"/>
        </w:rPr>
        <w:t>的结论</w:t>
      </w:r>
      <w:r>
        <w:rPr>
          <w:rFonts w:hint="eastAsia" w:ascii="Times New Roman" w:hAnsi="Times New Roman" w:eastAsia="方正仿宋_GBK" w:cs="方正仿宋_GBK"/>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spacing w:after="0" w:line="594" w:lineRule="exact"/>
        <w:ind w:firstLine="640" w:firstLineChars="200"/>
        <w:jc w:val="both"/>
        <w:textAlignment w:val="auto"/>
        <w:rPr>
          <w:rFonts w:hint="eastAsia" w:ascii="Times New Roman" w:hAnsi="Times New Roman" w:eastAsia="方正仿宋_GBK" w:cs="方正仿宋_GBK"/>
          <w:color w:val="auto"/>
          <w:spacing w:val="0"/>
          <w:kern w:val="0"/>
          <w:sz w:val="32"/>
          <w:szCs w:val="32"/>
          <w:lang w:val="en-US" w:eastAsia="zh-CN" w:bidi="ar"/>
        </w:rPr>
      </w:pPr>
      <w:r>
        <w:rPr>
          <w:rFonts w:hint="eastAsia" w:ascii="Times New Roman" w:hAnsi="Times New Roman" w:eastAsia="方正仿宋_GBK" w:cs="方正仿宋_GBK"/>
          <w:color w:val="auto"/>
          <w:spacing w:val="0"/>
          <w:kern w:val="0"/>
          <w:sz w:val="32"/>
          <w:szCs w:val="32"/>
          <w:lang w:val="en-US" w:eastAsia="zh-CN" w:bidi="ar"/>
        </w:rPr>
        <w:t>据《报告》，工程布置于龙河干流龙河大桥至上游芭蕉滩桥河段两岸，主要包含农村公路及人行步道建设两项内容，部分段为利用已成工程衔接，本次评价不包含已成涉河工程。</w:t>
      </w:r>
    </w:p>
    <w:p>
      <w:pPr>
        <w:keepNext w:val="0"/>
        <w:keepLines w:val="0"/>
        <w:pageBreakBefore w:val="0"/>
        <w:widowControl w:val="0"/>
        <w:kinsoku/>
        <w:wordWrap/>
        <w:overflowPunct/>
        <w:topLinePunct w:val="0"/>
        <w:autoSpaceDE/>
        <w:autoSpaceDN/>
        <w:bidi w:val="0"/>
        <w:adjustRightInd w:val="0"/>
        <w:snapToGrid/>
        <w:spacing w:after="0" w:line="594" w:lineRule="exact"/>
        <w:ind w:firstLine="640" w:firstLineChars="200"/>
        <w:jc w:val="both"/>
        <w:textAlignment w:val="auto"/>
        <w:rPr>
          <w:rFonts w:hint="eastAsia" w:ascii="Times New Roman" w:hAnsi="Times New Roman" w:eastAsia="方正仿宋_GBK" w:cs="方正仿宋_GBK"/>
          <w:color w:val="auto"/>
          <w:spacing w:val="0"/>
          <w:kern w:val="0"/>
          <w:sz w:val="32"/>
          <w:szCs w:val="32"/>
          <w:lang w:val="en-US" w:eastAsia="zh-CN" w:bidi="ar"/>
        </w:rPr>
      </w:pPr>
      <w:r>
        <w:rPr>
          <w:rFonts w:hint="eastAsia" w:ascii="Times New Roman" w:hAnsi="Times New Roman" w:eastAsia="方正仿宋_GBK" w:cs="方正仿宋_GBK"/>
          <w:color w:val="auto"/>
          <w:spacing w:val="0"/>
          <w:kern w:val="0"/>
          <w:sz w:val="32"/>
          <w:szCs w:val="32"/>
          <w:lang w:val="en-US" w:eastAsia="zh-CN" w:bidi="ar"/>
        </w:rPr>
        <w:t>农村公路采用沥青混凝土路面，布置于龙河右岸，建设全长3.479km，涉河段长1.314km。</w:t>
      </w:r>
    </w:p>
    <w:p>
      <w:pPr>
        <w:keepNext w:val="0"/>
        <w:keepLines w:val="0"/>
        <w:pageBreakBefore w:val="0"/>
        <w:widowControl w:val="0"/>
        <w:kinsoku/>
        <w:wordWrap/>
        <w:overflowPunct/>
        <w:topLinePunct w:val="0"/>
        <w:autoSpaceDE/>
        <w:autoSpaceDN/>
        <w:bidi w:val="0"/>
        <w:adjustRightInd w:val="0"/>
        <w:snapToGrid/>
        <w:spacing w:after="0" w:line="594" w:lineRule="exact"/>
        <w:ind w:firstLine="640" w:firstLineChars="200"/>
        <w:jc w:val="both"/>
        <w:textAlignment w:val="auto"/>
        <w:rPr>
          <w:rFonts w:hint="eastAsia" w:ascii="Times New Roman" w:hAnsi="Times New Roman" w:eastAsia="方正仿宋_GBK" w:cs="方正仿宋_GBK"/>
          <w:color w:val="auto"/>
          <w:spacing w:val="0"/>
          <w:kern w:val="0"/>
          <w:sz w:val="32"/>
          <w:szCs w:val="32"/>
          <w:lang w:val="en-US" w:eastAsia="zh-CN" w:bidi="ar"/>
        </w:rPr>
      </w:pPr>
      <w:r>
        <w:rPr>
          <w:rFonts w:hint="eastAsia" w:ascii="Times New Roman" w:hAnsi="Times New Roman" w:eastAsia="方正仿宋_GBK" w:cs="方正仿宋_GBK"/>
          <w:color w:val="auto"/>
          <w:spacing w:val="0"/>
          <w:kern w:val="0"/>
          <w:sz w:val="32"/>
          <w:szCs w:val="32"/>
          <w:lang w:val="en-US" w:eastAsia="zh-CN" w:bidi="ar"/>
        </w:rPr>
        <w:t>人行步道采用彩色沥青混凝土路面，布置于龙河左右岸，建设全长7.633km，涉河段长2.704km（含与农村公路共线段1.314km），包含5座新建或内侧拼宽栈道桥，6段新建或内侧拓宽步道。</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三、基本同意对第三</w:t>
      </w:r>
      <w:r>
        <w:rPr>
          <w:rFonts w:hint="eastAsia" w:ascii="Times New Roman" w:hAnsi="Times New Roman" w:eastAsia="方正仿宋_GBK" w:cs="方正仿宋_GBK"/>
          <w:color w:val="auto"/>
          <w:spacing w:val="0"/>
          <w:kern w:val="0"/>
          <w:sz w:val="32"/>
          <w:szCs w:val="32"/>
          <w:lang w:eastAsia="zh-CN"/>
        </w:rPr>
        <w:t>方</w:t>
      </w:r>
      <w:r>
        <w:rPr>
          <w:rFonts w:hint="eastAsia" w:ascii="Times New Roman" w:hAnsi="Times New Roman" w:eastAsia="方正仿宋_GBK" w:cs="方正仿宋_GBK"/>
          <w:color w:val="auto"/>
          <w:spacing w:val="0"/>
          <w:kern w:val="0"/>
          <w:sz w:val="32"/>
          <w:szCs w:val="32"/>
        </w:rPr>
        <w:t>合法水事权益的影响分析及结论。</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四、有关要求</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（一）项目法人应妥善处理好</w:t>
      </w:r>
      <w:r>
        <w:rPr>
          <w:rFonts w:hint="eastAsia" w:ascii="Times New Roman" w:hAnsi="Times New Roman" w:eastAsia="方正仿宋_GBK" w:cs="方正仿宋_GBK"/>
          <w:color w:val="auto"/>
          <w:spacing w:val="0"/>
          <w:kern w:val="0"/>
          <w:sz w:val="32"/>
          <w:szCs w:val="32"/>
          <w:lang w:eastAsia="zh-CN"/>
        </w:rPr>
        <w:t>石柱水文站</w:t>
      </w:r>
      <w:r>
        <w:rPr>
          <w:rFonts w:hint="eastAsia" w:ascii="Times New Roman" w:hAnsi="Times New Roman" w:eastAsia="方正仿宋_GBK" w:cs="方正仿宋_GBK"/>
          <w:color w:val="auto"/>
          <w:spacing w:val="0"/>
          <w:kern w:val="0"/>
          <w:sz w:val="32"/>
          <w:szCs w:val="32"/>
        </w:rPr>
        <w:t>等第三</w:t>
      </w:r>
      <w:r>
        <w:rPr>
          <w:rFonts w:hint="eastAsia" w:ascii="Times New Roman" w:hAnsi="Times New Roman" w:eastAsia="方正仿宋_GBK" w:cs="方正仿宋_GBK"/>
          <w:color w:val="auto"/>
          <w:spacing w:val="0"/>
          <w:kern w:val="0"/>
          <w:sz w:val="32"/>
          <w:szCs w:val="32"/>
          <w:lang w:eastAsia="zh-CN"/>
        </w:rPr>
        <w:t>方</w:t>
      </w:r>
      <w:r>
        <w:rPr>
          <w:rFonts w:hint="eastAsia" w:ascii="Times New Roman" w:hAnsi="Times New Roman" w:eastAsia="方正仿宋_GBK" w:cs="方正仿宋_GBK"/>
          <w:color w:val="auto"/>
          <w:spacing w:val="0"/>
          <w:kern w:val="0"/>
          <w:sz w:val="32"/>
          <w:szCs w:val="32"/>
        </w:rPr>
        <w:t>合法水事权益，落实权属单位及管理部门要求。</w:t>
      </w: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（二）工程开工前，项目法人要将施工方案报送当地水行政主管部门</w:t>
      </w:r>
      <w:r>
        <w:rPr>
          <w:rFonts w:hint="eastAsia" w:ascii="Times New Roman" w:hAnsi="Times New Roman" w:eastAsia="方正仿宋_GBK" w:cs="方正仿宋_GBK"/>
          <w:color w:val="auto"/>
          <w:spacing w:val="0"/>
          <w:kern w:val="0"/>
          <w:sz w:val="32"/>
          <w:szCs w:val="32"/>
          <w:lang w:eastAsia="zh-CN"/>
        </w:rPr>
        <w:t>，</w:t>
      </w:r>
      <w:r>
        <w:rPr>
          <w:rFonts w:hint="eastAsia" w:ascii="Times New Roman" w:hAnsi="Times New Roman" w:eastAsia="方正仿宋_GBK" w:cs="方正仿宋_GBK"/>
          <w:color w:val="auto"/>
          <w:spacing w:val="0"/>
          <w:kern w:val="0"/>
          <w:sz w:val="32"/>
          <w:szCs w:val="32"/>
        </w:rPr>
        <w:t>由当地水行政主管部门对施工期进行施工管理</w:t>
      </w:r>
      <w:r>
        <w:rPr>
          <w:rFonts w:hint="eastAsia" w:ascii="Times New Roman" w:hAnsi="Times New Roman" w:eastAsia="方正仿宋_GBK" w:cs="方正仿宋_GBK"/>
          <w:color w:val="auto"/>
          <w:spacing w:val="0"/>
          <w:kern w:val="0"/>
          <w:sz w:val="32"/>
          <w:szCs w:val="32"/>
          <w:lang w:eastAsia="zh-CN"/>
        </w:rPr>
        <w:t>。工程施工需</w:t>
      </w:r>
      <w:r>
        <w:rPr>
          <w:rFonts w:hint="eastAsia" w:ascii="Times New Roman" w:hAnsi="Times New Roman" w:eastAsia="方正仿宋_GBK" w:cs="方正仿宋_GBK"/>
          <w:color w:val="auto"/>
          <w:spacing w:val="0"/>
          <w:kern w:val="0"/>
          <w:sz w:val="32"/>
          <w:szCs w:val="32"/>
        </w:rPr>
        <w:t>服从防汛指挥部门的统一指挥。项目法人要高度重视河道保护工作，严禁向河道内倾倒弃土弃渣，施工完工后应及时拆除施工设施，清除弃渣等阻碍物，确保行洪安全。</w:t>
      </w: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w:t>
      </w:r>
      <w:r>
        <w:rPr>
          <w:rFonts w:hint="eastAsia" w:ascii="Times New Roman" w:hAnsi="Times New Roman" w:eastAsia="方正仿宋_GBK" w:cs="方正仿宋_GBK"/>
          <w:color w:val="auto"/>
          <w:spacing w:val="0"/>
          <w:kern w:val="0"/>
          <w:sz w:val="32"/>
          <w:szCs w:val="32"/>
          <w:lang w:eastAsia="zh-CN"/>
        </w:rPr>
        <w:t>三</w:t>
      </w:r>
      <w:r>
        <w:rPr>
          <w:rFonts w:hint="eastAsia" w:ascii="Times New Roman" w:hAnsi="Times New Roman" w:eastAsia="方正仿宋_GBK" w:cs="方正仿宋_GBK"/>
          <w:color w:val="auto"/>
          <w:spacing w:val="0"/>
          <w:kern w:val="0"/>
          <w:sz w:val="32"/>
          <w:szCs w:val="32"/>
        </w:rPr>
        <w:t>）工程开工后，项目法人要及时将施工放样资料报送市河道事务中心，市河道事务中心将对工程控制坐标在内的涉河事项进行核查。</w:t>
      </w:r>
    </w:p>
    <w:p>
      <w:pPr>
        <w:keepNext w:val="0"/>
        <w:keepLines w:val="0"/>
        <w:pageBreakBefore w:val="0"/>
        <w:widowControl w:val="0"/>
        <w:kinsoku/>
        <w:wordWrap/>
        <w:overflowPunct/>
        <w:topLinePunct w:val="0"/>
        <w:autoSpaceDE/>
        <w:autoSpaceDN/>
        <w:bidi w:val="0"/>
        <w:adjustRightInd/>
        <w:snapToGrid w:val="0"/>
        <w:spacing w:after="0" w:line="594" w:lineRule="exact"/>
        <w:ind w:left="0" w:lef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w:t>
      </w:r>
      <w:r>
        <w:rPr>
          <w:rFonts w:hint="eastAsia" w:ascii="Times New Roman" w:hAnsi="Times New Roman" w:eastAsia="方正仿宋_GBK" w:cs="方正仿宋_GBK"/>
          <w:color w:val="auto"/>
          <w:spacing w:val="0"/>
          <w:kern w:val="0"/>
          <w:sz w:val="32"/>
          <w:szCs w:val="32"/>
          <w:lang w:eastAsia="zh-CN"/>
        </w:rPr>
        <w:t>四</w:t>
      </w:r>
      <w:r>
        <w:rPr>
          <w:rFonts w:hint="eastAsia" w:ascii="Times New Roman" w:hAnsi="Times New Roman" w:eastAsia="方正仿宋_GBK" w:cs="方正仿宋_GBK"/>
          <w:color w:val="auto"/>
          <w:spacing w:val="0"/>
          <w:kern w:val="0"/>
          <w:sz w:val="32"/>
          <w:szCs w:val="32"/>
        </w:rPr>
        <w:t>）工程竣工后，项目法人应报告市河道事务中心，市河道事务中心将对工程控制坐标在内的涉河事项进行全面复核；市水利局根据复核报告，参加工程项目的综合验收。工程经验收合格后方可启用。工程部分段高程较低，运行期需完善防洪安全管理措施。</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w:t>
      </w:r>
      <w:r>
        <w:rPr>
          <w:rFonts w:hint="eastAsia" w:ascii="Times New Roman" w:hAnsi="Times New Roman" w:eastAsia="方正仿宋_GBK" w:cs="方正仿宋_GBK"/>
          <w:color w:val="auto"/>
          <w:spacing w:val="0"/>
          <w:kern w:val="0"/>
          <w:sz w:val="32"/>
          <w:szCs w:val="32"/>
          <w:lang w:eastAsia="zh-CN"/>
        </w:rPr>
        <w:t>五</w:t>
      </w:r>
      <w:r>
        <w:rPr>
          <w:rFonts w:hint="eastAsia" w:ascii="Times New Roman" w:hAnsi="Times New Roman" w:eastAsia="方正仿宋_GBK" w:cs="方正仿宋_GBK"/>
          <w:color w:val="auto"/>
          <w:spacing w:val="0"/>
          <w:kern w:val="0"/>
          <w:sz w:val="32"/>
          <w:szCs w:val="32"/>
        </w:rPr>
        <w:t>）若工程自本行政许可决定签发之日起3年内未开工建设，本行政许可决定自行失效。工程建设过程中涉河建设方案有较大变更的，应按规定重新办理许可手续。</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w:t>
      </w:r>
      <w:r>
        <w:rPr>
          <w:rFonts w:hint="eastAsia" w:ascii="Times New Roman" w:hAnsi="Times New Roman" w:eastAsia="方正仿宋_GBK" w:cs="方正仿宋_GBK"/>
          <w:color w:val="auto"/>
          <w:spacing w:val="0"/>
          <w:kern w:val="0"/>
          <w:sz w:val="32"/>
          <w:szCs w:val="32"/>
          <w:lang w:eastAsia="zh-CN"/>
        </w:rPr>
        <w:t>六</w:t>
      </w:r>
      <w:r>
        <w:rPr>
          <w:rFonts w:hint="eastAsia" w:ascii="Times New Roman" w:hAnsi="Times New Roman" w:eastAsia="方正仿宋_GBK" w:cs="方正仿宋_GBK"/>
          <w:color w:val="auto"/>
          <w:spacing w:val="0"/>
          <w:kern w:val="0"/>
          <w:sz w:val="32"/>
          <w:szCs w:val="32"/>
        </w:rPr>
        <w:t>）项目法人应严格按照批复的内容和要求实施。</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hint="eastAsia" w:ascii="Times New Roman" w:hAnsi="Times New Roman" w:eastAsia="方正仿宋_GBK" w:cs="方正仿宋_GBK"/>
          <w:color w:val="auto"/>
          <w:spacing w:val="0"/>
          <w:kern w:val="0"/>
          <w:sz w:val="32"/>
          <w:szCs w:val="32"/>
        </w:rPr>
      </w:pPr>
    </w:p>
    <w:p>
      <w:pPr>
        <w:keepNext w:val="0"/>
        <w:keepLines w:val="0"/>
        <w:pageBreakBefore w:val="0"/>
        <w:widowControl w:val="0"/>
        <w:kinsoku/>
        <w:wordWrap/>
        <w:overflowPunct/>
        <w:topLinePunct w:val="0"/>
        <w:autoSpaceDE/>
        <w:autoSpaceDN/>
        <w:bidi w:val="0"/>
        <w:snapToGrid w:val="0"/>
        <w:spacing w:after="0" w:line="594" w:lineRule="exact"/>
        <w:ind w:left="1598" w:leftChars="304" w:hanging="960" w:hangingChars="3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附件：龙嘴至芭蕉滩龙河两岸农村公路改建及安全生命防护安装工程洪水影响评价报告专家评审意见</w:t>
      </w:r>
    </w:p>
    <w:p>
      <w:pPr>
        <w:keepNext w:val="0"/>
        <w:keepLines w:val="0"/>
        <w:pageBreakBefore w:val="0"/>
        <w:widowControl w:val="0"/>
        <w:kinsoku/>
        <w:wordWrap/>
        <w:overflowPunct/>
        <w:topLinePunct w:val="0"/>
        <w:autoSpaceDE/>
        <w:autoSpaceDN/>
        <w:bidi w:val="0"/>
        <w:snapToGrid w:val="0"/>
        <w:spacing w:after="0" w:line="594" w:lineRule="exact"/>
        <w:ind w:left="0" w:leftChars="0"/>
        <w:textAlignment w:val="auto"/>
        <w:rPr>
          <w:rFonts w:hint="eastAsia" w:ascii="Times New Roman" w:hAnsi="Times New Roman" w:eastAsia="方正仿宋_GBK" w:cs="方正仿宋_GBK"/>
          <w:color w:val="auto"/>
          <w:spacing w:val="0"/>
          <w:kern w:val="0"/>
          <w:sz w:val="32"/>
          <w:szCs w:val="32"/>
        </w:rPr>
      </w:pPr>
    </w:p>
    <w:p>
      <w:pPr>
        <w:pStyle w:val="58"/>
        <w:keepNext w:val="0"/>
        <w:keepLines w:val="0"/>
        <w:pageBreakBefore w:val="0"/>
        <w:widowControl w:val="0"/>
        <w:kinsoku/>
        <w:wordWrap/>
        <w:overflowPunct/>
        <w:topLinePunct w:val="0"/>
        <w:autoSpaceDE/>
        <w:autoSpaceDN/>
        <w:bidi w:val="0"/>
        <w:snapToGrid w:val="0"/>
        <w:spacing w:after="0" w:line="594" w:lineRule="exact"/>
        <w:ind w:left="0" w:leftChars="0"/>
        <w:textAlignment w:val="auto"/>
        <w:rPr>
          <w:rFonts w:hint="eastAsia" w:ascii="Times New Roman" w:hAnsi="Times New Roman" w:eastAsia="方正仿宋_GBK" w:cs="方正仿宋_GBK"/>
          <w:color w:val="auto"/>
          <w:spacing w:val="0"/>
          <w:kern w:val="0"/>
          <w:sz w:val="32"/>
          <w:szCs w:val="32"/>
        </w:rPr>
      </w:pPr>
    </w:p>
    <w:p>
      <w:pPr>
        <w:keepNext w:val="0"/>
        <w:keepLines w:val="0"/>
        <w:pageBreakBefore w:val="0"/>
        <w:widowControl w:val="0"/>
        <w:kinsoku/>
        <w:wordWrap/>
        <w:overflowPunct/>
        <w:topLinePunct w:val="0"/>
        <w:autoSpaceDE/>
        <w:autoSpaceDN/>
        <w:bidi w:val="0"/>
        <w:snapToGrid w:val="0"/>
        <w:spacing w:after="0" w:line="594" w:lineRule="exact"/>
        <w:ind w:firstLine="5280" w:firstLineChars="165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重庆市水利局</w:t>
      </w:r>
    </w:p>
    <w:p>
      <w:pPr>
        <w:keepNext w:val="0"/>
        <w:keepLines w:val="0"/>
        <w:pageBreakBefore w:val="0"/>
        <w:widowControl w:val="0"/>
        <w:kinsoku/>
        <w:wordWrap/>
        <w:overflowPunct/>
        <w:topLinePunct w:val="0"/>
        <w:autoSpaceDE/>
        <w:autoSpaceDN/>
        <w:bidi w:val="0"/>
        <w:adjustRightInd/>
        <w:snapToGrid w:val="0"/>
        <w:spacing w:after="0" w:line="594" w:lineRule="exact"/>
        <w:ind w:firstLine="5120" w:firstLineChars="1600"/>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202</w:t>
      </w:r>
      <w:r>
        <w:rPr>
          <w:rFonts w:hint="eastAsia" w:ascii="Times New Roman" w:hAnsi="Times New Roman" w:eastAsia="方正仿宋_GBK" w:cs="方正仿宋_GBK"/>
          <w:color w:val="auto"/>
          <w:spacing w:val="0"/>
          <w:kern w:val="0"/>
          <w:sz w:val="32"/>
          <w:szCs w:val="32"/>
          <w:lang w:val="en-US" w:eastAsia="zh-CN"/>
        </w:rPr>
        <w:t>6</w:t>
      </w:r>
      <w:r>
        <w:rPr>
          <w:rFonts w:hint="eastAsia" w:ascii="Times New Roman" w:hAnsi="Times New Roman" w:eastAsia="方正仿宋_GBK" w:cs="方正仿宋_GBK"/>
          <w:color w:val="auto"/>
          <w:spacing w:val="0"/>
          <w:kern w:val="0"/>
          <w:sz w:val="32"/>
          <w:szCs w:val="32"/>
        </w:rPr>
        <w:t>年</w:t>
      </w:r>
      <w:r>
        <w:rPr>
          <w:rFonts w:hint="eastAsia" w:ascii="Times New Roman" w:hAnsi="Times New Roman" w:eastAsia="方正仿宋_GBK" w:cs="方正仿宋_GBK"/>
          <w:color w:val="auto"/>
          <w:spacing w:val="0"/>
          <w:kern w:val="0"/>
          <w:sz w:val="32"/>
          <w:szCs w:val="32"/>
          <w:lang w:val="en-US" w:eastAsia="zh-CN"/>
        </w:rPr>
        <w:t>5</w:t>
      </w:r>
      <w:r>
        <w:rPr>
          <w:rFonts w:hint="eastAsia" w:ascii="Times New Roman" w:hAnsi="Times New Roman" w:eastAsia="方正仿宋_GBK" w:cs="方正仿宋_GBK"/>
          <w:color w:val="auto"/>
          <w:spacing w:val="0"/>
          <w:kern w:val="0"/>
          <w:sz w:val="32"/>
          <w:szCs w:val="32"/>
        </w:rPr>
        <w:t>月</w:t>
      </w:r>
      <w:r>
        <w:rPr>
          <w:rFonts w:hint="eastAsia" w:ascii="Times New Roman" w:hAnsi="Times New Roman" w:eastAsia="方正仿宋_GBK" w:cs="方正仿宋_GBK"/>
          <w:color w:val="auto"/>
          <w:spacing w:val="0"/>
          <w:kern w:val="0"/>
          <w:sz w:val="32"/>
          <w:szCs w:val="32"/>
          <w:lang w:val="en-US" w:eastAsia="zh-CN"/>
        </w:rPr>
        <w:t>6</w:t>
      </w:r>
      <w:r>
        <w:rPr>
          <w:rFonts w:hint="eastAsia" w:ascii="Times New Roman" w:hAnsi="Times New Roman" w:eastAsia="方正仿宋_GBK" w:cs="方正仿宋_GBK"/>
          <w:color w:val="auto"/>
          <w:spacing w:val="0"/>
          <w:kern w:val="0"/>
          <w:sz w:val="32"/>
          <w:szCs w:val="32"/>
        </w:rPr>
        <w:t>日</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jc w:val="left"/>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（此件</w:t>
      </w:r>
      <w:r>
        <w:rPr>
          <w:rFonts w:hint="eastAsia" w:ascii="Times New Roman" w:hAnsi="Times New Roman" w:eastAsia="方正仿宋_GBK" w:cs="方正仿宋_GBK"/>
          <w:color w:val="auto"/>
          <w:spacing w:val="0"/>
          <w:kern w:val="0"/>
          <w:sz w:val="32"/>
          <w:szCs w:val="32"/>
          <w:lang w:eastAsia="zh-CN"/>
        </w:rPr>
        <w:t>主动</w:t>
      </w:r>
      <w:r>
        <w:rPr>
          <w:rFonts w:hint="eastAsia" w:ascii="Times New Roman" w:hAnsi="Times New Roman" w:eastAsia="方正仿宋_GBK" w:cs="方正仿宋_GBK"/>
          <w:color w:val="auto"/>
          <w:spacing w:val="0"/>
          <w:kern w:val="0"/>
          <w:sz w:val="32"/>
          <w:szCs w:val="32"/>
        </w:rPr>
        <w:t>公开发布）</w:t>
      </w:r>
    </w:p>
    <w:p>
      <w:pPr>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jc w:val="left"/>
        <w:textAlignment w:val="auto"/>
        <w:rPr>
          <w:rFonts w:hint="eastAsia" w:ascii="Times New Roman" w:hAnsi="Times New Roman" w:eastAsia="方正仿宋_GBK" w:cs="方正仿宋_GBK"/>
          <w:color w:val="auto"/>
          <w:spacing w:val="0"/>
          <w:kern w:val="0"/>
          <w:sz w:val="32"/>
          <w:szCs w:val="32"/>
        </w:rPr>
      </w:pPr>
      <w:r>
        <w:rPr>
          <w:rFonts w:hint="eastAsia" w:ascii="Times New Roman" w:hAnsi="Times New Roman" w:eastAsia="方正仿宋_GBK" w:cs="方正仿宋_GBK"/>
          <w:color w:val="auto"/>
          <w:spacing w:val="0"/>
          <w:kern w:val="0"/>
          <w:sz w:val="32"/>
          <w:szCs w:val="32"/>
        </w:rPr>
        <w:t>（联系人：</w:t>
      </w:r>
      <w:r>
        <w:rPr>
          <w:rFonts w:hint="eastAsia" w:ascii="Times New Roman" w:hAnsi="Times New Roman" w:eastAsia="方正仿宋_GBK" w:cs="方正仿宋_GBK"/>
          <w:color w:val="auto"/>
          <w:spacing w:val="0"/>
          <w:kern w:val="0"/>
          <w:sz w:val="32"/>
          <w:szCs w:val="32"/>
          <w:lang w:val="en"/>
        </w:rPr>
        <w:t>张翔宇</w:t>
      </w:r>
      <w:r>
        <w:rPr>
          <w:rFonts w:hint="eastAsia" w:ascii="Times New Roman" w:hAnsi="Times New Roman" w:eastAsia="方正仿宋_GBK" w:cs="方正仿宋_GBK"/>
          <w:color w:val="auto"/>
          <w:spacing w:val="0"/>
          <w:kern w:val="0"/>
          <w:sz w:val="32"/>
          <w:szCs w:val="32"/>
        </w:rPr>
        <w:t>；联系电话：023—88707092）</w:t>
      </w:r>
    </w:p>
    <w:p>
      <w:pPr>
        <w:keepNext w:val="0"/>
        <w:keepLines w:val="0"/>
        <w:pageBreakBefore w:val="0"/>
        <w:widowControl/>
        <w:kinsoku/>
        <w:wordWrap/>
        <w:overflowPunct/>
        <w:topLinePunct w:val="0"/>
        <w:autoSpaceDE/>
        <w:autoSpaceDN/>
        <w:bidi w:val="0"/>
        <w:adjustRightInd/>
        <w:snapToGrid/>
        <w:spacing w:after="0" w:line="594" w:lineRule="exact"/>
        <w:jc w:val="left"/>
        <w:textAlignment w:val="auto"/>
        <w:rPr>
          <w:rFonts w:hint="eastAsia" w:ascii="方正黑体_GBK" w:hAnsi="方正黑体_GBK" w:eastAsia="方正黑体_GBK" w:cs="方正黑体_GBK"/>
          <w:snapToGrid/>
          <w:color w:val="auto"/>
          <w:kern w:val="0"/>
          <w:sz w:val="32"/>
          <w:szCs w:val="32"/>
          <w:lang w:val="en-US" w:eastAsia="zh-CN" w:bidi="ar"/>
        </w:rPr>
      </w:pPr>
      <w:r>
        <w:rPr>
          <w:rFonts w:hint="eastAsia" w:ascii="Times New Roman" w:hAnsi="Times New Roman" w:eastAsia="方正仿宋_GBK" w:cs="方正仿宋_GBK"/>
          <w:color w:val="auto"/>
          <w:spacing w:val="0"/>
          <w:kern w:val="0"/>
          <w:sz w:val="32"/>
          <w:szCs w:val="32"/>
        </w:rPr>
        <w:br w:type="page"/>
      </w:r>
      <w:r>
        <w:rPr>
          <w:rFonts w:hint="eastAsia" w:ascii="方正黑体_GBK" w:hAnsi="方正黑体_GBK" w:eastAsia="方正黑体_GBK" w:cs="方正黑体_GBK"/>
          <w:snapToGrid/>
          <w:color w:val="auto"/>
          <w:kern w:val="0"/>
          <w:sz w:val="32"/>
          <w:szCs w:val="32"/>
          <w:lang w:val="en-US" w:eastAsia="zh-CN" w:bidi="ar"/>
        </w:rPr>
        <w:t>附件</w:t>
      </w:r>
    </w:p>
    <w:p>
      <w:pPr>
        <w:keepNext w:val="0"/>
        <w:keepLines w:val="0"/>
        <w:pageBreakBefore w:val="0"/>
        <w:widowControl w:val="0"/>
        <w:kinsoku/>
        <w:wordWrap/>
        <w:overflowPunct/>
        <w:topLinePunct w:val="0"/>
        <w:autoSpaceDE/>
        <w:autoSpaceDN/>
        <w:bidi w:val="0"/>
        <w:adjustRightInd/>
        <w:spacing w:after="0" w:line="594" w:lineRule="exact"/>
        <w:jc w:val="both"/>
        <w:textAlignment w:val="auto"/>
        <w:rPr>
          <w:rFonts w:hint="eastAsia" w:ascii="Times New Roman" w:hAnsi="Times New Roman" w:eastAsia="宋体" w:cs="Times New Roman"/>
          <w:color w:val="auto"/>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594"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龙嘴至芭蕉滩龙河两岸农村公路改建</w:t>
      </w:r>
    </w:p>
    <w:p>
      <w:pPr>
        <w:keepNext w:val="0"/>
        <w:keepLines w:val="0"/>
        <w:pageBreakBefore w:val="0"/>
        <w:widowControl w:val="0"/>
        <w:kinsoku/>
        <w:wordWrap/>
        <w:overflowPunct/>
        <w:topLinePunct w:val="0"/>
        <w:autoSpaceDE/>
        <w:autoSpaceDN/>
        <w:bidi w:val="0"/>
        <w:adjustRightInd/>
        <w:snapToGrid w:val="0"/>
        <w:spacing w:after="0" w:line="594"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及安全生命防护安装工程</w:t>
      </w:r>
    </w:p>
    <w:p>
      <w:pPr>
        <w:keepNext w:val="0"/>
        <w:keepLines w:val="0"/>
        <w:pageBreakBefore w:val="0"/>
        <w:widowControl w:val="0"/>
        <w:kinsoku/>
        <w:wordWrap/>
        <w:overflowPunct/>
        <w:topLinePunct w:val="0"/>
        <w:autoSpaceDE/>
        <w:autoSpaceDN/>
        <w:bidi w:val="0"/>
        <w:adjustRightInd/>
        <w:snapToGrid w:val="0"/>
        <w:spacing w:after="0" w:line="594"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洪水影响评价报告专家评审意见</w:t>
      </w:r>
    </w:p>
    <w:p>
      <w:pPr>
        <w:keepNext w:val="0"/>
        <w:keepLines w:val="0"/>
        <w:pageBreakBefore w:val="0"/>
        <w:widowControl w:val="0"/>
        <w:kinsoku/>
        <w:wordWrap/>
        <w:overflowPunct/>
        <w:topLinePunct w:val="0"/>
        <w:bidi w:val="0"/>
        <w:spacing w:after="0" w:line="594" w:lineRule="exact"/>
        <w:jc w:val="both"/>
        <w:textAlignment w:val="auto"/>
        <w:rPr>
          <w:rFonts w:hint="eastAsia" w:ascii="Times New Roman" w:hAnsi="Times New Roman" w:eastAsia="方正仿宋_GBK" w:cs="Times New Roman"/>
          <w:color w:val="auto"/>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202</w:t>
      </w:r>
      <w:r>
        <w:rPr>
          <w:rFonts w:hint="eastAsia" w:ascii="Times New Roman" w:hAnsi="Times New Roman" w:eastAsia="方正仿宋_GBK" w:cs="Times New Roman"/>
          <w:color w:val="auto"/>
          <w:kern w:val="0"/>
          <w:sz w:val="32"/>
          <w:szCs w:val="32"/>
          <w:lang w:val="en-US" w:eastAsia="zh" w:bidi="ar"/>
        </w:rPr>
        <w:t>6</w:t>
      </w:r>
      <w:r>
        <w:rPr>
          <w:rFonts w:hint="default"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 w:bidi="ar"/>
        </w:rPr>
        <w:t>1</w:t>
      </w:r>
      <w:r>
        <w:rPr>
          <w:rFonts w:hint="default" w:ascii="Times New Roman" w:hAnsi="Times New Roman" w:eastAsia="方正仿宋_GBK" w:cs="Times New Roman"/>
          <w:color w:val="auto"/>
          <w:kern w:val="0"/>
          <w:sz w:val="32"/>
          <w:szCs w:val="32"/>
          <w:lang w:bidi="ar"/>
        </w:rPr>
        <w:t>月2</w:t>
      </w:r>
      <w:r>
        <w:rPr>
          <w:rFonts w:hint="eastAsia" w:ascii="Times New Roman" w:hAnsi="Times New Roman" w:eastAsia="方正仿宋_GBK" w:cs="Times New Roman"/>
          <w:color w:val="auto"/>
          <w:kern w:val="0"/>
          <w:sz w:val="32"/>
          <w:szCs w:val="32"/>
          <w:lang w:val="en-US" w:eastAsia="zh" w:bidi="ar"/>
        </w:rPr>
        <w:t>8</w:t>
      </w:r>
      <w:r>
        <w:rPr>
          <w:rFonts w:ascii="Times New Roman" w:hAnsi="Times New Roman" w:eastAsia="方正仿宋_GBK" w:cs="Times New Roman"/>
          <w:color w:val="auto"/>
          <w:kern w:val="0"/>
          <w:sz w:val="32"/>
          <w:szCs w:val="32"/>
          <w:lang w:bidi="ar"/>
        </w:rPr>
        <w:t>日，市水利局组织召开了《</w:t>
      </w:r>
      <w:r>
        <w:rPr>
          <w:rFonts w:hint="eastAsia" w:ascii="Times New Roman" w:hAnsi="Times New Roman" w:eastAsia="方正仿宋_GBK" w:cs="Times New Roman"/>
          <w:color w:val="auto"/>
          <w:kern w:val="0"/>
          <w:sz w:val="32"/>
          <w:szCs w:val="32"/>
          <w:lang w:eastAsia="zh-CN" w:bidi="ar"/>
        </w:rPr>
        <w:t>龙嘴至芭蕉滩龙河两岸农村公路改建及安全生命防护安装工程</w:t>
      </w:r>
      <w:r>
        <w:rPr>
          <w:rFonts w:hint="eastAsia" w:ascii="Times New Roman" w:hAnsi="Times New Roman" w:eastAsia="方正仿宋_GBK" w:cs="Times New Roman"/>
          <w:color w:val="auto"/>
          <w:kern w:val="0"/>
          <w:sz w:val="32"/>
          <w:szCs w:val="32"/>
          <w:lang w:bidi="ar"/>
        </w:rPr>
        <w:t>洪水影响评价报告</w:t>
      </w:r>
      <w:r>
        <w:rPr>
          <w:rFonts w:hint="eastAsia"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eastAsia="zh-CN" w:bidi="ar"/>
        </w:rPr>
        <w:t>送审稿</w:t>
      </w:r>
      <w:r>
        <w:rPr>
          <w:rFonts w:hint="eastAsia" w:ascii="Times New Roman" w:hAnsi="Times New Roman" w:eastAsia="方正仿宋_GBK" w:cs="Times New Roman"/>
          <w:color w:val="auto"/>
          <w:kern w:val="0"/>
          <w:sz w:val="32"/>
          <w:szCs w:val="32"/>
          <w:lang w:eastAsia="zh-CN" w:bidi="ar"/>
        </w:rPr>
        <w:t>）</w:t>
      </w:r>
      <w:r>
        <w:rPr>
          <w:rFonts w:ascii="Times New Roman" w:hAnsi="Times New Roman" w:eastAsia="方正仿宋_GBK" w:cs="Times New Roman"/>
          <w:color w:val="auto"/>
          <w:kern w:val="0"/>
          <w:sz w:val="32"/>
          <w:szCs w:val="32"/>
          <w:lang w:bidi="ar"/>
        </w:rPr>
        <w:t>》专家评</w:t>
      </w:r>
      <w:r>
        <w:rPr>
          <w:rFonts w:hint="eastAsia" w:ascii="Times New Roman" w:hAnsi="Times New Roman" w:eastAsia="方正仿宋_GBK" w:cs="Times New Roman"/>
          <w:color w:val="auto"/>
          <w:kern w:val="0"/>
          <w:sz w:val="32"/>
          <w:szCs w:val="32"/>
          <w:lang w:bidi="ar"/>
        </w:rPr>
        <w:t>审</w:t>
      </w:r>
      <w:r>
        <w:rPr>
          <w:rFonts w:ascii="Times New Roman" w:hAnsi="Times New Roman" w:eastAsia="方正仿宋_GBK" w:cs="Times New Roman"/>
          <w:color w:val="auto"/>
          <w:kern w:val="0"/>
          <w:sz w:val="32"/>
          <w:szCs w:val="32"/>
          <w:lang w:bidi="ar"/>
        </w:rPr>
        <w:t>会</w:t>
      </w:r>
      <w:r>
        <w:rPr>
          <w:rFonts w:hint="eastAsia" w:ascii="Times New Roman" w:hAnsi="Times New Roman" w:eastAsia="方正仿宋_GBK" w:cs="Times New Roman"/>
          <w:color w:val="auto"/>
          <w:kern w:val="0"/>
          <w:sz w:val="32"/>
          <w:szCs w:val="32"/>
          <w:lang w:eastAsia="zh-CN" w:bidi="ar"/>
        </w:rPr>
        <w:t>，石柱县水利局，石柱县通煌公路工程有限公司</w:t>
      </w:r>
      <w:r>
        <w:rPr>
          <w:rFonts w:hint="eastAsia" w:ascii="Times New Roman" w:hAnsi="Times New Roman" w:eastAsia="方正仿宋_GBK" w:cs="Times New Roman"/>
          <w:color w:val="auto"/>
          <w:sz w:val="32"/>
          <w:szCs w:val="32"/>
          <w:lang w:val="en-US" w:eastAsia="zh-CN" w:bidi="ar"/>
        </w:rPr>
        <w:t>（以下简称</w:t>
      </w:r>
      <w:r>
        <w:rPr>
          <w:rFonts w:hint="eastAsia" w:ascii="Times New Roman" w:hAnsi="Times New Roman" w:eastAsia="方正仿宋_GBK" w:cs="Times New Roman"/>
          <w:color w:val="auto"/>
          <w:kern w:val="2"/>
          <w:sz w:val="32"/>
          <w:szCs w:val="32"/>
          <w:lang w:val="en-US" w:eastAsia="zh-CN" w:bidi="ar"/>
        </w:rPr>
        <w:t>项目法人</w:t>
      </w:r>
      <w:r>
        <w:rPr>
          <w:rFonts w:hint="eastAsia" w:ascii="Times New Roman" w:hAnsi="Times New Roman" w:eastAsia="方正仿宋_GBK" w:cs="Times New Roman"/>
          <w:color w:val="auto"/>
          <w:sz w:val="32"/>
          <w:szCs w:val="32"/>
          <w:lang w:val="en-US" w:eastAsia="zh-CN" w:bidi="ar"/>
        </w:rPr>
        <w:t>）</w:t>
      </w:r>
      <w:r>
        <w:rPr>
          <w:rFonts w:hint="eastAsia" w:ascii="Times New Roman" w:hAnsi="Times New Roman" w:eastAsia="方正仿宋_GBK" w:cs="Times New Roman"/>
          <w:color w:val="auto"/>
          <w:kern w:val="0"/>
          <w:sz w:val="32"/>
          <w:szCs w:val="32"/>
          <w:lang w:eastAsia="zh-CN" w:bidi="ar"/>
        </w:rPr>
        <w:t>，</w:t>
      </w:r>
      <w:r>
        <w:rPr>
          <w:rFonts w:hint="eastAsia" w:ascii="Times New Roman" w:hAnsi="Times New Roman" w:eastAsia="方正仿宋_GBK" w:cs="Times New Roman"/>
          <w:color w:val="auto"/>
          <w:kern w:val="0"/>
          <w:sz w:val="32"/>
          <w:szCs w:val="32"/>
          <w:lang w:bidi="ar"/>
        </w:rPr>
        <w:t>重庆路达工程勘察设计咨询有限公司</w:t>
      </w:r>
      <w:r>
        <w:rPr>
          <w:rFonts w:hint="eastAsia" w:ascii="Times New Roman" w:hAnsi="Times New Roman" w:eastAsia="方正仿宋_GBK" w:cs="Times New Roman"/>
          <w:color w:val="auto"/>
          <w:sz w:val="32"/>
          <w:szCs w:val="32"/>
          <w:lang w:val="en-US" w:eastAsia="zh-CN" w:bidi="ar"/>
        </w:rPr>
        <w:t>（</w:t>
      </w:r>
      <w:r>
        <w:rPr>
          <w:rFonts w:hint="eastAsia" w:ascii="Calibri" w:hAnsi="Calibri" w:eastAsia="方正仿宋_GBK" w:cs="Times New Roman"/>
          <w:color w:val="auto"/>
          <w:sz w:val="32"/>
          <w:szCs w:val="32"/>
          <w:lang w:val="en-US" w:eastAsia="zh-CN" w:bidi="ar"/>
        </w:rPr>
        <w:t>主体</w:t>
      </w:r>
      <w:r>
        <w:rPr>
          <w:rFonts w:hint="eastAsia" w:ascii="Times New Roman" w:hAnsi="Times New Roman" w:eastAsia="方正仿宋_GBK" w:cs="Times New Roman"/>
          <w:color w:val="auto"/>
          <w:sz w:val="32"/>
          <w:szCs w:val="32"/>
          <w:lang w:val="en-US" w:eastAsia="zh-CN" w:bidi="ar"/>
        </w:rPr>
        <w:t>设计单位）</w:t>
      </w:r>
      <w:r>
        <w:rPr>
          <w:rFonts w:hint="eastAsia" w:ascii="Times New Roman" w:hAnsi="Times New Roman" w:eastAsia="方正仿宋_GBK" w:cs="Times New Roman"/>
          <w:color w:val="auto"/>
          <w:kern w:val="0"/>
          <w:sz w:val="32"/>
          <w:szCs w:val="32"/>
          <w:lang w:eastAsia="zh-CN" w:bidi="ar"/>
        </w:rPr>
        <w:t>，长江水利委员会水文局长江上游水文水资源勘测局（水文监测影响评价单位），</w:t>
      </w:r>
      <w:r>
        <w:rPr>
          <w:rFonts w:hint="eastAsia" w:ascii="Times New Roman" w:hAnsi="Times New Roman" w:eastAsia="方正仿宋_GBK" w:cs="Times New Roman"/>
          <w:color w:val="auto"/>
          <w:kern w:val="0"/>
          <w:sz w:val="32"/>
          <w:szCs w:val="32"/>
          <w:lang w:bidi="ar"/>
        </w:rPr>
        <w:t>重庆龙翰环保工程有限公司</w:t>
      </w:r>
      <w:r>
        <w:rPr>
          <w:rFonts w:hint="eastAsia" w:ascii="Calibri" w:hAnsi="Calibri" w:eastAsia="方正仿宋_GBK" w:cs="Times New Roman"/>
          <w:color w:val="auto"/>
          <w:sz w:val="32"/>
          <w:szCs w:val="32"/>
          <w:lang w:val="en-US" w:eastAsia="zh-CN" w:bidi="ar"/>
        </w:rPr>
        <w:t>（</w:t>
      </w:r>
      <w:r>
        <w:rPr>
          <w:rFonts w:hint="eastAsia" w:ascii="Times New Roman" w:hAnsi="Times New Roman" w:eastAsia="方正仿宋_GBK" w:cs="Times New Roman"/>
          <w:color w:val="auto"/>
          <w:kern w:val="2"/>
          <w:sz w:val="32"/>
          <w:szCs w:val="32"/>
          <w:lang w:val="en-US" w:eastAsia="zh-CN" w:bidi="ar"/>
        </w:rPr>
        <w:t>以下简称</w:t>
      </w:r>
      <w:r>
        <w:rPr>
          <w:rFonts w:hint="eastAsia" w:ascii="Times New Roman" w:hAnsi="Times New Roman" w:eastAsia="方正仿宋_GBK" w:cs="Times New Roman"/>
          <w:color w:val="auto"/>
          <w:sz w:val="32"/>
          <w:szCs w:val="32"/>
          <w:lang w:val="en-US" w:eastAsia="zh-CN" w:bidi="ar"/>
        </w:rPr>
        <w:t>报告</w:t>
      </w:r>
      <w:r>
        <w:rPr>
          <w:rFonts w:hint="eastAsia" w:ascii="Calibri" w:hAnsi="Calibri" w:eastAsia="方正仿宋_GBK" w:cs="Times New Roman"/>
          <w:color w:val="auto"/>
          <w:sz w:val="32"/>
          <w:szCs w:val="32"/>
          <w:lang w:val="en-US" w:eastAsia="zh-CN" w:bidi="ar"/>
        </w:rPr>
        <w:t>编制单位）</w:t>
      </w:r>
      <w:r>
        <w:rPr>
          <w:rFonts w:ascii="Times New Roman" w:hAnsi="Times New Roman" w:eastAsia="方正仿宋_GBK" w:cs="Times New Roman"/>
          <w:color w:val="auto"/>
          <w:kern w:val="0"/>
          <w:sz w:val="32"/>
          <w:szCs w:val="32"/>
          <w:lang w:bidi="ar"/>
        </w:rPr>
        <w:t>的</w:t>
      </w:r>
      <w:r>
        <w:rPr>
          <w:rFonts w:hint="eastAsia" w:ascii="Times New Roman" w:hAnsi="Times New Roman" w:eastAsia="方正仿宋_GBK" w:cs="Times New Roman"/>
          <w:color w:val="auto"/>
          <w:kern w:val="0"/>
          <w:sz w:val="32"/>
          <w:szCs w:val="32"/>
          <w:lang w:bidi="ar"/>
        </w:rPr>
        <w:t>代表及评审专家</w:t>
      </w:r>
      <w:r>
        <w:rPr>
          <w:rFonts w:hint="default" w:ascii="Times New Roman" w:hAnsi="Times New Roman" w:eastAsia="方正仿宋_GBK" w:cs="Times New Roman"/>
          <w:color w:val="auto"/>
          <w:kern w:val="0"/>
          <w:sz w:val="32"/>
          <w:szCs w:val="32"/>
          <w:lang w:eastAsia="zh-CN" w:bidi="ar"/>
        </w:rPr>
        <w:t>参加了会议</w:t>
      </w:r>
      <w:r>
        <w:rPr>
          <w:rFonts w:hint="eastAsia" w:ascii="Times New Roman" w:hAnsi="Times New Roman" w:eastAsia="方正仿宋_GBK" w:cs="Times New Roman"/>
          <w:color w:val="auto"/>
          <w:kern w:val="0"/>
          <w:sz w:val="32"/>
          <w:szCs w:val="32"/>
          <w:lang w:bidi="ar"/>
        </w:rPr>
        <w:t>。会议成立了专家组，</w:t>
      </w:r>
      <w:r>
        <w:rPr>
          <w:rFonts w:hint="default" w:ascii="Times New Roman" w:hAnsi="Times New Roman" w:eastAsia="方正仿宋_GBK" w:cs="Times New Roman"/>
          <w:color w:val="auto"/>
          <w:kern w:val="0"/>
          <w:sz w:val="32"/>
          <w:szCs w:val="32"/>
          <w:lang w:val="en-US" w:eastAsia="zh-CN" w:bidi="ar"/>
        </w:rPr>
        <w:t>专家会前详细审阅了</w:t>
      </w:r>
      <w:r>
        <w:rPr>
          <w:rFonts w:hint="eastAsia" w:ascii="Times New Roman" w:hAnsi="Times New Roman" w:eastAsia="方正仿宋_GBK" w:cs="Times New Roman"/>
          <w:color w:val="auto"/>
          <w:kern w:val="0"/>
          <w:sz w:val="32"/>
          <w:szCs w:val="32"/>
          <w:lang w:val="en-US" w:eastAsia="zh-CN" w:bidi="ar"/>
        </w:rPr>
        <w:t>报告</w:t>
      </w:r>
      <w:r>
        <w:rPr>
          <w:rFonts w:hint="default" w:ascii="Times New Roman" w:hAnsi="Times New Roman" w:eastAsia="方正仿宋_GBK" w:cs="Times New Roman"/>
          <w:color w:val="auto"/>
          <w:kern w:val="0"/>
          <w:sz w:val="32"/>
          <w:szCs w:val="32"/>
          <w:lang w:val="en-US" w:eastAsia="zh-CN" w:bidi="ar"/>
        </w:rPr>
        <w:t>，会上听取了项目法人关于项目情况的介绍及报告编制单位关于</w:t>
      </w:r>
      <w:r>
        <w:rPr>
          <w:rFonts w:hint="eastAsia" w:ascii="Times New Roman" w:hAnsi="Times New Roman" w:eastAsia="方正仿宋_GBK" w:cs="Times New Roman"/>
          <w:color w:val="auto"/>
          <w:kern w:val="0"/>
          <w:sz w:val="32"/>
          <w:szCs w:val="32"/>
          <w:lang w:val="en-US" w:eastAsia="zh-CN" w:bidi="ar"/>
        </w:rPr>
        <w:t>报告</w:t>
      </w:r>
      <w:r>
        <w:rPr>
          <w:rFonts w:hint="default" w:ascii="Times New Roman" w:hAnsi="Times New Roman" w:eastAsia="方正仿宋_GBK" w:cs="Times New Roman"/>
          <w:color w:val="auto"/>
          <w:kern w:val="0"/>
          <w:sz w:val="32"/>
          <w:szCs w:val="32"/>
          <w:lang w:val="en-US" w:eastAsia="zh-CN" w:bidi="ar"/>
        </w:rPr>
        <w:t>主要内容的</w:t>
      </w:r>
      <w:r>
        <w:rPr>
          <w:rFonts w:hint="eastAsia" w:ascii="Times New Roman" w:hAnsi="Times New Roman" w:eastAsia="方正仿宋_GBK" w:cs="Times New Roman"/>
          <w:color w:val="auto"/>
          <w:kern w:val="0"/>
          <w:sz w:val="32"/>
          <w:szCs w:val="32"/>
          <w:lang w:val="en-US" w:eastAsia="zh-CN" w:bidi="ar"/>
        </w:rPr>
        <w:t>介绍</w:t>
      </w:r>
      <w:r>
        <w:rPr>
          <w:rFonts w:hint="default" w:ascii="Times New Roman" w:hAnsi="Times New Roman" w:eastAsia="方正仿宋_GBK" w:cs="Times New Roman"/>
          <w:color w:val="auto"/>
          <w:kern w:val="0"/>
          <w:sz w:val="32"/>
          <w:szCs w:val="32"/>
          <w:lang w:val="en-US" w:eastAsia="zh-CN" w:bidi="ar"/>
        </w:rPr>
        <w:t>，评定等级为合格，并提出</w:t>
      </w:r>
      <w:r>
        <w:rPr>
          <w:rFonts w:hint="eastAsia" w:ascii="Times New Roman" w:hAnsi="Times New Roman" w:eastAsia="方正仿宋_GBK" w:cs="Times New Roman"/>
          <w:color w:val="auto"/>
          <w:kern w:val="0"/>
          <w:sz w:val="32"/>
          <w:szCs w:val="32"/>
          <w:lang w:bidi="ar"/>
        </w:rPr>
        <w:t>了修改</w:t>
      </w:r>
      <w:r>
        <w:rPr>
          <w:rFonts w:hint="eastAsia" w:ascii="Times New Roman" w:hAnsi="Times New Roman" w:eastAsia="方正仿宋_GBK" w:cs="Times New Roman"/>
          <w:color w:val="auto"/>
          <w:kern w:val="0"/>
          <w:sz w:val="32"/>
          <w:szCs w:val="32"/>
          <w:lang w:val="en-US" w:eastAsia="zh-CN" w:bidi="ar"/>
        </w:rPr>
        <w:t>意见</w:t>
      </w:r>
      <w:r>
        <w:rPr>
          <w:rFonts w:hint="eastAsia" w:ascii="Times New Roman" w:hAnsi="Times New Roman" w:eastAsia="方正仿宋_GBK" w:cs="Times New Roman"/>
          <w:color w:val="auto"/>
          <w:kern w:val="0"/>
          <w:sz w:val="32"/>
          <w:szCs w:val="32"/>
          <w:lang w:bidi="ar"/>
        </w:rPr>
        <w:t>。</w:t>
      </w:r>
      <w:r>
        <w:rPr>
          <w:rFonts w:hint="eastAsia" w:ascii="Calibri" w:hAnsi="Calibri" w:eastAsia="方正仿宋_GBK" w:cs="Times New Roman"/>
          <w:color w:val="auto"/>
          <w:sz w:val="32"/>
          <w:szCs w:val="32"/>
          <w:lang w:val="en-US" w:eastAsia="zh-CN" w:bidi="ar"/>
        </w:rPr>
        <w:t>会后报告编制单位根据专家意见进行了修改补充</w:t>
      </w:r>
      <w:r>
        <w:rPr>
          <w:rFonts w:hint="eastAsia" w:ascii="Times New Roman" w:hAnsi="Times New Roman" w:eastAsia="方正仿宋_GBK" w:cs="Times New Roman"/>
          <w:color w:val="auto"/>
          <w:kern w:val="0"/>
          <w:sz w:val="32"/>
          <w:szCs w:val="32"/>
          <w:lang w:bidi="ar"/>
        </w:rPr>
        <w:t>，提交了</w:t>
      </w:r>
      <w:r>
        <w:rPr>
          <w:rFonts w:ascii="Times New Roman" w:hAnsi="Times New Roman" w:eastAsia="方正仿宋_GBK" w:cs="Times New Roman"/>
          <w:color w:val="auto"/>
          <w:kern w:val="0"/>
          <w:sz w:val="32"/>
          <w:szCs w:val="32"/>
          <w:lang w:bidi="ar"/>
        </w:rPr>
        <w:t>《</w:t>
      </w:r>
      <w:r>
        <w:rPr>
          <w:rFonts w:hint="eastAsia" w:ascii="Times New Roman" w:hAnsi="Times New Roman" w:eastAsia="方正仿宋_GBK" w:cs="Times New Roman"/>
          <w:color w:val="auto"/>
          <w:kern w:val="0"/>
          <w:sz w:val="32"/>
          <w:szCs w:val="32"/>
          <w:lang w:eastAsia="zh-CN" w:bidi="ar"/>
        </w:rPr>
        <w:t>龙嘴至芭蕉滩龙河两岸农村公路改建及安全生命防护安装工程</w:t>
      </w:r>
      <w:r>
        <w:rPr>
          <w:rFonts w:hint="eastAsia" w:ascii="Times New Roman" w:hAnsi="Times New Roman" w:eastAsia="方正仿宋_GBK" w:cs="Times New Roman"/>
          <w:color w:val="auto"/>
          <w:kern w:val="0"/>
          <w:sz w:val="32"/>
          <w:szCs w:val="32"/>
          <w:lang w:bidi="ar"/>
        </w:rPr>
        <w:t>洪水影响评价报告</w:t>
      </w:r>
      <w:r>
        <w:rPr>
          <w:rFonts w:hint="eastAsia"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eastAsia="zh-CN" w:bidi="ar"/>
        </w:rPr>
        <w:t>报批稿</w:t>
      </w:r>
      <w:r>
        <w:rPr>
          <w:rFonts w:hint="eastAsia" w:ascii="Times New Roman" w:hAnsi="Times New Roman" w:eastAsia="方正仿宋_GBK" w:cs="Times New Roman"/>
          <w:color w:val="auto"/>
          <w:kern w:val="0"/>
          <w:sz w:val="32"/>
          <w:szCs w:val="32"/>
          <w:lang w:eastAsia="zh-CN" w:bidi="ar"/>
        </w:rPr>
        <w:t>）</w:t>
      </w:r>
      <w:r>
        <w:rPr>
          <w:rFonts w:ascii="Times New Roman" w:hAnsi="Times New Roman" w:eastAsia="方正仿宋_GBK" w:cs="Times New Roman"/>
          <w:color w:val="auto"/>
          <w:kern w:val="0"/>
          <w:sz w:val="32"/>
          <w:szCs w:val="32"/>
          <w:lang w:bidi="ar"/>
        </w:rPr>
        <w:t>》</w:t>
      </w:r>
      <w:r>
        <w:rPr>
          <w:rFonts w:hint="eastAsia" w:ascii="Calibri" w:hAnsi="Calibri" w:eastAsia="方正仿宋_GBK" w:cs="Times New Roman"/>
          <w:color w:val="auto"/>
          <w:sz w:val="32"/>
          <w:szCs w:val="32"/>
          <w:lang w:val="en-US" w:eastAsia="zh-CN" w:bidi="ar"/>
        </w:rPr>
        <w:t>（以下简称《报告》）</w:t>
      </w:r>
      <w:r>
        <w:rPr>
          <w:rFonts w:hint="eastAsia" w:ascii="Times New Roman" w:hAnsi="Times New Roman" w:eastAsia="方正仿宋_GBK" w:cs="Times New Roman"/>
          <w:color w:val="auto"/>
          <w:kern w:val="0"/>
          <w:sz w:val="32"/>
          <w:szCs w:val="32"/>
          <w:lang w:bidi="ar"/>
        </w:rPr>
        <w:t>。经专家组复核，</w:t>
      </w:r>
      <w:r>
        <w:rPr>
          <w:rFonts w:hint="eastAsia" w:ascii="Calibri" w:hAnsi="Calibri" w:eastAsia="方正仿宋_GBK" w:cs="Times New Roman"/>
          <w:color w:val="auto"/>
          <w:sz w:val="32"/>
          <w:szCs w:val="32"/>
          <w:lang w:val="en-US" w:eastAsia="zh-CN" w:bidi="ar"/>
        </w:rPr>
        <w:t>形成评审意见如下</w:t>
      </w:r>
      <w:r>
        <w:rPr>
          <w:rFonts w:hint="eastAsia" w:ascii="Times New Roman" w:hAnsi="Times New Roman" w:eastAsia="方正仿宋_GBK" w:cs="Times New Roman"/>
          <w:color w:val="auto"/>
          <w:kern w:val="0"/>
          <w:sz w:val="32"/>
          <w:szCs w:val="32"/>
          <w:lang w:bidi="ar"/>
        </w:rPr>
        <w:t>：</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color w:val="auto"/>
          <w:kern w:val="0"/>
          <w:sz w:val="32"/>
          <w:szCs w:val="32"/>
          <w:lang w:bidi="ar"/>
        </w:rPr>
      </w:pPr>
      <w:r>
        <w:rPr>
          <w:rFonts w:hint="eastAsia" w:ascii="方正黑体_GBK" w:hAnsi="方正黑体_GBK" w:eastAsia="方正黑体_GBK" w:cs="方正黑体_GBK"/>
          <w:color w:val="auto"/>
          <w:kern w:val="0"/>
          <w:sz w:val="32"/>
          <w:szCs w:val="32"/>
          <w:lang w:bidi="ar"/>
        </w:rPr>
        <w:t>一、评价依据</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《报告》采用的法律、法规和规程、规范</w:t>
      </w:r>
      <w:r>
        <w:rPr>
          <w:rFonts w:hint="default" w:ascii="Times New Roman" w:hAnsi="Times New Roman" w:eastAsia="方正仿宋_GBK" w:cs="Times New Roman"/>
          <w:color w:val="auto"/>
          <w:kern w:val="0"/>
          <w:sz w:val="32"/>
          <w:szCs w:val="32"/>
          <w:lang w:bidi="ar"/>
        </w:rPr>
        <w:t>基本</w:t>
      </w:r>
      <w:r>
        <w:rPr>
          <w:rFonts w:hint="eastAsia" w:ascii="Times New Roman" w:hAnsi="Times New Roman" w:eastAsia="方正仿宋_GBK" w:cs="Times New Roman"/>
          <w:color w:val="auto"/>
          <w:kern w:val="0"/>
          <w:sz w:val="32"/>
          <w:szCs w:val="32"/>
          <w:lang w:bidi="ar"/>
        </w:rPr>
        <w:t>合理。</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color w:val="auto"/>
          <w:kern w:val="0"/>
          <w:sz w:val="32"/>
          <w:szCs w:val="32"/>
          <w:lang w:bidi="ar"/>
        </w:rPr>
      </w:pPr>
      <w:r>
        <w:rPr>
          <w:rFonts w:hint="eastAsia" w:ascii="方正黑体_GBK" w:hAnsi="方正黑体_GBK" w:eastAsia="方正黑体_GBK" w:cs="方正黑体_GBK"/>
          <w:color w:val="auto"/>
          <w:kern w:val="0"/>
          <w:sz w:val="32"/>
          <w:szCs w:val="32"/>
          <w:lang w:bidi="ar"/>
        </w:rPr>
        <w:t>二、评价标准</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
        </w:rPr>
      </w:pPr>
      <w:r>
        <w:rPr>
          <w:rFonts w:hint="eastAsia" w:ascii="Times New Roman" w:hAnsi="Times New Roman" w:eastAsia="方正仿宋_GBK" w:cs="Times New Roman"/>
          <w:color w:val="auto"/>
          <w:kern w:val="0"/>
          <w:sz w:val="32"/>
          <w:szCs w:val="32"/>
          <w:lang w:bidi="ar"/>
        </w:rPr>
        <w:t>《报告》确定的评价范围和评价标准、涉河工程防洪标准</w:t>
      </w:r>
      <w:r>
        <w:rPr>
          <w:rFonts w:hint="default" w:ascii="Times New Roman" w:hAnsi="Times New Roman" w:eastAsia="方正仿宋_GBK" w:cs="Times New Roman"/>
          <w:color w:val="auto"/>
          <w:kern w:val="0"/>
          <w:sz w:val="32"/>
          <w:szCs w:val="32"/>
          <w:lang w:bidi="ar"/>
        </w:rPr>
        <w:t>基本</w:t>
      </w:r>
      <w:r>
        <w:rPr>
          <w:rFonts w:hint="eastAsia" w:ascii="Times New Roman" w:hAnsi="Times New Roman" w:eastAsia="方正仿宋_GBK" w:cs="Times New Roman"/>
          <w:color w:val="auto"/>
          <w:kern w:val="0"/>
          <w:sz w:val="32"/>
          <w:szCs w:val="32"/>
          <w:lang w:bidi="ar"/>
        </w:rPr>
        <w:t>合适。</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工程</w:t>
      </w:r>
      <w:r>
        <w:rPr>
          <w:rFonts w:hint="eastAsia" w:ascii="Times New Roman" w:hAnsi="Times New Roman" w:eastAsia="方正仿宋_GBK" w:cs="Times New Roman"/>
          <w:color w:val="auto"/>
          <w:kern w:val="0"/>
          <w:sz w:val="32"/>
          <w:szCs w:val="32"/>
          <w:lang w:val="en-US" w:eastAsia="zh-CN" w:bidi="ar"/>
        </w:rPr>
        <w:t>位于</w:t>
      </w:r>
      <w:r>
        <w:rPr>
          <w:rFonts w:hint="default" w:ascii="Times New Roman" w:hAnsi="Times New Roman" w:eastAsia="方正仿宋_GBK" w:cs="Times New Roman"/>
          <w:color w:val="auto"/>
          <w:kern w:val="0"/>
          <w:sz w:val="32"/>
          <w:szCs w:val="32"/>
          <w:lang w:val="en-US" w:eastAsia="zh-CN" w:bidi="ar"/>
        </w:rPr>
        <w:t>石柱县南宾街道及三河镇，涉及龙河干流及左岸支流焦石溪河口段，河段防洪评价标准</w:t>
      </w:r>
      <w:r>
        <w:rPr>
          <w:rFonts w:hint="eastAsia" w:ascii="Times New Roman" w:hAnsi="Times New Roman" w:eastAsia="方正仿宋_GBK" w:cs="Times New Roman"/>
          <w:color w:val="auto"/>
          <w:kern w:val="0"/>
          <w:sz w:val="32"/>
          <w:szCs w:val="32"/>
          <w:lang w:val="en-US" w:eastAsia="zh-CN" w:bidi="ar"/>
        </w:rPr>
        <w:t>为</w:t>
      </w:r>
      <w:r>
        <w:rPr>
          <w:rFonts w:hint="default" w:ascii="Times New Roman" w:hAnsi="Times New Roman" w:eastAsia="方正仿宋_GBK" w:cs="Times New Roman"/>
          <w:color w:val="auto"/>
          <w:kern w:val="0"/>
          <w:sz w:val="32"/>
          <w:szCs w:val="32"/>
          <w:lang w:val="en-US" w:eastAsia="zh-CN" w:bidi="ar"/>
        </w:rPr>
        <w:t>20年一遇。</w:t>
      </w:r>
      <w:r>
        <w:rPr>
          <w:rFonts w:hint="eastAsia" w:ascii="Times New Roman" w:hAnsi="Times New Roman" w:eastAsia="方正仿宋_GBK" w:cs="Times New Roman"/>
          <w:color w:val="auto"/>
          <w:kern w:val="0"/>
          <w:sz w:val="32"/>
          <w:szCs w:val="32"/>
          <w:lang w:val="en-US" w:eastAsia="zh-CN" w:bidi="ar"/>
        </w:rPr>
        <w:t>涉河</w:t>
      </w:r>
      <w:r>
        <w:rPr>
          <w:rFonts w:hint="eastAsia" w:ascii="Times New Roman" w:hAnsi="Times New Roman" w:eastAsia="方正仿宋_GBK" w:cs="Times New Roman"/>
          <w:color w:val="auto"/>
          <w:kern w:val="0"/>
          <w:sz w:val="32"/>
          <w:szCs w:val="32"/>
          <w:lang w:bidi="ar"/>
        </w:rPr>
        <w:t>工程</w:t>
      </w:r>
      <w:r>
        <w:rPr>
          <w:rFonts w:hint="eastAsia" w:ascii="Times New Roman" w:hAnsi="Times New Roman" w:eastAsia="方正仿宋_GBK" w:cs="Times New Roman"/>
          <w:color w:val="auto"/>
          <w:kern w:val="0"/>
          <w:sz w:val="32"/>
          <w:szCs w:val="32"/>
          <w:lang w:eastAsia="zh-CN" w:bidi="ar"/>
        </w:rPr>
        <w:t>设计洪水</w:t>
      </w:r>
      <w:r>
        <w:rPr>
          <w:rFonts w:hint="eastAsia" w:ascii="Times New Roman" w:hAnsi="Times New Roman" w:eastAsia="方正仿宋_GBK" w:cs="Times New Roman"/>
          <w:color w:val="auto"/>
          <w:kern w:val="0"/>
          <w:sz w:val="32"/>
          <w:szCs w:val="32"/>
          <w:lang w:val="en-US" w:eastAsia="zh-CN" w:bidi="ar"/>
        </w:rPr>
        <w:t>标准为20</w:t>
      </w:r>
      <w:r>
        <w:rPr>
          <w:rFonts w:hint="eastAsia" w:ascii="Times New Roman" w:hAnsi="Times New Roman" w:eastAsia="方正仿宋_GBK" w:cs="Times New Roman"/>
          <w:color w:val="auto"/>
          <w:kern w:val="0"/>
          <w:sz w:val="32"/>
          <w:szCs w:val="32"/>
          <w:lang w:bidi="ar"/>
        </w:rPr>
        <w:t>年一遇。</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color w:val="auto"/>
          <w:kern w:val="0"/>
          <w:sz w:val="32"/>
          <w:szCs w:val="32"/>
          <w:lang w:bidi="ar"/>
        </w:rPr>
      </w:pPr>
      <w:r>
        <w:rPr>
          <w:rFonts w:hint="eastAsia" w:ascii="方正黑体_GBK" w:hAnsi="方正黑体_GBK" w:eastAsia="方正黑体_GBK" w:cs="方正黑体_GBK"/>
          <w:color w:val="auto"/>
          <w:kern w:val="0"/>
          <w:sz w:val="32"/>
          <w:szCs w:val="32"/>
          <w:lang w:bidi="ar"/>
        </w:rPr>
        <w:t>三、</w:t>
      </w:r>
      <w:bookmarkStart w:id="0" w:name="OLE_LINK7"/>
      <w:r>
        <w:rPr>
          <w:rFonts w:hint="eastAsia" w:ascii="方正黑体_GBK" w:hAnsi="方正黑体_GBK" w:eastAsia="方正黑体_GBK" w:cs="方正黑体_GBK"/>
          <w:color w:val="auto"/>
          <w:kern w:val="0"/>
          <w:sz w:val="32"/>
          <w:szCs w:val="32"/>
          <w:lang w:bidi="ar"/>
        </w:rPr>
        <w:t>涉河建设方案</w:t>
      </w:r>
    </w:p>
    <w:bookmarkEnd w:id="0"/>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highlight w:val="none"/>
          <w:lang w:eastAsia="zh-CN" w:bidi="ar"/>
        </w:rPr>
      </w:pPr>
      <w:r>
        <w:rPr>
          <w:rFonts w:hint="eastAsia" w:ascii="Times New Roman" w:hAnsi="Times New Roman" w:eastAsia="方正仿宋_GBK" w:cs="Times New Roman"/>
          <w:color w:val="auto"/>
          <w:kern w:val="0"/>
          <w:sz w:val="32"/>
          <w:szCs w:val="32"/>
          <w:highlight w:val="none"/>
          <w:lang w:eastAsia="zh-CN" w:bidi="ar"/>
        </w:rPr>
        <w:t>据</w:t>
      </w:r>
      <w:r>
        <w:rPr>
          <w:rFonts w:hint="eastAsia" w:ascii="Times New Roman" w:hAnsi="Times New Roman" w:eastAsia="方正仿宋_GBK" w:cs="Times New Roman"/>
          <w:color w:val="auto"/>
          <w:kern w:val="0"/>
          <w:sz w:val="32"/>
          <w:szCs w:val="32"/>
          <w:highlight w:val="none"/>
          <w:lang w:bidi="ar"/>
        </w:rPr>
        <w:t>《报告》</w:t>
      </w:r>
      <w:r>
        <w:rPr>
          <w:rFonts w:hint="eastAsia" w:ascii="Times New Roman" w:hAnsi="Times New Roman" w:eastAsia="方正仿宋_GBK" w:cs="Times New Roman"/>
          <w:color w:val="auto"/>
          <w:kern w:val="0"/>
          <w:sz w:val="32"/>
          <w:szCs w:val="32"/>
          <w:highlight w:val="none"/>
          <w:lang w:eastAsia="zh-CN" w:bidi="ar"/>
        </w:rPr>
        <w:t>，工程布置于龙河干流龙河大桥至上游芭蕉滩桥河段两岸，主要包含农村公路及人行步道建设两项内容，部分段为利用已成工程衔接，本次评价不包含已成涉河工程。</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lang w:eastAsia="zh-CN" w:bidi="ar"/>
        </w:rPr>
      </w:pPr>
      <w:r>
        <w:rPr>
          <w:rFonts w:hint="eastAsia" w:ascii="Times New Roman" w:hAnsi="Times New Roman" w:eastAsia="方正仿宋_GBK" w:cs="Times New Roman"/>
          <w:color w:val="auto"/>
          <w:kern w:val="0"/>
          <w:sz w:val="32"/>
          <w:szCs w:val="32"/>
          <w:lang w:eastAsia="zh-CN" w:bidi="ar"/>
        </w:rPr>
        <w:t>农村公路采用沥青混凝土路面，布置于龙河右岸，建设全长3.479km</w:t>
      </w:r>
      <w:r>
        <w:rPr>
          <w:rFonts w:hint="eastAsia"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eastAsia="zh-CN" w:bidi="ar"/>
        </w:rPr>
        <w:t>涉河段长1</w:t>
      </w:r>
      <w:r>
        <w:rPr>
          <w:rFonts w:hint="eastAsia"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eastAsia="zh-CN" w:bidi="ar"/>
        </w:rPr>
        <w:t>314</w:t>
      </w:r>
      <w:r>
        <w:rPr>
          <w:rFonts w:hint="eastAsia" w:ascii="Times New Roman" w:hAnsi="Times New Roman" w:eastAsia="方正仿宋_GBK" w:cs="Times New Roman"/>
          <w:color w:val="auto"/>
          <w:kern w:val="0"/>
          <w:sz w:val="32"/>
          <w:szCs w:val="32"/>
          <w:lang w:val="en-US" w:eastAsia="zh-CN" w:bidi="ar"/>
        </w:rPr>
        <w:t>k</w:t>
      </w:r>
      <w:r>
        <w:rPr>
          <w:rFonts w:hint="eastAsia" w:ascii="Times New Roman" w:hAnsi="Times New Roman" w:eastAsia="方正仿宋_GBK" w:cs="Times New Roman"/>
          <w:color w:val="auto"/>
          <w:kern w:val="0"/>
          <w:sz w:val="32"/>
          <w:szCs w:val="32"/>
          <w:lang w:eastAsia="zh-CN" w:bidi="ar"/>
        </w:rPr>
        <w:t>m（</w:t>
      </w:r>
      <w:r>
        <w:rPr>
          <w:rFonts w:hint="eastAsia" w:ascii="Times New Roman" w:hAnsi="Times New Roman" w:eastAsia="方正仿宋_GBK" w:cs="Times New Roman"/>
          <w:color w:val="auto"/>
          <w:kern w:val="0"/>
          <w:sz w:val="32"/>
          <w:szCs w:val="32"/>
          <w:lang w:val="en-US" w:eastAsia="zh-CN" w:bidi="ar"/>
        </w:rPr>
        <w:t>K2+165~K3+479段</w:t>
      </w:r>
      <w:r>
        <w:rPr>
          <w:rFonts w:hint="eastAsia" w:ascii="Times New Roman" w:hAnsi="Times New Roman" w:eastAsia="方正仿宋_GBK" w:cs="Times New Roman"/>
          <w:color w:val="auto"/>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lang w:eastAsia="zh-CN" w:bidi="ar"/>
        </w:rPr>
      </w:pPr>
      <w:r>
        <w:rPr>
          <w:rFonts w:hint="eastAsia" w:ascii="Times New Roman" w:hAnsi="Times New Roman" w:eastAsia="方正仿宋_GBK" w:cs="Times New Roman"/>
          <w:color w:val="auto"/>
          <w:kern w:val="0"/>
          <w:sz w:val="32"/>
          <w:szCs w:val="32"/>
          <w:lang w:eastAsia="zh-CN" w:bidi="ar"/>
        </w:rPr>
        <w:t>人行步道采用彩色沥青混凝土路面，布置于龙河左右岸，建设全长7.633km，涉河段长2</w:t>
      </w:r>
      <w:r>
        <w:rPr>
          <w:rFonts w:hint="eastAsia"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eastAsia="zh-CN" w:bidi="ar"/>
        </w:rPr>
        <w:t>704</w:t>
      </w:r>
      <w:r>
        <w:rPr>
          <w:rFonts w:hint="eastAsia" w:ascii="Times New Roman" w:hAnsi="Times New Roman" w:eastAsia="方正仿宋_GBK" w:cs="Times New Roman"/>
          <w:color w:val="auto"/>
          <w:kern w:val="0"/>
          <w:sz w:val="32"/>
          <w:szCs w:val="32"/>
          <w:lang w:val="en-US" w:eastAsia="zh-CN" w:bidi="ar"/>
        </w:rPr>
        <w:t>k</w:t>
      </w:r>
      <w:r>
        <w:rPr>
          <w:rFonts w:hint="eastAsia" w:ascii="Times New Roman" w:hAnsi="Times New Roman" w:eastAsia="方正仿宋_GBK" w:cs="Times New Roman"/>
          <w:color w:val="auto"/>
          <w:kern w:val="0"/>
          <w:sz w:val="32"/>
          <w:szCs w:val="32"/>
          <w:lang w:eastAsia="zh-CN" w:bidi="ar"/>
        </w:rPr>
        <w:t>m（含与农村公路共线段1</w:t>
      </w:r>
      <w:r>
        <w:rPr>
          <w:rFonts w:hint="eastAsia"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eastAsia="zh-CN" w:bidi="ar"/>
        </w:rPr>
        <w:t>314</w:t>
      </w:r>
      <w:r>
        <w:rPr>
          <w:rFonts w:hint="eastAsia" w:ascii="Times New Roman" w:hAnsi="Times New Roman" w:eastAsia="方正仿宋_GBK" w:cs="Times New Roman"/>
          <w:color w:val="auto"/>
          <w:kern w:val="0"/>
          <w:sz w:val="32"/>
          <w:szCs w:val="32"/>
          <w:lang w:val="en-US" w:eastAsia="zh-CN" w:bidi="ar"/>
        </w:rPr>
        <w:t>k</w:t>
      </w:r>
      <w:r>
        <w:rPr>
          <w:rFonts w:hint="eastAsia" w:ascii="Times New Roman" w:hAnsi="Times New Roman" w:eastAsia="方正仿宋_GBK" w:cs="Times New Roman"/>
          <w:color w:val="auto"/>
          <w:kern w:val="0"/>
          <w:sz w:val="32"/>
          <w:szCs w:val="32"/>
          <w:lang w:eastAsia="zh-CN" w:bidi="ar"/>
        </w:rPr>
        <w:t>m），包含5座新建或内侧拼宽栈道桥、共</w:t>
      </w:r>
      <w:r>
        <w:rPr>
          <w:rFonts w:hint="eastAsia" w:ascii="Times New Roman" w:hAnsi="Times New Roman" w:eastAsia="方正仿宋_GBK" w:cs="Times New Roman"/>
          <w:color w:val="auto"/>
          <w:kern w:val="0"/>
          <w:sz w:val="32"/>
          <w:szCs w:val="32"/>
          <w:lang w:val="en-US" w:eastAsia="zh-CN" w:bidi="ar"/>
        </w:rPr>
        <w:t>0.495km，6段新建或内侧拓宽步道、共2.209km</w:t>
      </w:r>
      <w:r>
        <w:rPr>
          <w:rFonts w:hint="eastAsia" w:ascii="Times New Roman" w:hAnsi="Times New Roman" w:eastAsia="方正仿宋_GBK" w:cs="Times New Roman"/>
          <w:color w:val="auto"/>
          <w:kern w:val="0"/>
          <w:sz w:val="32"/>
          <w:szCs w:val="32"/>
          <w:lang w:eastAsia="zh-CN" w:bidi="ar"/>
        </w:rPr>
        <w:t>。</w:t>
      </w:r>
    </w:p>
    <w:p>
      <w:pPr>
        <w:keepNext w:val="0"/>
        <w:keepLines w:val="0"/>
        <w:pageBreakBefore w:val="0"/>
        <w:widowControl/>
        <w:kinsoku/>
        <w:wordWrap w:val="0"/>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eastAsia" w:ascii="Times New Roman" w:hAnsi="Times New Roman" w:eastAsia="方正仿宋_GBK" w:cs="Times New Roman"/>
          <w:color w:val="auto"/>
          <w:kern w:val="0"/>
          <w:sz w:val="32"/>
          <w:szCs w:val="32"/>
          <w:lang w:eastAsia="zh-CN" w:bidi="ar"/>
        </w:rPr>
        <w:t>新建农村公路</w:t>
      </w:r>
      <w:r>
        <w:rPr>
          <w:rFonts w:hint="eastAsia" w:ascii="Times New Roman" w:hAnsi="Times New Roman" w:eastAsia="方正仿宋_GBK" w:cs="Times New Roman"/>
          <w:color w:val="auto"/>
          <w:kern w:val="0"/>
          <w:sz w:val="32"/>
          <w:szCs w:val="32"/>
          <w:lang w:val="en-US" w:eastAsia="zh-CN" w:bidi="ar"/>
        </w:rPr>
        <w:t>K2+660~K3+440段</w:t>
      </w:r>
      <w:r>
        <w:rPr>
          <w:rFonts w:hint="eastAsia" w:ascii="Times New Roman" w:hAnsi="Times New Roman" w:eastAsia="方正仿宋_GBK" w:cs="Times New Roman"/>
          <w:color w:val="auto"/>
          <w:kern w:val="0"/>
          <w:sz w:val="32"/>
          <w:szCs w:val="32"/>
          <w:lang w:eastAsia="zh-CN" w:bidi="ar"/>
        </w:rPr>
        <w:t>共</w:t>
      </w:r>
      <w:r>
        <w:rPr>
          <w:rFonts w:hint="eastAsia" w:ascii="Times New Roman" w:hAnsi="Times New Roman" w:eastAsia="方正仿宋_GBK" w:cs="Times New Roman"/>
          <w:color w:val="auto"/>
          <w:kern w:val="0"/>
          <w:sz w:val="32"/>
          <w:szCs w:val="32"/>
          <w:lang w:val="en-US" w:eastAsia="zh-CN" w:bidi="ar"/>
        </w:rPr>
        <w:t>0.78km，路面高程低于20年一遇洪水位。人行步道BK3+140~BK3+920、BK4+500~BK4+760、BK5+400~BK5+475、BK5+555.67~BK5+603.67段共1.163km，路面高程低于20年一遇洪水位。</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highlight w:val="none"/>
          <w:lang w:eastAsia="zh-CN" w:bidi="ar"/>
        </w:rPr>
      </w:pPr>
      <w:r>
        <w:rPr>
          <w:rFonts w:hint="eastAsia" w:ascii="Times New Roman" w:hAnsi="Times New Roman" w:eastAsia="方正仿宋_GBK" w:cs="Times New Roman"/>
          <w:color w:val="auto"/>
          <w:kern w:val="0"/>
          <w:sz w:val="32"/>
          <w:szCs w:val="32"/>
          <w:highlight w:val="none"/>
          <w:lang w:eastAsia="zh-CN" w:bidi="ar"/>
        </w:rPr>
        <w:t>弃渣场不涉及河道。</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lang w:eastAsia="zh-CN" w:bidi="ar"/>
        </w:rPr>
      </w:pPr>
      <w:r>
        <w:rPr>
          <w:rFonts w:hint="eastAsia" w:ascii="Times New Roman" w:hAnsi="Times New Roman" w:eastAsia="方正仿宋_GBK" w:cs="Times New Roman"/>
          <w:color w:val="auto"/>
          <w:kern w:val="0"/>
          <w:sz w:val="32"/>
          <w:szCs w:val="32"/>
          <w:lang w:eastAsia="zh-CN" w:bidi="ar"/>
        </w:rPr>
        <w:t>涉河</w:t>
      </w:r>
      <w:r>
        <w:rPr>
          <w:rFonts w:hint="eastAsia" w:ascii="Times New Roman" w:hAnsi="Times New Roman" w:eastAsia="方正仿宋_GBK" w:cs="Times New Roman"/>
          <w:color w:val="auto"/>
          <w:kern w:val="0"/>
          <w:sz w:val="32"/>
          <w:szCs w:val="32"/>
          <w:lang w:val="en-US" w:eastAsia="zh-CN" w:bidi="ar"/>
        </w:rPr>
        <w:t>建筑物主要</w:t>
      </w:r>
      <w:r>
        <w:rPr>
          <w:rFonts w:hint="eastAsia" w:ascii="Times New Roman" w:hAnsi="Times New Roman" w:eastAsia="方正仿宋_GBK" w:cs="Times New Roman"/>
          <w:color w:val="auto"/>
          <w:kern w:val="0"/>
          <w:sz w:val="32"/>
          <w:szCs w:val="32"/>
          <w:lang w:eastAsia="zh-CN" w:bidi="ar"/>
        </w:rPr>
        <w:t>参数见附表1，</w:t>
      </w:r>
      <w:r>
        <w:rPr>
          <w:rFonts w:hint="eastAsia" w:ascii="Times New Roman" w:hAnsi="Times New Roman" w:eastAsia="方正仿宋_GBK" w:cs="Times New Roman"/>
          <w:color w:val="auto"/>
          <w:kern w:val="0"/>
          <w:sz w:val="32"/>
          <w:szCs w:val="32"/>
          <w:lang w:val="en-US" w:eastAsia="zh-CN" w:bidi="ar"/>
        </w:rPr>
        <w:t>主要</w:t>
      </w:r>
      <w:r>
        <w:rPr>
          <w:rFonts w:hint="eastAsia" w:ascii="Times New Roman" w:hAnsi="Times New Roman" w:eastAsia="方正仿宋_GBK" w:cs="Times New Roman"/>
          <w:color w:val="auto"/>
          <w:kern w:val="0"/>
          <w:sz w:val="32"/>
          <w:szCs w:val="32"/>
          <w:lang w:eastAsia="zh-CN" w:bidi="ar"/>
        </w:rPr>
        <w:t>控制点坐标见附表2。</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color w:val="auto"/>
          <w:kern w:val="0"/>
          <w:sz w:val="32"/>
          <w:szCs w:val="32"/>
          <w:lang w:bidi="ar"/>
        </w:rPr>
      </w:pPr>
      <w:r>
        <w:rPr>
          <w:rFonts w:hint="eastAsia" w:ascii="方正黑体_GBK" w:hAnsi="方正黑体_GBK" w:eastAsia="方正黑体_GBK" w:cs="方正黑体_GBK"/>
          <w:color w:val="auto"/>
          <w:kern w:val="0"/>
          <w:sz w:val="32"/>
          <w:szCs w:val="32"/>
          <w:lang w:eastAsia="zh-CN" w:bidi="ar"/>
        </w:rPr>
        <w:t>四</w:t>
      </w:r>
      <w:r>
        <w:rPr>
          <w:rFonts w:hint="eastAsia" w:ascii="方正黑体_GBK" w:hAnsi="方正黑体_GBK" w:eastAsia="方正黑体_GBK" w:cs="方正黑体_GBK"/>
          <w:color w:val="auto"/>
          <w:kern w:val="0"/>
          <w:sz w:val="32"/>
          <w:szCs w:val="32"/>
          <w:lang w:bidi="ar"/>
        </w:rPr>
        <w:t>、</w:t>
      </w:r>
      <w:bookmarkStart w:id="1" w:name="OLE_LINK6"/>
      <w:bookmarkStart w:id="2" w:name="OLE_LINK5"/>
      <w:r>
        <w:rPr>
          <w:rFonts w:hint="eastAsia" w:ascii="方正黑体_GBK" w:hAnsi="方正黑体_GBK" w:eastAsia="方正黑体_GBK" w:cs="方正黑体_GBK"/>
          <w:color w:val="auto"/>
          <w:kern w:val="0"/>
          <w:sz w:val="32"/>
          <w:szCs w:val="32"/>
          <w:lang w:bidi="ar"/>
        </w:rPr>
        <w:t>水文、河道演变及洪水影响分析计算</w:t>
      </w:r>
      <w:bookmarkEnd w:id="1"/>
      <w:bookmarkEnd w:id="2"/>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《报告》水文、河道演变及洪水影响分析计算基本合理。</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color w:val="auto"/>
          <w:kern w:val="0"/>
          <w:sz w:val="32"/>
          <w:szCs w:val="32"/>
          <w:lang w:bidi="ar"/>
        </w:rPr>
      </w:pPr>
      <w:r>
        <w:rPr>
          <w:rFonts w:hint="eastAsia" w:ascii="方正黑体_GBK" w:hAnsi="方正黑体_GBK" w:eastAsia="方正黑体_GBK" w:cs="方正黑体_GBK"/>
          <w:color w:val="auto"/>
          <w:kern w:val="0"/>
          <w:sz w:val="32"/>
          <w:szCs w:val="32"/>
          <w:lang w:eastAsia="zh-CN" w:bidi="ar"/>
        </w:rPr>
        <w:t>五</w:t>
      </w:r>
      <w:r>
        <w:rPr>
          <w:rFonts w:hint="eastAsia" w:ascii="方正黑体_GBK" w:hAnsi="方正黑体_GBK" w:eastAsia="方正黑体_GBK" w:cs="方正黑体_GBK"/>
          <w:color w:val="auto"/>
          <w:kern w:val="0"/>
          <w:sz w:val="32"/>
          <w:szCs w:val="32"/>
          <w:lang w:bidi="ar"/>
        </w:rPr>
        <w:t>、防洪综合评价</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《报告》表明，工程建设对河道行洪及河势稳定影响较小，评价结论基本恰当。项目法人出具了第三方合法水事权益承诺书；对石柱水文站</w:t>
      </w:r>
      <w:r>
        <w:rPr>
          <w:rFonts w:hint="eastAsia" w:ascii="Times New Roman" w:hAnsi="Times New Roman" w:eastAsia="方正仿宋_GBK" w:cs="Times New Roman"/>
          <w:color w:val="auto"/>
          <w:kern w:val="0"/>
          <w:sz w:val="32"/>
          <w:szCs w:val="32"/>
          <w:lang w:eastAsia="zh-CN" w:bidi="ar"/>
        </w:rPr>
        <w:t>（国家基本水文站）</w:t>
      </w:r>
      <w:r>
        <w:rPr>
          <w:rFonts w:hint="default" w:ascii="Times New Roman" w:hAnsi="Times New Roman" w:eastAsia="方正仿宋_GBK" w:cs="Times New Roman"/>
          <w:color w:val="auto"/>
          <w:kern w:val="0"/>
          <w:sz w:val="32"/>
          <w:szCs w:val="32"/>
          <w:lang w:bidi="ar"/>
        </w:rPr>
        <w:t>影响分析的综合评定结论为轻微影响，重庆市水文监测总站复函</w:t>
      </w:r>
      <w:r>
        <w:rPr>
          <w:rFonts w:hint="eastAsia" w:ascii="方正仿宋_GBK" w:hAnsi="方正仿宋_GBK" w:eastAsia="方正仿宋_GBK" w:cs="方正仿宋_GBK"/>
          <w:color w:val="auto"/>
          <w:kern w:val="0"/>
          <w:sz w:val="32"/>
          <w:szCs w:val="32"/>
          <w:lang w:bidi="ar"/>
        </w:rPr>
        <w:t>“原则同意该工程建设”</w:t>
      </w:r>
      <w:r>
        <w:rPr>
          <w:rFonts w:hint="default" w:ascii="Times New Roman" w:hAnsi="Times New Roman" w:eastAsia="方正仿宋_GBK" w:cs="Times New Roman"/>
          <w:color w:val="auto"/>
          <w:kern w:val="0"/>
          <w:sz w:val="32"/>
          <w:szCs w:val="32"/>
          <w:lang w:bidi="ar"/>
        </w:rPr>
        <w:t>；涉及堤防、取水泵房事宜，项目法人与相关单位签订了协议。采取补救措施后，本项目建设对第三方合法水事权益影响较小的评价结论基本合理。</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color w:val="auto"/>
          <w:kern w:val="0"/>
          <w:sz w:val="32"/>
          <w:szCs w:val="32"/>
          <w:lang w:bidi="ar"/>
        </w:rPr>
      </w:pPr>
      <w:r>
        <w:rPr>
          <w:rFonts w:hint="eastAsia" w:ascii="方正黑体_GBK" w:hAnsi="方正黑体_GBK" w:eastAsia="方正黑体_GBK" w:cs="方正黑体_GBK"/>
          <w:color w:val="auto"/>
          <w:kern w:val="0"/>
          <w:sz w:val="32"/>
          <w:szCs w:val="32"/>
          <w:lang w:bidi="ar"/>
        </w:rPr>
        <w:t>六、建议</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（一）涉河建设方案尽可能减小开挖及回填，确保行洪安全和岸坡稳定。</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（二）妥善处理好与水文站及其他第三方合法水事权益相关事宜。</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（三）充分考虑施工期洪水影响，加强栈道桥基础施工保护，确保安全。</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eastAsia" w:ascii="Times New Roman" w:hAnsi="Times New Roman" w:eastAsia="方正仿宋_GBK" w:cs="方正仿宋_GBK"/>
          <w:color w:val="auto"/>
          <w:sz w:val="32"/>
          <w:szCs w:val="32"/>
          <w:lang w:val="en-US" w:eastAsia="zh-CN" w:bidi="ar"/>
        </w:rPr>
      </w:pPr>
      <w:r>
        <w:rPr>
          <w:rFonts w:hint="eastAsia" w:ascii="Times New Roman" w:hAnsi="Times New Roman" w:eastAsia="方正仿宋_GBK" w:cs="Times New Roman"/>
          <w:color w:val="auto"/>
          <w:kern w:val="0"/>
          <w:sz w:val="32"/>
          <w:szCs w:val="32"/>
          <w:lang w:bidi="ar"/>
        </w:rPr>
        <w:t>（四）</w:t>
      </w:r>
      <w:r>
        <w:rPr>
          <w:rFonts w:hint="eastAsia" w:ascii="Times New Roman" w:hAnsi="Times New Roman" w:eastAsia="方正仿宋_GBK" w:cs="Times New Roman"/>
          <w:color w:val="auto"/>
          <w:kern w:val="0"/>
          <w:sz w:val="32"/>
          <w:szCs w:val="32"/>
          <w:lang w:eastAsia="zh-CN" w:bidi="ar"/>
        </w:rPr>
        <w:t>工程</w:t>
      </w:r>
      <w:r>
        <w:rPr>
          <w:rFonts w:hint="eastAsia" w:ascii="Times New Roman" w:hAnsi="Times New Roman" w:eastAsia="方正仿宋_GBK" w:cs="Times New Roman"/>
          <w:color w:val="auto"/>
          <w:kern w:val="0"/>
          <w:sz w:val="32"/>
          <w:szCs w:val="32"/>
          <w:lang w:bidi="ar"/>
        </w:rPr>
        <w:t>部分</w:t>
      </w:r>
      <w:r>
        <w:rPr>
          <w:rFonts w:hint="eastAsia" w:ascii="Times New Roman" w:hAnsi="Times New Roman" w:eastAsia="方正仿宋_GBK" w:cs="Times New Roman"/>
          <w:color w:val="auto"/>
          <w:kern w:val="0"/>
          <w:sz w:val="32"/>
          <w:szCs w:val="32"/>
          <w:lang w:eastAsia="zh-CN" w:bidi="ar"/>
        </w:rPr>
        <w:t>段</w:t>
      </w:r>
      <w:r>
        <w:rPr>
          <w:rFonts w:hint="eastAsia" w:ascii="Times New Roman" w:hAnsi="Times New Roman" w:eastAsia="方正仿宋_GBK" w:cs="Times New Roman"/>
          <w:color w:val="auto"/>
          <w:kern w:val="0"/>
          <w:sz w:val="32"/>
          <w:szCs w:val="32"/>
          <w:lang w:bidi="ar"/>
        </w:rPr>
        <w:t>高程较低，运行期需完善防洪安全管理措施。</w:t>
      </w:r>
    </w:p>
    <w:p>
      <w:pPr>
        <w:keepNext w:val="0"/>
        <w:keepLines w:val="0"/>
        <w:pageBreakBefore w:val="0"/>
        <w:widowControl/>
        <w:kinsoku/>
        <w:wordWrap/>
        <w:overflowPunct/>
        <w:topLinePunct w:val="0"/>
        <w:autoSpaceDE/>
        <w:autoSpaceDN/>
        <w:bidi w:val="0"/>
        <w:adjustRightInd/>
        <w:snapToGrid/>
        <w:spacing w:after="0" w:line="594" w:lineRule="exact"/>
        <w:ind w:left="5250" w:leftChars="2500" w:right="1050" w:rightChars="500"/>
        <w:jc w:val="left"/>
        <w:textAlignment w:val="auto"/>
        <w:rPr>
          <w:rFonts w:hint="eastAsia" w:ascii="Times New Roman" w:hAnsi="Times New Roman" w:eastAsia="方正仿宋_GBK" w:cs="Times New Roman"/>
          <w:color w:val="auto"/>
          <w:kern w:val="0"/>
          <w:sz w:val="32"/>
          <w:szCs w:val="32"/>
          <w:lang w:bidi="ar"/>
        </w:rPr>
      </w:pPr>
      <w:r>
        <w:rPr>
          <w:rFonts w:ascii="方正仿宋_GBK" w:hAnsi="Times New Roman" w:eastAsia="方正仿宋_GBK" w:cs="方正仿宋_GBK"/>
          <w:color w:val="000000"/>
          <w:sz w:val="24"/>
          <w:szCs w:val="24"/>
          <w:lang w:val="en-US" w:eastAsia="zh-CN" w:bidi="ar-SA"/>
        </w:rPr>
        <w:drawing>
          <wp:anchor distT="0" distB="0" distL="114300" distR="114300" simplePos="0" relativeHeight="251660288" behindDoc="0" locked="0" layoutInCell="1" allowOverlap="1">
            <wp:simplePos x="0" y="0"/>
            <wp:positionH relativeFrom="column">
              <wp:posOffset>4569460</wp:posOffset>
            </wp:positionH>
            <wp:positionV relativeFrom="paragraph">
              <wp:posOffset>-136525</wp:posOffset>
            </wp:positionV>
            <wp:extent cx="574040" cy="455930"/>
            <wp:effectExtent l="0" t="0" r="16510" b="127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rcRect l="74126" t="32363" r="15779" b="60201"/>
                    <a:stretch>
                      <a:fillRect/>
                    </a:stretch>
                  </pic:blipFill>
                  <pic:spPr>
                    <a:xfrm>
                      <a:off x="0" y="0"/>
                      <a:ext cx="574040" cy="455930"/>
                    </a:xfrm>
                    <a:prstGeom prst="rect">
                      <a:avLst/>
                    </a:prstGeom>
                    <a:noFill/>
                    <a:ln>
                      <a:noFill/>
                    </a:ln>
                  </pic:spPr>
                </pic:pic>
              </a:graphicData>
            </a:graphic>
          </wp:anchor>
        </w:drawing>
      </w:r>
      <w:r>
        <w:rPr>
          <w:rFonts w:hint="eastAsia" w:ascii="Times New Roman" w:hAnsi="Times New Roman" w:eastAsia="方正仿宋_GBK" w:cs="Times New Roman"/>
          <w:color w:val="auto"/>
          <w:kern w:val="0"/>
          <w:sz w:val="32"/>
          <w:szCs w:val="32"/>
          <w:lang w:bidi="ar"/>
        </w:rPr>
        <w:t>专家组组长：</w:t>
      </w:r>
    </w:p>
    <w:p>
      <w:pPr>
        <w:keepNext w:val="0"/>
        <w:keepLines w:val="0"/>
        <w:pageBreakBefore w:val="0"/>
        <w:widowControl/>
        <w:kinsoku/>
        <w:wordWrap w:val="0"/>
        <w:overflowPunct/>
        <w:topLinePunct w:val="0"/>
        <w:bidi w:val="0"/>
        <w:spacing w:after="0" w:line="594" w:lineRule="exact"/>
        <w:ind w:firstLine="5440" w:firstLineChars="1700"/>
        <w:jc w:val="right"/>
        <w:textAlignment w:val="auto"/>
        <w:rPr>
          <w:rFonts w:hint="default" w:ascii="Times New Roman" w:hAnsi="Times New Roman" w:eastAsia="方正仿宋_GBK" w:cs="Times New Roman"/>
          <w:color w:val="auto"/>
          <w:kern w:val="0"/>
          <w:sz w:val="32"/>
          <w:szCs w:val="32"/>
          <w:lang w:val="en-US" w:eastAsia="zh-CN" w:bidi="ar"/>
        </w:rPr>
      </w:pPr>
      <w:r>
        <w:rPr>
          <w:rFonts w:hint="eastAsia" w:ascii="Times New Roman" w:hAnsi="Times New Roman" w:eastAsia="方正仿宋_GBK" w:cs="Times New Roman"/>
          <w:color w:val="auto"/>
          <w:kern w:val="0"/>
          <w:sz w:val="32"/>
          <w:szCs w:val="32"/>
          <w:lang w:val="en-US" w:eastAsia="zh-CN" w:bidi="ar"/>
        </w:rPr>
        <w:t>20</w:t>
      </w:r>
      <w:r>
        <w:rPr>
          <w:rFonts w:hint="eastAsia" w:ascii="Times New Roman" w:hAnsi="Times New Roman" w:eastAsia="方正仿宋_GBK" w:cs="Times New Roman"/>
          <w:color w:val="auto"/>
          <w:kern w:val="0"/>
          <w:sz w:val="32"/>
          <w:szCs w:val="32"/>
          <w:lang w:bidi="ar"/>
        </w:rPr>
        <w:t>2</w:t>
      </w:r>
      <w:r>
        <w:rPr>
          <w:rFonts w:hint="eastAsia" w:ascii="Times New Roman" w:hAnsi="Times New Roman" w:eastAsia="方正仿宋_GBK" w:cs="Times New Roman"/>
          <w:color w:val="auto"/>
          <w:kern w:val="0"/>
          <w:sz w:val="32"/>
          <w:szCs w:val="32"/>
          <w:lang w:val="en-US" w:eastAsia="zh-CN" w:bidi="ar"/>
        </w:rPr>
        <w:t>6</w:t>
      </w:r>
      <w:r>
        <w:rPr>
          <w:rFonts w:hint="eastAsia"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4</w:t>
      </w:r>
      <w:r>
        <w:rPr>
          <w:rFonts w:hint="eastAsia"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28</w:t>
      </w:r>
      <w:r>
        <w:rPr>
          <w:rFonts w:hint="eastAsia" w:ascii="Times New Roman" w:hAnsi="Times New Roman" w:eastAsia="方正仿宋_GBK" w:cs="Times New Roman"/>
          <w:color w:val="auto"/>
          <w:kern w:val="0"/>
          <w:sz w:val="32"/>
          <w:szCs w:val="32"/>
          <w:lang w:bidi="ar"/>
        </w:rPr>
        <w:t>日</w:t>
      </w:r>
      <w:r>
        <w:rPr>
          <w:rFonts w:hint="eastAsia" w:ascii="Times New Roman" w:hAnsi="Times New Roman" w:eastAsia="方正仿宋_GBK" w:cs="Times New Roman"/>
          <w:color w:val="auto"/>
          <w:kern w:val="0"/>
          <w:sz w:val="32"/>
          <w:szCs w:val="32"/>
          <w:lang w:val="en-US" w:eastAsia="zh-CN" w:bidi="ar"/>
        </w:rPr>
        <w:t xml:space="preserve">     </w:t>
      </w:r>
    </w:p>
    <w:p>
      <w:pPr>
        <w:keepNext w:val="0"/>
        <w:keepLines w:val="0"/>
        <w:pageBreakBefore w:val="0"/>
        <w:kinsoku/>
        <w:overflowPunct/>
        <w:topLinePunct w:val="0"/>
        <w:bidi w:val="0"/>
        <w:rPr>
          <w:rFonts w:hint="eastAsia" w:ascii="Times New Roman" w:hAnsi="Times New Roman" w:eastAsia="方正仿宋_GBK"/>
          <w:color w:val="auto"/>
          <w:kern w:val="0"/>
          <w:sz w:val="32"/>
          <w:szCs w:val="32"/>
          <w:lang w:bidi="ar"/>
        </w:rPr>
        <w:sectPr>
          <w:footerReference r:id="rId3" w:type="default"/>
          <w:pgSz w:w="11850" w:h="16840"/>
          <w:pgMar w:top="1984" w:right="1446" w:bottom="1644" w:left="1446" w:header="851" w:footer="1134"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after="157" w:afterLines="50" w:line="594"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附表1 涉河建筑物主要参数表</w:t>
      </w:r>
    </w:p>
    <w:tbl>
      <w:tblPr>
        <w:tblStyle w:val="29"/>
        <w:tblW w:w="15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0"/>
        <w:gridCol w:w="1247"/>
        <w:gridCol w:w="2089"/>
        <w:gridCol w:w="2089"/>
        <w:gridCol w:w="2089"/>
        <w:gridCol w:w="2089"/>
        <w:gridCol w:w="2089"/>
        <w:gridCol w:w="2092"/>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917" w:type="dxa"/>
            <w:gridSpan w:val="2"/>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项目</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第一段涉河工程</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第二段涉河工程</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第三段涉河工程</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第四段涉河工程</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第五段涉河工程</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第六段涉河工程</w:t>
            </w:r>
          </w:p>
        </w:tc>
        <w:tc>
          <w:tcPr>
            <w:tcW w:w="876"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17" w:type="dxa"/>
            <w:gridSpan w:val="2"/>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设计桩号</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BK0+150~BK0+700</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K2+165~K3+479/BK2+650~BK3+964</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BK4+320~BK4+850</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BK5+350~BK5+475</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BK5+538.67~BK5+603.67</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BK6+398.67~BK6+518.67</w:t>
            </w:r>
          </w:p>
        </w:tc>
        <w:tc>
          <w:tcPr>
            <w:tcW w:w="876"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17" w:type="dxa"/>
            <w:gridSpan w:val="2"/>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涉河长度（m）</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550</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1314</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530</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125</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65</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120</w:t>
            </w:r>
          </w:p>
        </w:tc>
        <w:tc>
          <w:tcPr>
            <w:tcW w:w="876"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2704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17" w:type="dxa"/>
            <w:gridSpan w:val="2"/>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龙河岸别</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右岸</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右岸</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左岸</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左岸</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左岸</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左岸</w:t>
            </w:r>
          </w:p>
        </w:tc>
        <w:tc>
          <w:tcPr>
            <w:tcW w:w="876" w:type="dxa"/>
            <w:vMerge w:val="restart"/>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zh-CN"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0" w:type="dxa"/>
            <w:vMerge w:val="restart"/>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农村公路</w:t>
            </w:r>
          </w:p>
        </w:tc>
        <w:tc>
          <w:tcPr>
            <w:tcW w:w="1247"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zh-CN"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路面净宽（m）</w:t>
            </w:r>
          </w:p>
        </w:tc>
        <w:tc>
          <w:tcPr>
            <w:tcW w:w="2089" w:type="dxa"/>
            <w:vMerge w:val="restart"/>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zh-CN"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3.5</w:t>
            </w:r>
          </w:p>
        </w:tc>
        <w:tc>
          <w:tcPr>
            <w:tcW w:w="2089" w:type="dxa"/>
            <w:vMerge w:val="restart"/>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zh-CN"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w:t>
            </w:r>
          </w:p>
        </w:tc>
        <w:tc>
          <w:tcPr>
            <w:tcW w:w="2089" w:type="dxa"/>
            <w:vMerge w:val="restart"/>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zh-CN"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w:t>
            </w:r>
          </w:p>
        </w:tc>
        <w:tc>
          <w:tcPr>
            <w:tcW w:w="2089" w:type="dxa"/>
            <w:vMerge w:val="restart"/>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zh-CN"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w:t>
            </w:r>
          </w:p>
        </w:tc>
        <w:tc>
          <w:tcPr>
            <w:tcW w:w="2092" w:type="dxa"/>
            <w:vMerge w:val="restart"/>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zh-CN"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w:t>
            </w:r>
          </w:p>
        </w:tc>
        <w:tc>
          <w:tcPr>
            <w:tcW w:w="876"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0"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c>
          <w:tcPr>
            <w:tcW w:w="1247"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高程（m）</w:t>
            </w:r>
          </w:p>
        </w:tc>
        <w:tc>
          <w:tcPr>
            <w:tcW w:w="2089"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556.39~562.98</w:t>
            </w:r>
          </w:p>
        </w:tc>
        <w:tc>
          <w:tcPr>
            <w:tcW w:w="2089"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c>
          <w:tcPr>
            <w:tcW w:w="2089"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c>
          <w:tcPr>
            <w:tcW w:w="2089"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c>
          <w:tcPr>
            <w:tcW w:w="2092"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c>
          <w:tcPr>
            <w:tcW w:w="876"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restart"/>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人行步道</w:t>
            </w:r>
          </w:p>
        </w:tc>
        <w:tc>
          <w:tcPr>
            <w:tcW w:w="1247"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zh-CN"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路面净宽（m）</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3.5</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3.5</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3.5</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3.5</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3.5</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3.5</w:t>
            </w:r>
          </w:p>
        </w:tc>
        <w:tc>
          <w:tcPr>
            <w:tcW w:w="876"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0"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c>
          <w:tcPr>
            <w:tcW w:w="1247"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高程（m）</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557.70~557.85</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556.39~562.85</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557.43~565.54</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557.07~559.55</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559.04~559.91</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559.31~562.93</w:t>
            </w:r>
          </w:p>
        </w:tc>
        <w:tc>
          <w:tcPr>
            <w:tcW w:w="876"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17" w:type="dxa"/>
            <w:gridSpan w:val="2"/>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P=5%设计洪水（m</w:t>
            </w:r>
            <w:r>
              <w:rPr>
                <w:rFonts w:hint="default" w:ascii="Times New Roman" w:hAnsi="Times New Roman" w:cs="Times New Roman" w:eastAsiaTheme="minorEastAsia"/>
                <w:snapToGrid w:val="0"/>
                <w:color w:val="auto"/>
                <w:kern w:val="0"/>
                <w:sz w:val="24"/>
                <w:szCs w:val="24"/>
                <w:vertAlign w:val="superscript"/>
                <w:lang w:val="en-US" w:eastAsia="zh-CN" w:bidi="ar-SA"/>
              </w:rPr>
              <w:t>3</w:t>
            </w:r>
            <w:r>
              <w:rPr>
                <w:rFonts w:hint="default" w:ascii="Times New Roman" w:hAnsi="Times New Roman" w:cs="Times New Roman" w:eastAsiaTheme="minorEastAsia"/>
                <w:snapToGrid w:val="0"/>
                <w:color w:val="auto"/>
                <w:kern w:val="0"/>
                <w:sz w:val="24"/>
                <w:szCs w:val="24"/>
                <w:lang w:val="en-US" w:eastAsia="zh-CN" w:bidi="ar-SA"/>
              </w:rPr>
              <w:t>/s）</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2390</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2366</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2366</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2366</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2390</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2390</w:t>
            </w:r>
          </w:p>
        </w:tc>
        <w:tc>
          <w:tcPr>
            <w:tcW w:w="876"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17" w:type="dxa"/>
            <w:gridSpan w:val="2"/>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P=5%洪水位</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（m）</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556.</w:t>
            </w:r>
            <w:r>
              <w:rPr>
                <w:rFonts w:hint="eastAsia" w:ascii="Times New Roman" w:hAnsi="Times New Roman" w:cs="Times New Roman" w:eastAsiaTheme="minorEastAsia"/>
                <w:snapToGrid w:val="0"/>
                <w:color w:val="auto"/>
                <w:kern w:val="0"/>
                <w:sz w:val="24"/>
                <w:szCs w:val="24"/>
                <w:lang w:val="en-US" w:eastAsia="zh-CN" w:bidi="ar-SA"/>
              </w:rPr>
              <w:t>36~556.75</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558.85~560.89</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560.89~559.10</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558.85</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558.46</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558.11~557.91</w:t>
            </w:r>
          </w:p>
        </w:tc>
        <w:tc>
          <w:tcPr>
            <w:tcW w:w="876"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17" w:type="dxa"/>
            <w:gridSpan w:val="2"/>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壅水（m）</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0</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0~0.01</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0~0.01</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0</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0</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0</w:t>
            </w:r>
          </w:p>
        </w:tc>
        <w:tc>
          <w:tcPr>
            <w:tcW w:w="876"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17" w:type="dxa"/>
            <w:gridSpan w:val="2"/>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占用行洪面积</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（m</w:t>
            </w:r>
            <w:r>
              <w:rPr>
                <w:rFonts w:hint="default" w:ascii="Times New Roman" w:hAnsi="Times New Roman" w:cs="Times New Roman" w:eastAsiaTheme="minorEastAsia"/>
                <w:snapToGrid w:val="0"/>
                <w:color w:val="auto"/>
                <w:kern w:val="0"/>
                <w:sz w:val="24"/>
                <w:szCs w:val="24"/>
                <w:vertAlign w:val="superscript"/>
                <w:lang w:val="en-US" w:eastAsia="zh-CN" w:bidi="ar-SA"/>
              </w:rPr>
              <w:t>2</w:t>
            </w:r>
            <w:r>
              <w:rPr>
                <w:rFonts w:hint="default" w:ascii="Times New Roman" w:hAnsi="Times New Roman" w:cs="Times New Roman" w:eastAsiaTheme="minorEastAsia"/>
                <w:snapToGrid w:val="0"/>
                <w:color w:val="auto"/>
                <w:kern w:val="0"/>
                <w:sz w:val="24"/>
                <w:szCs w:val="24"/>
                <w:lang w:val="en-US" w:eastAsia="zh-CN" w:bidi="ar-SA"/>
              </w:rPr>
              <w:t>）</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0</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0.11~0.39</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0.56~1.79</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0.41~0.92</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1.27~2.49</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0</w:t>
            </w:r>
          </w:p>
        </w:tc>
        <w:tc>
          <w:tcPr>
            <w:tcW w:w="876"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17" w:type="dxa"/>
            <w:gridSpan w:val="2"/>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阻水比（%）</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0</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0.01~0.04</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0.10~0.31</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0.04~0.10</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0.12~0.76</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0</w:t>
            </w:r>
          </w:p>
        </w:tc>
        <w:tc>
          <w:tcPr>
            <w:tcW w:w="876"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17" w:type="dxa"/>
            <w:gridSpan w:val="2"/>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是否满足防洪标准</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是</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K2+660~K3+440/BK3+140~BK3+920段不达标</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（长780m）</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BK4+500~BK4+760段不达标</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（长260m）</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BK5+400~BK5+475段不达标</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（长75m）</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BK5+555.67~BK5+603.67段不达标（长48m）</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是</w:t>
            </w:r>
          </w:p>
        </w:tc>
        <w:tc>
          <w:tcPr>
            <w:tcW w:w="876" w:type="dxa"/>
            <w:vMerge w:val="continue"/>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0" w:type="dxa"/>
            <w:vMerge w:val="restar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河道占用</w:t>
            </w:r>
          </w:p>
        </w:tc>
        <w:tc>
          <w:tcPr>
            <w:tcW w:w="1247"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岸线长度（m）</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550</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1314</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530</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125</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65</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120</w:t>
            </w:r>
          </w:p>
        </w:tc>
        <w:tc>
          <w:tcPr>
            <w:tcW w:w="876"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2704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0" w:type="dxa"/>
            <w:vMerge w:val="continue"/>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p>
        </w:tc>
        <w:tc>
          <w:tcPr>
            <w:tcW w:w="1247"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投影面积</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（m</w:t>
            </w:r>
            <w:r>
              <w:rPr>
                <w:rFonts w:hint="default" w:ascii="Times New Roman" w:hAnsi="Times New Roman" w:cs="Times New Roman" w:eastAsiaTheme="minorEastAsia"/>
                <w:snapToGrid w:val="0"/>
                <w:color w:val="auto"/>
                <w:kern w:val="0"/>
                <w:sz w:val="24"/>
                <w:szCs w:val="24"/>
                <w:vertAlign w:val="superscript"/>
                <w:lang w:val="en-US" w:eastAsia="zh-CN" w:bidi="ar-SA"/>
              </w:rPr>
              <w:t>2</w:t>
            </w:r>
            <w:r>
              <w:rPr>
                <w:rFonts w:hint="default" w:ascii="Times New Roman" w:hAnsi="Times New Roman" w:cs="Times New Roman" w:eastAsiaTheme="minorEastAsia"/>
                <w:snapToGrid w:val="0"/>
                <w:color w:val="auto"/>
                <w:kern w:val="0"/>
                <w:sz w:val="24"/>
                <w:szCs w:val="24"/>
                <w:lang w:val="en-US" w:eastAsia="zh-CN" w:bidi="ar-SA"/>
              </w:rPr>
              <w:t>）</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1155</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10906</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225</w:t>
            </w:r>
            <w:r>
              <w:rPr>
                <w:rFonts w:hint="eastAsia" w:ascii="Times New Roman" w:hAnsi="Times New Roman" w:cs="Times New Roman" w:eastAsiaTheme="minorEastAsia"/>
                <w:snapToGrid w:val="0"/>
                <w:color w:val="auto"/>
                <w:kern w:val="0"/>
                <w:sz w:val="24"/>
                <w:szCs w:val="24"/>
                <w:lang w:val="en-US" w:eastAsia="zh-CN" w:bidi="ar-SA"/>
              </w:rPr>
              <w:t>3</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531</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Times New Roman" w:hAnsi="Times New Roman" w:cs="Times New Roman" w:eastAsiaTheme="minorEastAsia"/>
                <w:snapToGrid w:val="0"/>
                <w:color w:val="auto"/>
                <w:kern w:val="0"/>
                <w:sz w:val="24"/>
                <w:szCs w:val="24"/>
                <w:lang w:val="zh-CN" w:eastAsia="zh" w:bidi="ar-SA"/>
              </w:rPr>
            </w:pPr>
            <w:r>
              <w:rPr>
                <w:rFonts w:hint="default" w:ascii="Times New Roman" w:hAnsi="Times New Roman" w:cs="Times New Roman" w:eastAsiaTheme="minorEastAsia"/>
                <w:snapToGrid w:val="0"/>
                <w:color w:val="auto"/>
                <w:kern w:val="0"/>
                <w:sz w:val="24"/>
                <w:szCs w:val="24"/>
                <w:lang w:val="en-US" w:eastAsia="zh-CN" w:bidi="ar-SA"/>
              </w:rPr>
              <w:t>26</w:t>
            </w:r>
            <w:r>
              <w:rPr>
                <w:rFonts w:hint="eastAsia" w:ascii="Times New Roman" w:hAnsi="Times New Roman" w:cs="Times New Roman" w:eastAsiaTheme="minorEastAsia"/>
                <w:snapToGrid w:val="0"/>
                <w:color w:val="auto"/>
                <w:kern w:val="0"/>
                <w:sz w:val="24"/>
                <w:szCs w:val="24"/>
                <w:lang w:val="en-US" w:eastAsia="zh" w:bidi="ar-SA"/>
              </w:rPr>
              <w:t>7</w:t>
            </w:r>
          </w:p>
        </w:tc>
        <w:tc>
          <w:tcPr>
            <w:tcW w:w="2092"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492</w:t>
            </w:r>
          </w:p>
        </w:tc>
        <w:tc>
          <w:tcPr>
            <w:tcW w:w="876"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Times New Roman" w:hAnsi="Times New Roman" w:cs="Times New Roman" w:eastAsiaTheme="minorEastAsia"/>
                <w:snapToGrid w:val="0"/>
                <w:color w:val="auto"/>
                <w:kern w:val="0"/>
                <w:sz w:val="24"/>
                <w:szCs w:val="24"/>
                <w:lang w:val="en-US" w:eastAsia="zh" w:bidi="ar-SA"/>
              </w:rPr>
            </w:pPr>
            <w:r>
              <w:rPr>
                <w:rFonts w:hint="default" w:ascii="Times New Roman" w:hAnsi="Times New Roman" w:cs="Times New Roman" w:eastAsiaTheme="minorEastAsia"/>
                <w:snapToGrid w:val="0"/>
                <w:color w:val="auto"/>
                <w:kern w:val="0"/>
                <w:sz w:val="24"/>
                <w:szCs w:val="24"/>
                <w:lang w:val="en-US" w:eastAsia="zh-CN" w:bidi="ar-SA"/>
              </w:rPr>
              <w:t>1560</w:t>
            </w:r>
            <w:r>
              <w:rPr>
                <w:rFonts w:hint="eastAsia" w:ascii="Times New Roman" w:hAnsi="Times New Roman" w:cs="Times New Roman" w:eastAsiaTheme="minorEastAsia"/>
                <w:snapToGrid w:val="0"/>
                <w:color w:val="auto"/>
                <w:kern w:val="0"/>
                <w:sz w:val="24"/>
                <w:szCs w:val="24"/>
                <w:lang w:val="en-US" w:eastAsia="zh"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917" w:type="dxa"/>
            <w:gridSpan w:val="2"/>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备注</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原栈道桥内侧拼宽新建两座钢筋混凝土栈道桥</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人行步道与农村公路并线设计，公路临河侧利用现状岸坡新建步道，部分段现状农村公路及岸坡高程较低</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利用现状岸坡新建步道，部分段现状岸坡高程较低</w:t>
            </w:r>
          </w:p>
        </w:tc>
        <w:tc>
          <w:tcPr>
            <w:tcW w:w="2089"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利用现状岸坡新建步道，部分段现状岸坡高程较低</w:t>
            </w:r>
          </w:p>
        </w:tc>
        <w:tc>
          <w:tcPr>
            <w:tcW w:w="2089"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新建一座栈道桥下穿拟建滨河大道卷洞中桥，受桥下通行净空限制，部分段栈道桥高程较低</w:t>
            </w:r>
          </w:p>
        </w:tc>
        <w:tc>
          <w:tcPr>
            <w:tcW w:w="2092"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泵站上下游分别新建一座钢筋混凝土栈道桥</w:t>
            </w:r>
          </w:p>
        </w:tc>
        <w:tc>
          <w:tcPr>
            <w:tcW w:w="876" w:type="dxa"/>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w:t>
            </w:r>
          </w:p>
        </w:tc>
      </w:tr>
    </w:tbl>
    <w:p>
      <w:pPr>
        <w:keepNext w:val="0"/>
        <w:keepLines w:val="0"/>
        <w:pageBreakBefore w:val="0"/>
        <w:widowControl/>
        <w:kinsoku/>
        <w:wordWrap/>
        <w:overflowPunct/>
        <w:topLinePunct w:val="0"/>
        <w:autoSpaceDE/>
        <w:autoSpaceDN/>
        <w:bidi w:val="0"/>
        <w:adjustRightInd/>
        <w:snapToGrid/>
        <w:spacing w:before="0" w:beforeLines="0" w:line="594" w:lineRule="exact"/>
        <w:jc w:val="both"/>
        <w:textAlignment w:val="auto"/>
        <w:rPr>
          <w:rFonts w:hint="eastAsia" w:ascii="仿宋" w:hAnsi="仿宋" w:eastAsia="仿宋" w:cs="仿宋"/>
          <w:color w:val="auto"/>
          <w:sz w:val="24"/>
          <w:szCs w:val="24"/>
          <w:lang w:val="en-US" w:eastAsia="zh-CN" w:bidi="ar"/>
        </w:rPr>
        <w:sectPr>
          <w:pgSz w:w="16840" w:h="11850" w:orient="landscape"/>
          <w:pgMar w:top="1446" w:right="1984" w:bottom="1446" w:left="1644" w:header="851" w:footer="1134"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b w:val="0"/>
          <w:color w:val="auto"/>
          <w:kern w:val="0"/>
          <w:sz w:val="24"/>
          <w:szCs w:val="24"/>
          <w:lang w:val="en-US" w:eastAsia="zh-CN" w:bidi="ar"/>
        </w:rPr>
        <w:t>注：高程系统采用</w:t>
      </w:r>
      <w:r>
        <w:rPr>
          <w:rFonts w:hint="default" w:ascii="Times New Roman" w:hAnsi="Times New Roman" w:eastAsia="仿宋" w:cs="Times New Roman"/>
          <w:b w:val="0"/>
          <w:color w:val="auto"/>
          <w:kern w:val="0"/>
          <w:sz w:val="24"/>
          <w:szCs w:val="24"/>
          <w:lang w:val="en-US" w:eastAsia="zh-CN" w:bidi="ar"/>
        </w:rPr>
        <w:t>1985</w:t>
      </w:r>
      <w:r>
        <w:rPr>
          <w:rFonts w:hint="eastAsia" w:ascii="仿宋" w:hAnsi="仿宋" w:eastAsia="仿宋" w:cs="仿宋"/>
          <w:b w:val="0"/>
          <w:color w:val="auto"/>
          <w:kern w:val="0"/>
          <w:sz w:val="24"/>
          <w:szCs w:val="24"/>
          <w:lang w:val="en-US" w:eastAsia="zh-CN" w:bidi="ar"/>
        </w:rPr>
        <w:t>国家高程基准。</w:t>
      </w:r>
    </w:p>
    <w:p>
      <w:pPr>
        <w:keepNext w:val="0"/>
        <w:keepLines w:val="0"/>
        <w:pageBreakBefore w:val="0"/>
        <w:widowControl/>
        <w:kinsoku/>
        <w:wordWrap/>
        <w:overflowPunct/>
        <w:topLinePunct w:val="0"/>
        <w:autoSpaceDE/>
        <w:autoSpaceDN/>
        <w:bidi w:val="0"/>
        <w:adjustRightInd/>
        <w:snapToGrid/>
        <w:spacing w:before="157" w:beforeLines="50" w:after="157" w:afterLines="50" w:line="594"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附表2 涉河建筑物主要控制点坐标表</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6"/>
        <w:gridCol w:w="1312"/>
        <w:gridCol w:w="1526"/>
        <w:gridCol w:w="1476"/>
        <w:gridCol w:w="1356"/>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exact"/>
          <w:tblHeader/>
        </w:trPr>
        <w:tc>
          <w:tcPr>
            <w:tcW w:w="377" w:type="pct"/>
            <w:vMerge w:val="restar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序号</w:t>
            </w:r>
          </w:p>
        </w:tc>
        <w:tc>
          <w:tcPr>
            <w:tcW w:w="711"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项目</w:t>
            </w:r>
          </w:p>
        </w:tc>
        <w:tc>
          <w:tcPr>
            <w:tcW w:w="827" w:type="pct"/>
            <w:vMerge w:val="restar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设计桩号</w:t>
            </w:r>
          </w:p>
        </w:tc>
        <w:tc>
          <w:tcPr>
            <w:tcW w:w="1535" w:type="pct"/>
            <w:gridSpan w:val="2"/>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大地2000坐标系</w:t>
            </w:r>
          </w:p>
        </w:tc>
        <w:tc>
          <w:tcPr>
            <w:tcW w:w="1548"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blHeader/>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X</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Y</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7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1</w:t>
            </w:r>
          </w:p>
        </w:tc>
        <w:tc>
          <w:tcPr>
            <w:tcW w:w="711" w:type="pc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人行步道起点</w:t>
            </w: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BK0+000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3320234.128</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512552.691</w:t>
            </w:r>
          </w:p>
        </w:tc>
        <w:tc>
          <w:tcPr>
            <w:tcW w:w="1548" w:type="pc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龙河大桥右岸（不涉河）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restar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2</w:t>
            </w:r>
          </w:p>
        </w:tc>
        <w:tc>
          <w:tcPr>
            <w:tcW w:w="711"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第一段涉河工程（步道）</w:t>
            </w: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BK0+150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3320367.613</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512618.140</w:t>
            </w:r>
          </w:p>
        </w:tc>
        <w:tc>
          <w:tcPr>
            <w:tcW w:w="1548"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BK0+150~BK0+260、BK0+470~BK0+540、BK0+640~BK0+700段为已成步道内侧拓宽；BK0+260~BK0+470和BK0+540~BK0+640段分别在已成栈道桥内侧新建一座栈道桥拼宽。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BK0+200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3320415.999</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512619.227</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BK0+250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3320463.486</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512603.836</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BK0+260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3320472.966</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512600.629</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BK0+300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3320511.142</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512588.778</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BK0+350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3320557.596</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512570.294</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BK0+400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3320602.929</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512549.207</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BK0+450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3320646.370</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512524.706</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BK0+470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3320663.697</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512514.869</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BK0+500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3320691.797</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512504.363</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BK0+540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3320727.516</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512491.513</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BK0+550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3320739.395</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512489.816</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BK0+600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3320788.675</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512481.482</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BK0+640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3320825.654</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512473.208</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BK0+650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3320837.491</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512474.929</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BK0+700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3320881.647</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512498.165</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restar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w:t>
            </w:r>
          </w:p>
        </w:tc>
        <w:tc>
          <w:tcPr>
            <w:tcW w:w="711"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第二段涉河工程（步道和公路共线）</w:t>
            </w: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BK2+650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3321731.711</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513707.447</w:t>
            </w:r>
          </w:p>
        </w:tc>
        <w:tc>
          <w:tcPr>
            <w:tcW w:w="1548"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总体采用在已成公路内侧拓宽和随坡就势新建步道相结合的设计原则。</w:t>
            </w:r>
            <w:r>
              <w:rPr>
                <w:rFonts w:hint="default" w:ascii="Times New Roman" w:hAnsi="Times New Roman" w:cs="Times New Roman" w:eastAsiaTheme="minorEastAsia"/>
                <w:snapToGrid w:val="0"/>
                <w:color w:val="auto"/>
                <w:kern w:val="0"/>
                <w:sz w:val="24"/>
                <w:szCs w:val="24"/>
                <w:lang w:val="en-US" w:eastAsia="zh-CN" w:bidi="ar-SA"/>
              </w:rPr>
              <w:t>BK3+120~BK3+135段下穿拟建的桃花渡车行桥右岸；BK3+779~BK3+792段利用已成三教寺桥；BK3+835~BK3+850段下穿在建的石柱东高铁桥右岸。</w:t>
            </w:r>
            <w:r>
              <w:rPr>
                <w:rFonts w:hint="eastAsia" w:ascii="Times New Roman" w:hAnsi="Times New Roman" w:cs="Times New Roman" w:eastAsiaTheme="minorEastAsia"/>
                <w:snapToGrid w:val="0"/>
                <w:color w:val="auto"/>
                <w:kern w:val="0"/>
                <w:sz w:val="24"/>
                <w:szCs w:val="24"/>
                <w:lang w:val="en-US" w:eastAsia="zh-CN" w:bidi="ar-SA"/>
              </w:rPr>
              <w:t>公路段设计桩号为K2+165~K3+479。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BK2+700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3321781.354</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513703.043</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BK2+750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3321830.027</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513691.625</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BK2+800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3321879.677</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513685.872</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BK2+850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3321928.963</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513677.860</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BK2+900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3321977.874</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513679.790</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BK2+950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3322025.891</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513693.730</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BK3+000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3322074.273</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513705.875</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BK3+050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3322122.505</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513693.887</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BK3+100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3322167.268</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513672.847</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BK3+120</w:t>
            </w:r>
          </w:p>
        </w:tc>
        <w:tc>
          <w:tcPr>
            <w:tcW w:w="800"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3322182.557</w:t>
            </w:r>
          </w:p>
        </w:tc>
        <w:tc>
          <w:tcPr>
            <w:tcW w:w="735"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513659.954</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BK3+135</w:t>
            </w:r>
          </w:p>
        </w:tc>
        <w:tc>
          <w:tcPr>
            <w:tcW w:w="800"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3322193.663</w:t>
            </w:r>
          </w:p>
        </w:tc>
        <w:tc>
          <w:tcPr>
            <w:tcW w:w="735"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513649.898</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BK3+150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3322204.273</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513639.273</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BK3+200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3322235.528</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513600.531</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BK3+250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3322253.151</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513553.815</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BK3+300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3322274.177</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513508.505</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BK3+350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3322292.746</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513462.167</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BK3+400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3322305.248</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513413.757</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BK3+450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3322325.566</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513368.441</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BK3+500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3322350.544</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513325.362</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BK3+550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3322361.573</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513276.637</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BK3+600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3322380.509</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513230.383</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BK3+650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3322409.083</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513189.460</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BK3+700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3322451.548</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513164.564</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BK3+750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3322489.513</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513132.735</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BK3+779</w:t>
            </w:r>
          </w:p>
        </w:tc>
        <w:tc>
          <w:tcPr>
            <w:tcW w:w="800"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3322513.520</w:t>
            </w:r>
          </w:p>
        </w:tc>
        <w:tc>
          <w:tcPr>
            <w:tcW w:w="735"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513122.867</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BK3+792</w:t>
            </w:r>
          </w:p>
        </w:tc>
        <w:tc>
          <w:tcPr>
            <w:tcW w:w="800"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3322527.948</w:t>
            </w:r>
          </w:p>
        </w:tc>
        <w:tc>
          <w:tcPr>
            <w:tcW w:w="735"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513126.747</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BK3+800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3322533.760</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513128.241</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BK3+835</w:t>
            </w:r>
          </w:p>
        </w:tc>
        <w:tc>
          <w:tcPr>
            <w:tcW w:w="800"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3322568.525</w:t>
            </w:r>
          </w:p>
        </w:tc>
        <w:tc>
          <w:tcPr>
            <w:tcW w:w="735"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513131.924</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BK3+850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3322583.440</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513133.534</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BK3+900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3322633.020</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513140.002</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BK3+950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3322682.599</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513146.478</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BK3+964</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3322695.774</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513148.199</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restar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4</w:t>
            </w:r>
          </w:p>
        </w:tc>
        <w:tc>
          <w:tcPr>
            <w:tcW w:w="711"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第三段涉河工程（步道）</w:t>
            </w: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BK4+320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3322449.563</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513364.210</w:t>
            </w:r>
          </w:p>
        </w:tc>
        <w:tc>
          <w:tcPr>
            <w:tcW w:w="1548"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cs="Times New Roman" w:eastAsiaTheme="minorEastAsia"/>
                <w:snapToGrid w:val="0"/>
                <w:color w:val="auto"/>
                <w:kern w:val="0"/>
                <w:sz w:val="24"/>
                <w:szCs w:val="24"/>
                <w:lang w:val="en-US" w:eastAsia="zh" w:bidi="ar-SA"/>
              </w:rPr>
            </w:pPr>
            <w:r>
              <w:rPr>
                <w:rFonts w:hint="default" w:ascii="Times New Roman" w:hAnsi="Times New Roman" w:cs="Times New Roman" w:eastAsiaTheme="minorEastAsia"/>
                <w:snapToGrid w:val="0"/>
                <w:color w:val="auto"/>
                <w:kern w:val="0"/>
                <w:sz w:val="24"/>
                <w:szCs w:val="24"/>
                <w:lang w:val="en-US" w:eastAsia="zh-CN" w:bidi="ar-SA"/>
              </w:rPr>
              <w:t>总体设计原则为沿河随坡就势新建步道，BK4+695~BK4+710段下穿拟建的桃花渡车行桥左岸。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BK4+350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3322437.174</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513391.410</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BK4+400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3322416.448</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513436.912</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BK4+450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3322395.721</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513482.414</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BK4+500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3322374.995</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513527.916</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BK4+550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3322354.269</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513573.417</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BK4+600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3322333.543</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513618.919</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BK4+650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3322312.817</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513664.421</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BK4+695</w:t>
            </w:r>
          </w:p>
        </w:tc>
        <w:tc>
          <w:tcPr>
            <w:tcW w:w="800"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3322294.163</w:t>
            </w:r>
          </w:p>
        </w:tc>
        <w:tc>
          <w:tcPr>
            <w:tcW w:w="735"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513705.373</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BK4+710</w:t>
            </w:r>
          </w:p>
        </w:tc>
        <w:tc>
          <w:tcPr>
            <w:tcW w:w="800"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3322287.946</w:t>
            </w:r>
          </w:p>
        </w:tc>
        <w:tc>
          <w:tcPr>
            <w:tcW w:w="735"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en-US" w:eastAsia="zh-CN" w:bidi="ar-SA"/>
              </w:rPr>
            </w:pPr>
            <w:r>
              <w:rPr>
                <w:rFonts w:hint="default" w:ascii="Times New Roman" w:hAnsi="Times New Roman" w:cs="Times New Roman" w:eastAsiaTheme="minorEastAsia"/>
                <w:snapToGrid w:val="0"/>
                <w:color w:val="auto"/>
                <w:kern w:val="0"/>
                <w:sz w:val="24"/>
                <w:szCs w:val="24"/>
                <w:lang w:val="en-US" w:eastAsia="zh-CN" w:bidi="ar-SA"/>
              </w:rPr>
              <w:t>513719.024</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BK4+750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3322271.167</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513755.321</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BK4+800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3322225.068</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513769.368</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BK4+850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3322180.556</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513792.110</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restar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w:t>
            </w:r>
          </w:p>
        </w:tc>
        <w:tc>
          <w:tcPr>
            <w:tcW w:w="711"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第四段涉河工程（步道）</w:t>
            </w: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BK5+350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3321749.994</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513876.263</w:t>
            </w:r>
          </w:p>
        </w:tc>
        <w:tc>
          <w:tcPr>
            <w:tcW w:w="1548"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沿河随坡就势新建步道，</w:t>
            </w:r>
            <w:r>
              <w:rPr>
                <w:rFonts w:hint="default" w:ascii="Times New Roman" w:hAnsi="Times New Roman" w:cs="Times New Roman" w:eastAsiaTheme="minorEastAsia"/>
                <w:snapToGrid w:val="0"/>
                <w:color w:val="auto"/>
                <w:kern w:val="0"/>
                <w:sz w:val="24"/>
                <w:szCs w:val="24"/>
                <w:highlight w:val="none"/>
                <w:lang w:val="en-US" w:eastAsia="zh-CN" w:bidi="ar-SA"/>
              </w:rPr>
              <w:t>BK5+390~BK5+415段</w:t>
            </w:r>
            <w:r>
              <w:rPr>
                <w:rFonts w:hint="default" w:ascii="Times New Roman" w:hAnsi="Times New Roman" w:cs="Times New Roman" w:eastAsiaTheme="minorEastAsia"/>
                <w:snapToGrid w:val="0"/>
                <w:color w:val="auto"/>
                <w:kern w:val="0"/>
                <w:sz w:val="24"/>
                <w:szCs w:val="24"/>
                <w:lang w:val="en-US" w:eastAsia="zh-CN" w:bidi="ar-SA"/>
              </w:rPr>
              <w:t>下穿拟建的滨河大道卷洞中桥（焦石溪河口右岸）。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BK5+390</w:t>
            </w:r>
          </w:p>
        </w:tc>
        <w:tc>
          <w:tcPr>
            <w:tcW w:w="800"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3321711.318</w:t>
            </w:r>
          </w:p>
        </w:tc>
        <w:tc>
          <w:tcPr>
            <w:tcW w:w="735"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513875.101</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BK5+415</w:t>
            </w:r>
          </w:p>
        </w:tc>
        <w:tc>
          <w:tcPr>
            <w:tcW w:w="800"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3321700.378</w:t>
            </w:r>
          </w:p>
        </w:tc>
        <w:tc>
          <w:tcPr>
            <w:tcW w:w="735"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513897.725</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BK5+450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3321678.878</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513925.146</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BK5+475</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3321661.983</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513943.476</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exact"/>
        </w:trPr>
        <w:tc>
          <w:tcPr>
            <w:tcW w:w="377" w:type="pct"/>
            <w:vMerge w:val="restar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6</w:t>
            </w:r>
          </w:p>
        </w:tc>
        <w:tc>
          <w:tcPr>
            <w:tcW w:w="711"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第五段涉河工程（步道）</w:t>
            </w: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highlight w:val="none"/>
                <w:lang w:val="zh-CN"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BK5+538.67</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3321648.612</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513891.683</w:t>
            </w:r>
          </w:p>
        </w:tc>
        <w:tc>
          <w:tcPr>
            <w:tcW w:w="1548"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BK5+542~BK5+565段新建一座栈道桥下穿拟建的</w:t>
            </w:r>
            <w:r>
              <w:rPr>
                <w:rFonts w:hint="default" w:ascii="Times New Roman" w:hAnsi="Times New Roman" w:cs="Times New Roman" w:eastAsiaTheme="minorEastAsia"/>
                <w:snapToGrid w:val="0"/>
                <w:color w:val="auto"/>
                <w:kern w:val="0"/>
                <w:sz w:val="24"/>
                <w:szCs w:val="24"/>
                <w:lang w:val="en-US" w:eastAsia="zh-CN" w:bidi="ar-SA"/>
              </w:rPr>
              <w:t>滨河大道卷洞中桥（焦石溪河口左岸）。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none"/>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BK5+542</w:t>
            </w:r>
          </w:p>
        </w:tc>
        <w:tc>
          <w:tcPr>
            <w:tcW w:w="800"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3321649.010</w:t>
            </w:r>
          </w:p>
        </w:tc>
        <w:tc>
          <w:tcPr>
            <w:tcW w:w="735"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513889.027</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highlight w:val="yellow"/>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BK5+565</w:t>
            </w:r>
          </w:p>
        </w:tc>
        <w:tc>
          <w:tcPr>
            <w:tcW w:w="800"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3321648.344</w:t>
            </w:r>
          </w:p>
        </w:tc>
        <w:tc>
          <w:tcPr>
            <w:tcW w:w="735" w:type="pct"/>
            <w:shd w:val="clear" w:color="auto" w:fill="auto"/>
            <w:noWrap/>
            <w:vAlign w:val="center"/>
          </w:tcPr>
          <w:p>
            <w:pPr>
              <w:keepNext w:val="0"/>
              <w:keepLines w:val="0"/>
              <w:pageBreakBefore w:val="0"/>
              <w:widowControl/>
              <w:suppressLineNumbers w:val="0"/>
              <w:kinsoku w:val="0"/>
              <w:overflowPunct/>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513865.912</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highlight w:val="none"/>
                <w:lang w:val="zh-CN"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BK5+600</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3321615.264</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513857.868</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exac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highlight w:val="none"/>
                <w:lang w:val="zh-CN" w:eastAsia="zh-CN" w:bidi="ar-SA"/>
              </w:rPr>
            </w:pPr>
            <w:r>
              <w:rPr>
                <w:rFonts w:hint="default" w:ascii="Times New Roman" w:hAnsi="Times New Roman" w:cs="Times New Roman" w:eastAsiaTheme="minorEastAsia"/>
                <w:snapToGrid w:val="0"/>
                <w:color w:val="auto"/>
                <w:kern w:val="0"/>
                <w:sz w:val="24"/>
                <w:szCs w:val="24"/>
                <w:highlight w:val="none"/>
                <w:lang w:val="en-US" w:eastAsia="zh-CN" w:bidi="ar-SA"/>
              </w:rPr>
              <w:t>BK5+603.67</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3321611.617</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513857.495</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 w:type="pct"/>
            <w:vMerge w:val="restar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7</w:t>
            </w:r>
          </w:p>
        </w:tc>
        <w:tc>
          <w:tcPr>
            <w:tcW w:w="711"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第六段涉河工程（步道）</w:t>
            </w: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BK6+398.67</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3320871.032</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513595.620</w:t>
            </w:r>
          </w:p>
        </w:tc>
        <w:tc>
          <w:tcPr>
            <w:tcW w:w="1548" w:type="pct"/>
            <w:vMerge w:val="restar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已成</w:t>
            </w:r>
            <w:r>
              <w:rPr>
                <w:rFonts w:hint="default" w:ascii="Times New Roman" w:hAnsi="Times New Roman" w:cs="Times New Roman" w:eastAsiaTheme="minorEastAsia"/>
                <w:snapToGrid w:val="0"/>
                <w:color w:val="auto"/>
                <w:kern w:val="0"/>
                <w:sz w:val="24"/>
                <w:szCs w:val="24"/>
                <w:highlight w:val="none"/>
                <w:lang w:val="en-US" w:eastAsia="zh-CN" w:bidi="ar-SA"/>
              </w:rPr>
              <w:t>泵房</w:t>
            </w:r>
            <w:r>
              <w:rPr>
                <w:rFonts w:hint="default" w:ascii="Times New Roman" w:hAnsi="Times New Roman" w:cs="Times New Roman" w:eastAsiaTheme="minorEastAsia"/>
                <w:snapToGrid w:val="0"/>
                <w:color w:val="auto"/>
                <w:kern w:val="0"/>
                <w:sz w:val="24"/>
                <w:szCs w:val="24"/>
                <w:lang w:val="en-US" w:eastAsia="zh-CN" w:bidi="ar-SA"/>
              </w:rPr>
              <w:t>上下游分别新建栈道桥，上游段BK6+398.67~BK6+453.67，下游段BK6+478.67~BK6+518.67；BK6+453.67~BK6+478.67段</w:t>
            </w:r>
            <w:r>
              <w:rPr>
                <w:rFonts w:hint="default" w:ascii="Times New Roman" w:hAnsi="Times New Roman" w:cs="Times New Roman" w:eastAsiaTheme="minorEastAsia"/>
                <w:snapToGrid w:val="0"/>
                <w:color w:val="auto"/>
                <w:kern w:val="0"/>
                <w:sz w:val="24"/>
                <w:szCs w:val="24"/>
                <w:highlight w:val="none"/>
                <w:lang w:val="en-US" w:eastAsia="zh-CN" w:bidi="ar-SA"/>
              </w:rPr>
              <w:t>利用泵房</w:t>
            </w:r>
            <w:r>
              <w:rPr>
                <w:rFonts w:hint="default" w:ascii="Times New Roman" w:hAnsi="Times New Roman" w:cs="Times New Roman" w:eastAsiaTheme="minorEastAsia"/>
                <w:snapToGrid w:val="0"/>
                <w:color w:val="auto"/>
                <w:kern w:val="0"/>
                <w:sz w:val="24"/>
                <w:szCs w:val="24"/>
                <w:lang w:val="en-US" w:eastAsia="zh-CN" w:bidi="ar-SA"/>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BK6+453.67</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3320837.091</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513552.754</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BK6+478.67</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3320826.757</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513530.003</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7" w:type="pct"/>
            <w:vMerge w:val="continue"/>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711"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BK6+518.67</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3320809.907</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513493.727</w:t>
            </w:r>
          </w:p>
        </w:tc>
        <w:tc>
          <w:tcPr>
            <w:tcW w:w="1548" w:type="pct"/>
            <w:vMerge w:val="continue"/>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eastAsiaTheme="minorEastAsia"/>
                <w:snapToGrid w:val="0"/>
                <w:color w:val="auto"/>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37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8</w:t>
            </w:r>
          </w:p>
        </w:tc>
        <w:tc>
          <w:tcPr>
            <w:tcW w:w="711" w:type="pct"/>
            <w:shd w:val="clear" w:color="auto" w:fill="auto"/>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人行步道终点</w:t>
            </w:r>
          </w:p>
        </w:tc>
        <w:tc>
          <w:tcPr>
            <w:tcW w:w="827"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BK7+633.24</w:t>
            </w:r>
          </w:p>
        </w:tc>
        <w:tc>
          <w:tcPr>
            <w:tcW w:w="800"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3320293.454</w:t>
            </w:r>
          </w:p>
        </w:tc>
        <w:tc>
          <w:tcPr>
            <w:tcW w:w="735"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512730.515</w:t>
            </w:r>
          </w:p>
        </w:tc>
        <w:tc>
          <w:tcPr>
            <w:tcW w:w="1548" w:type="pct"/>
            <w:shd w:val="clear" w:color="auto" w:fill="auto"/>
            <w:noWrap/>
            <w:vAlign w:val="center"/>
          </w:tcPr>
          <w:p>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napToGrid w:val="0"/>
                <w:color w:val="auto"/>
                <w:kern w:val="0"/>
                <w:sz w:val="24"/>
                <w:szCs w:val="24"/>
                <w:lang w:val="zh-CN" w:eastAsia="zh-CN" w:bidi="ar-SA"/>
              </w:rPr>
            </w:pPr>
            <w:r>
              <w:rPr>
                <w:rFonts w:hint="default" w:ascii="Times New Roman" w:hAnsi="Times New Roman" w:cs="Times New Roman" w:eastAsiaTheme="minorEastAsia"/>
                <w:snapToGrid w:val="0"/>
                <w:color w:val="auto"/>
                <w:kern w:val="0"/>
                <w:sz w:val="24"/>
                <w:szCs w:val="24"/>
                <w:lang w:val="en-US" w:eastAsia="zh-CN" w:bidi="ar-SA"/>
              </w:rPr>
              <w:t>龙河大桥左岸（不涉河）</w:t>
            </w:r>
          </w:p>
        </w:tc>
      </w:tr>
    </w:tbl>
    <w:p>
      <w:pPr>
        <w:rPr>
          <w:rFonts w:hint="eastAsia" w:ascii="Times New Roman" w:hAnsi="Times New Roman" w:eastAsia="方正仿宋_GBK" w:cs="方正仿宋_GBK"/>
          <w:color w:val="auto"/>
          <w:spacing w:val="0"/>
          <w:kern w:val="0"/>
          <w:sz w:val="32"/>
          <w:szCs w:val="32"/>
          <w:lang w:val="en-US" w:eastAsia="zh-CN"/>
        </w:rPr>
      </w:pPr>
    </w:p>
    <w:sectPr>
      <w:footerReference r:id="rId4" w:type="default"/>
      <w:pgSz w:w="11906" w:h="16838"/>
      <w:pgMar w:top="1984" w:right="1446" w:bottom="1644" w:left="1446"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entury Gothic">
    <w:altName w:val="MV Boli"/>
    <w:panose1 w:val="020B050202020209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ST Song">
    <w:altName w:val="方正姚体"/>
    <w:panose1 w:val="00000000000000000000"/>
    <w:charset w:val="00"/>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方正姚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jc w:val="left"/>
      <w:rPr>
        <w:rStyle w:val="31"/>
        <w:rFonts w:ascii="宋体" w:hAnsi="宋体" w:eastAsia="宋体" w:cs="Times New Roman"/>
        <w:kern w:val="0"/>
        <w:sz w:val="28"/>
        <w:szCs w:val="28"/>
        <w:lang w:val="en-US" w:eastAsia="zh-CN" w:bidi="ar-SA"/>
      </w:rPr>
    </w:pPr>
    <w:r>
      <w:rPr>
        <w:rStyle w:val="31"/>
        <w:rFonts w:hint="eastAsia" w:ascii="宋体" w:hAnsi="宋体" w:eastAsia="宋体" w:cs="Times New Roman"/>
        <w:kern w:val="2"/>
        <w:sz w:val="28"/>
        <w:szCs w:val="28"/>
        <w:lang w:val="en-US" w:eastAsia="zh-CN" w:bidi="ar-SA"/>
      </w:rPr>
      <w:t xml:space="preserve">— </w:t>
    </w:r>
    <w:r>
      <w:rPr>
        <w:rFonts w:hint="eastAsia" w:ascii="宋体" w:hAnsi="宋体" w:eastAsia="宋体" w:cs="Times New Roman"/>
        <w:kern w:val="0"/>
        <w:sz w:val="28"/>
        <w:szCs w:val="28"/>
        <w:lang w:val="en-US" w:eastAsia="zh-CN" w:bidi="ar-SA"/>
      </w:rPr>
      <w:fldChar w:fldCharType="begin"/>
    </w:r>
    <w:r>
      <w:rPr>
        <w:rStyle w:val="31"/>
        <w:rFonts w:hint="eastAsia" w:ascii="宋体" w:hAnsi="宋体" w:eastAsia="宋体" w:cs="Times New Roman"/>
        <w:kern w:val="2"/>
        <w:sz w:val="28"/>
        <w:szCs w:val="28"/>
        <w:lang w:val="en-US" w:eastAsia="zh-CN" w:bidi="ar-SA"/>
      </w:rPr>
      <w:instrText xml:space="preserve">PAGE  </w:instrText>
    </w:r>
    <w:r>
      <w:rPr>
        <w:rFonts w:hint="eastAsia" w:ascii="宋体" w:hAnsi="宋体" w:eastAsia="宋体" w:cs="Times New Roman"/>
        <w:kern w:val="0"/>
        <w:sz w:val="28"/>
        <w:szCs w:val="28"/>
        <w:lang w:val="en-US" w:eastAsia="zh-CN" w:bidi="ar-SA"/>
      </w:rPr>
      <w:fldChar w:fldCharType="separate"/>
    </w:r>
    <w:r>
      <w:rPr>
        <w:rStyle w:val="31"/>
        <w:rFonts w:ascii="宋体" w:hAnsi="宋体" w:eastAsia="宋体" w:cs="Times New Roman"/>
        <w:kern w:val="2"/>
        <w:sz w:val="28"/>
        <w:szCs w:val="28"/>
        <w:lang w:val="en-US" w:eastAsia="zh-CN" w:bidi="ar-SA"/>
      </w:rPr>
      <w:t>2</w:t>
    </w:r>
    <w:r>
      <w:rPr>
        <w:rFonts w:hint="eastAsia" w:ascii="宋体" w:hAnsi="宋体" w:eastAsia="宋体" w:cs="Times New Roman"/>
        <w:kern w:val="0"/>
        <w:sz w:val="28"/>
        <w:szCs w:val="28"/>
        <w:lang w:val="en-US" w:eastAsia="zh-CN" w:bidi="ar-SA"/>
      </w:rPr>
      <w:fldChar w:fldCharType="end"/>
    </w:r>
    <w:r>
      <w:rPr>
        <w:rStyle w:val="31"/>
        <w:rFonts w:hint="eastAsia" w:ascii="宋体" w:hAnsi="宋体" w:eastAsia="宋体" w:cs="Times New Roman"/>
        <w:kern w:val="2"/>
        <w:sz w:val="28"/>
        <w:szCs w:val="28"/>
        <w:lang w:val="en-US" w:eastAsia="zh-CN" w:bidi="ar-SA"/>
      </w:rPr>
      <w:t xml:space="preserve"> —</w:t>
    </w:r>
  </w:p>
  <w:p>
    <w:pPr>
      <w:widowControl w:val="0"/>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Style w:val="31"/>
                              <w:rFonts w:hint="eastAsia" w:ascii="宋体" w:hAnsi="宋体"/>
                              <w:sz w:val="28"/>
                              <w:szCs w:val="28"/>
                            </w:rPr>
                          </w:pPr>
                          <w:r>
                            <w:rPr>
                              <w:rStyle w:val="31"/>
                              <w:rFonts w:hint="eastAsia" w:ascii="宋体" w:hAnsi="宋体"/>
                              <w:sz w:val="28"/>
                              <w:szCs w:val="28"/>
                            </w:rPr>
                            <w:t xml:space="preserve">— </w:t>
                          </w:r>
                          <w:r>
                            <w:rPr>
                              <w:rStyle w:val="31"/>
                              <w:rFonts w:hint="eastAsia" w:ascii="宋体" w:hAnsi="宋体"/>
                              <w:sz w:val="28"/>
                              <w:szCs w:val="28"/>
                            </w:rPr>
                            <w:fldChar w:fldCharType="begin"/>
                          </w:r>
                          <w:r>
                            <w:rPr>
                              <w:rStyle w:val="31"/>
                              <w:rFonts w:hint="eastAsia" w:ascii="宋体" w:hAnsi="宋体"/>
                              <w:sz w:val="28"/>
                              <w:szCs w:val="28"/>
                            </w:rPr>
                            <w:instrText xml:space="preserve"> PAGE  \* MERGEFORMAT </w:instrText>
                          </w:r>
                          <w:r>
                            <w:rPr>
                              <w:rStyle w:val="31"/>
                              <w:rFonts w:hint="eastAsia" w:ascii="宋体" w:hAnsi="宋体"/>
                              <w:sz w:val="28"/>
                              <w:szCs w:val="28"/>
                            </w:rPr>
                            <w:fldChar w:fldCharType="separate"/>
                          </w:r>
                          <w:r>
                            <w:rPr>
                              <w:rStyle w:val="31"/>
                              <w:rFonts w:hint="eastAsia" w:ascii="宋体" w:hAnsi="宋体"/>
                              <w:sz w:val="28"/>
                              <w:szCs w:val="28"/>
                            </w:rPr>
                            <w:t>7</w:t>
                          </w:r>
                          <w:r>
                            <w:rPr>
                              <w:rStyle w:val="31"/>
                              <w:rFonts w:hint="eastAsia" w:ascii="宋体" w:hAnsi="宋体"/>
                              <w:sz w:val="28"/>
                              <w:szCs w:val="28"/>
                            </w:rPr>
                            <w:fldChar w:fldCharType="end"/>
                          </w:r>
                          <w:r>
                            <w:rPr>
                              <w:rStyle w:val="31"/>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0"/>
                      <w:rPr>
                        <w:rStyle w:val="31"/>
                        <w:rFonts w:hint="eastAsia" w:ascii="宋体" w:hAnsi="宋体"/>
                        <w:sz w:val="28"/>
                        <w:szCs w:val="28"/>
                      </w:rPr>
                    </w:pPr>
                    <w:r>
                      <w:rPr>
                        <w:rStyle w:val="31"/>
                        <w:rFonts w:hint="eastAsia" w:ascii="宋体" w:hAnsi="宋体"/>
                        <w:sz w:val="28"/>
                        <w:szCs w:val="28"/>
                      </w:rPr>
                      <w:t xml:space="preserve">— </w:t>
                    </w:r>
                    <w:r>
                      <w:rPr>
                        <w:rStyle w:val="31"/>
                        <w:rFonts w:hint="eastAsia" w:ascii="宋体" w:hAnsi="宋体"/>
                        <w:sz w:val="28"/>
                        <w:szCs w:val="28"/>
                      </w:rPr>
                      <w:fldChar w:fldCharType="begin"/>
                    </w:r>
                    <w:r>
                      <w:rPr>
                        <w:rStyle w:val="31"/>
                        <w:rFonts w:hint="eastAsia" w:ascii="宋体" w:hAnsi="宋体"/>
                        <w:sz w:val="28"/>
                        <w:szCs w:val="28"/>
                      </w:rPr>
                      <w:instrText xml:space="preserve"> PAGE  \* MERGEFORMAT </w:instrText>
                    </w:r>
                    <w:r>
                      <w:rPr>
                        <w:rStyle w:val="31"/>
                        <w:rFonts w:hint="eastAsia" w:ascii="宋体" w:hAnsi="宋体"/>
                        <w:sz w:val="28"/>
                        <w:szCs w:val="28"/>
                      </w:rPr>
                      <w:fldChar w:fldCharType="separate"/>
                    </w:r>
                    <w:r>
                      <w:rPr>
                        <w:rStyle w:val="31"/>
                        <w:rFonts w:hint="eastAsia" w:ascii="宋体" w:hAnsi="宋体"/>
                        <w:sz w:val="28"/>
                        <w:szCs w:val="28"/>
                      </w:rPr>
                      <w:t>7</w:t>
                    </w:r>
                    <w:r>
                      <w:rPr>
                        <w:rStyle w:val="31"/>
                        <w:rFonts w:hint="eastAsia" w:ascii="宋体" w:hAnsi="宋体"/>
                        <w:sz w:val="28"/>
                        <w:szCs w:val="28"/>
                      </w:rPr>
                      <w:fldChar w:fldCharType="end"/>
                    </w:r>
                    <w:r>
                      <w:rPr>
                        <w:rStyle w:val="31"/>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19"/>
  <w:drawingGridHorizontalSpacing w:val="105"/>
  <w:drawingGridVerticalSpacing w:val="16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mM2U4NzhkYTg5OWE3NmI2MGZiMDZlMTlhODcyY2UifQ=="/>
  </w:docVars>
  <w:rsids>
    <w:rsidRoot w:val="007D005F"/>
    <w:rsid w:val="0000117F"/>
    <w:rsid w:val="000121EA"/>
    <w:rsid w:val="00023F70"/>
    <w:rsid w:val="00054D93"/>
    <w:rsid w:val="00060C48"/>
    <w:rsid w:val="00080DE9"/>
    <w:rsid w:val="00081327"/>
    <w:rsid w:val="000843A3"/>
    <w:rsid w:val="000A0959"/>
    <w:rsid w:val="000A35E3"/>
    <w:rsid w:val="000A4B3F"/>
    <w:rsid w:val="000C041E"/>
    <w:rsid w:val="000D03AD"/>
    <w:rsid w:val="000D31BD"/>
    <w:rsid w:val="000E74E8"/>
    <w:rsid w:val="00106C42"/>
    <w:rsid w:val="00115E35"/>
    <w:rsid w:val="001241A2"/>
    <w:rsid w:val="0013296D"/>
    <w:rsid w:val="00134825"/>
    <w:rsid w:val="001375F9"/>
    <w:rsid w:val="0015145F"/>
    <w:rsid w:val="00165E1C"/>
    <w:rsid w:val="00172A27"/>
    <w:rsid w:val="00180FE2"/>
    <w:rsid w:val="0018163A"/>
    <w:rsid w:val="001A5869"/>
    <w:rsid w:val="001B09B1"/>
    <w:rsid w:val="001B61A4"/>
    <w:rsid w:val="001D0B75"/>
    <w:rsid w:val="001E1E03"/>
    <w:rsid w:val="001F25D2"/>
    <w:rsid w:val="001F3C41"/>
    <w:rsid w:val="001F795A"/>
    <w:rsid w:val="00205418"/>
    <w:rsid w:val="002075EC"/>
    <w:rsid w:val="002101F6"/>
    <w:rsid w:val="00212506"/>
    <w:rsid w:val="00217CC4"/>
    <w:rsid w:val="002201AF"/>
    <w:rsid w:val="002229DB"/>
    <w:rsid w:val="00230112"/>
    <w:rsid w:val="002304BC"/>
    <w:rsid w:val="002379B1"/>
    <w:rsid w:val="00245493"/>
    <w:rsid w:val="0025316A"/>
    <w:rsid w:val="00255DAB"/>
    <w:rsid w:val="00264B52"/>
    <w:rsid w:val="00266A2F"/>
    <w:rsid w:val="00271809"/>
    <w:rsid w:val="00276667"/>
    <w:rsid w:val="00280325"/>
    <w:rsid w:val="00282D88"/>
    <w:rsid w:val="00285BF0"/>
    <w:rsid w:val="00287876"/>
    <w:rsid w:val="00287AEA"/>
    <w:rsid w:val="002B6113"/>
    <w:rsid w:val="002C18CE"/>
    <w:rsid w:val="002D4BFE"/>
    <w:rsid w:val="002D5C14"/>
    <w:rsid w:val="002E6FD5"/>
    <w:rsid w:val="002F3C0B"/>
    <w:rsid w:val="002F466B"/>
    <w:rsid w:val="003074D2"/>
    <w:rsid w:val="00313028"/>
    <w:rsid w:val="00320544"/>
    <w:rsid w:val="00323EA4"/>
    <w:rsid w:val="0033626C"/>
    <w:rsid w:val="00340911"/>
    <w:rsid w:val="00350C46"/>
    <w:rsid w:val="00364C61"/>
    <w:rsid w:val="00372BBA"/>
    <w:rsid w:val="00381C07"/>
    <w:rsid w:val="003833E7"/>
    <w:rsid w:val="0038680F"/>
    <w:rsid w:val="00387AE9"/>
    <w:rsid w:val="00391EE5"/>
    <w:rsid w:val="00393A49"/>
    <w:rsid w:val="003B67BC"/>
    <w:rsid w:val="003C203A"/>
    <w:rsid w:val="003D2923"/>
    <w:rsid w:val="003D3680"/>
    <w:rsid w:val="003E4667"/>
    <w:rsid w:val="003F0304"/>
    <w:rsid w:val="003F6297"/>
    <w:rsid w:val="004051BE"/>
    <w:rsid w:val="00407ABF"/>
    <w:rsid w:val="00411B68"/>
    <w:rsid w:val="004243ED"/>
    <w:rsid w:val="004334E4"/>
    <w:rsid w:val="00433D36"/>
    <w:rsid w:val="00435C99"/>
    <w:rsid w:val="0044395B"/>
    <w:rsid w:val="004531FA"/>
    <w:rsid w:val="004602F0"/>
    <w:rsid w:val="004647E0"/>
    <w:rsid w:val="00476004"/>
    <w:rsid w:val="00494808"/>
    <w:rsid w:val="00496C26"/>
    <w:rsid w:val="004B7558"/>
    <w:rsid w:val="004C1BDE"/>
    <w:rsid w:val="004C7905"/>
    <w:rsid w:val="004E1E5A"/>
    <w:rsid w:val="004E577A"/>
    <w:rsid w:val="004E61F0"/>
    <w:rsid w:val="004F7B03"/>
    <w:rsid w:val="00504315"/>
    <w:rsid w:val="00530D39"/>
    <w:rsid w:val="005558BD"/>
    <w:rsid w:val="00557069"/>
    <w:rsid w:val="00583DF1"/>
    <w:rsid w:val="005C580E"/>
    <w:rsid w:val="005D35FE"/>
    <w:rsid w:val="005E299A"/>
    <w:rsid w:val="005E6ABD"/>
    <w:rsid w:val="00613D09"/>
    <w:rsid w:val="00615598"/>
    <w:rsid w:val="00617D40"/>
    <w:rsid w:val="00623975"/>
    <w:rsid w:val="00630BE9"/>
    <w:rsid w:val="0063606C"/>
    <w:rsid w:val="00637F0E"/>
    <w:rsid w:val="00655A91"/>
    <w:rsid w:val="0066273F"/>
    <w:rsid w:val="00667886"/>
    <w:rsid w:val="00672EE1"/>
    <w:rsid w:val="006747BA"/>
    <w:rsid w:val="00693B6D"/>
    <w:rsid w:val="00704CAB"/>
    <w:rsid w:val="00726076"/>
    <w:rsid w:val="0074170A"/>
    <w:rsid w:val="007661C2"/>
    <w:rsid w:val="0077030A"/>
    <w:rsid w:val="00770C95"/>
    <w:rsid w:val="007823EC"/>
    <w:rsid w:val="0078331B"/>
    <w:rsid w:val="007878F4"/>
    <w:rsid w:val="007B10F8"/>
    <w:rsid w:val="007B4470"/>
    <w:rsid w:val="007B79B4"/>
    <w:rsid w:val="007C1DA0"/>
    <w:rsid w:val="007D005F"/>
    <w:rsid w:val="007D3B6B"/>
    <w:rsid w:val="007E5276"/>
    <w:rsid w:val="007E6524"/>
    <w:rsid w:val="007F6DC3"/>
    <w:rsid w:val="008012AF"/>
    <w:rsid w:val="00803100"/>
    <w:rsid w:val="00805511"/>
    <w:rsid w:val="00810A21"/>
    <w:rsid w:val="00813CDB"/>
    <w:rsid w:val="00830B9D"/>
    <w:rsid w:val="00833541"/>
    <w:rsid w:val="00835842"/>
    <w:rsid w:val="008364FA"/>
    <w:rsid w:val="0085735A"/>
    <w:rsid w:val="00857D4C"/>
    <w:rsid w:val="008614CB"/>
    <w:rsid w:val="00867A3E"/>
    <w:rsid w:val="00882DF1"/>
    <w:rsid w:val="00896C53"/>
    <w:rsid w:val="008B248D"/>
    <w:rsid w:val="008B2716"/>
    <w:rsid w:val="008B4DD8"/>
    <w:rsid w:val="008C0A49"/>
    <w:rsid w:val="008C5CA5"/>
    <w:rsid w:val="008E4A17"/>
    <w:rsid w:val="008F34A9"/>
    <w:rsid w:val="008F4D69"/>
    <w:rsid w:val="008F76D8"/>
    <w:rsid w:val="00900B18"/>
    <w:rsid w:val="00906D9A"/>
    <w:rsid w:val="00916EF1"/>
    <w:rsid w:val="00917A14"/>
    <w:rsid w:val="00940C7E"/>
    <w:rsid w:val="0095770F"/>
    <w:rsid w:val="00964355"/>
    <w:rsid w:val="00965EAD"/>
    <w:rsid w:val="00971630"/>
    <w:rsid w:val="00973853"/>
    <w:rsid w:val="0097779F"/>
    <w:rsid w:val="00980B14"/>
    <w:rsid w:val="009A5F66"/>
    <w:rsid w:val="009C5C4F"/>
    <w:rsid w:val="009E2A89"/>
    <w:rsid w:val="009E6BC2"/>
    <w:rsid w:val="009F1E1F"/>
    <w:rsid w:val="009F4298"/>
    <w:rsid w:val="009F6234"/>
    <w:rsid w:val="009F6F0D"/>
    <w:rsid w:val="00A11FD4"/>
    <w:rsid w:val="00A25361"/>
    <w:rsid w:val="00A41E88"/>
    <w:rsid w:val="00A42211"/>
    <w:rsid w:val="00A45625"/>
    <w:rsid w:val="00A57216"/>
    <w:rsid w:val="00A66532"/>
    <w:rsid w:val="00A901FF"/>
    <w:rsid w:val="00AA0881"/>
    <w:rsid w:val="00AA0E5E"/>
    <w:rsid w:val="00AA5915"/>
    <w:rsid w:val="00AA6A6E"/>
    <w:rsid w:val="00AC3A2D"/>
    <w:rsid w:val="00AC4F05"/>
    <w:rsid w:val="00AD3F15"/>
    <w:rsid w:val="00AD46BF"/>
    <w:rsid w:val="00AD5497"/>
    <w:rsid w:val="00AE3AA0"/>
    <w:rsid w:val="00AE6A21"/>
    <w:rsid w:val="00AE6A8B"/>
    <w:rsid w:val="00AF7923"/>
    <w:rsid w:val="00B07216"/>
    <w:rsid w:val="00B1153C"/>
    <w:rsid w:val="00B1263B"/>
    <w:rsid w:val="00B131F9"/>
    <w:rsid w:val="00B22C6B"/>
    <w:rsid w:val="00B22F6E"/>
    <w:rsid w:val="00B37731"/>
    <w:rsid w:val="00B42916"/>
    <w:rsid w:val="00B54807"/>
    <w:rsid w:val="00B6313A"/>
    <w:rsid w:val="00B75C65"/>
    <w:rsid w:val="00B75EBC"/>
    <w:rsid w:val="00B83961"/>
    <w:rsid w:val="00B86558"/>
    <w:rsid w:val="00BA37E2"/>
    <w:rsid w:val="00BA5290"/>
    <w:rsid w:val="00BB14EF"/>
    <w:rsid w:val="00BB1C7C"/>
    <w:rsid w:val="00BB5F0E"/>
    <w:rsid w:val="00BC141E"/>
    <w:rsid w:val="00BC1CEC"/>
    <w:rsid w:val="00BD312C"/>
    <w:rsid w:val="00BD33BE"/>
    <w:rsid w:val="00BD5373"/>
    <w:rsid w:val="00BD5FB7"/>
    <w:rsid w:val="00BD6988"/>
    <w:rsid w:val="00BE34BF"/>
    <w:rsid w:val="00C004EA"/>
    <w:rsid w:val="00C06EE5"/>
    <w:rsid w:val="00C36952"/>
    <w:rsid w:val="00C45AD1"/>
    <w:rsid w:val="00C55ED9"/>
    <w:rsid w:val="00C70DB6"/>
    <w:rsid w:val="00C95B7A"/>
    <w:rsid w:val="00CC7A73"/>
    <w:rsid w:val="00CE2892"/>
    <w:rsid w:val="00CE6234"/>
    <w:rsid w:val="00D010EA"/>
    <w:rsid w:val="00D037E9"/>
    <w:rsid w:val="00D0412F"/>
    <w:rsid w:val="00D335D5"/>
    <w:rsid w:val="00D469CE"/>
    <w:rsid w:val="00D475FA"/>
    <w:rsid w:val="00D61881"/>
    <w:rsid w:val="00D61BA3"/>
    <w:rsid w:val="00D70FC5"/>
    <w:rsid w:val="00D817F2"/>
    <w:rsid w:val="00D95523"/>
    <w:rsid w:val="00DA2211"/>
    <w:rsid w:val="00DA51B8"/>
    <w:rsid w:val="00DB36DA"/>
    <w:rsid w:val="00DB6F06"/>
    <w:rsid w:val="00DB7766"/>
    <w:rsid w:val="00DC4B6C"/>
    <w:rsid w:val="00DC5CD5"/>
    <w:rsid w:val="00DC635F"/>
    <w:rsid w:val="00DC63F8"/>
    <w:rsid w:val="00DD0DE5"/>
    <w:rsid w:val="00DD7863"/>
    <w:rsid w:val="00DE43C1"/>
    <w:rsid w:val="00DF1980"/>
    <w:rsid w:val="00DF6227"/>
    <w:rsid w:val="00DF6728"/>
    <w:rsid w:val="00E0106F"/>
    <w:rsid w:val="00E16D94"/>
    <w:rsid w:val="00E25BF0"/>
    <w:rsid w:val="00E25F69"/>
    <w:rsid w:val="00E267F1"/>
    <w:rsid w:val="00E3611E"/>
    <w:rsid w:val="00E42B68"/>
    <w:rsid w:val="00E53C48"/>
    <w:rsid w:val="00E60BF0"/>
    <w:rsid w:val="00E63056"/>
    <w:rsid w:val="00E76D33"/>
    <w:rsid w:val="00E8126D"/>
    <w:rsid w:val="00E83AC6"/>
    <w:rsid w:val="00E846C6"/>
    <w:rsid w:val="00E96C68"/>
    <w:rsid w:val="00EA2041"/>
    <w:rsid w:val="00EB1B7B"/>
    <w:rsid w:val="00EC252B"/>
    <w:rsid w:val="00ED0325"/>
    <w:rsid w:val="00EE1AFD"/>
    <w:rsid w:val="00EE766A"/>
    <w:rsid w:val="00EF5D1B"/>
    <w:rsid w:val="00F057A0"/>
    <w:rsid w:val="00F07B15"/>
    <w:rsid w:val="00F137BD"/>
    <w:rsid w:val="00F164EB"/>
    <w:rsid w:val="00F1763B"/>
    <w:rsid w:val="00F261E3"/>
    <w:rsid w:val="00F35A5D"/>
    <w:rsid w:val="00F55A22"/>
    <w:rsid w:val="00F56E8E"/>
    <w:rsid w:val="00F62E0D"/>
    <w:rsid w:val="00F64D36"/>
    <w:rsid w:val="00F661FF"/>
    <w:rsid w:val="00F81368"/>
    <w:rsid w:val="00F93FA5"/>
    <w:rsid w:val="00FA2369"/>
    <w:rsid w:val="00FA2BC2"/>
    <w:rsid w:val="00FA63A5"/>
    <w:rsid w:val="00FB42D1"/>
    <w:rsid w:val="00FC1D47"/>
    <w:rsid w:val="00FC5CF4"/>
    <w:rsid w:val="00FC7585"/>
    <w:rsid w:val="00FD2693"/>
    <w:rsid w:val="00FD6BD6"/>
    <w:rsid w:val="00FE0319"/>
    <w:rsid w:val="00FF3C09"/>
    <w:rsid w:val="01331F7A"/>
    <w:rsid w:val="038D00BF"/>
    <w:rsid w:val="065772B0"/>
    <w:rsid w:val="06A73081"/>
    <w:rsid w:val="06E25862"/>
    <w:rsid w:val="06EC5F66"/>
    <w:rsid w:val="07E8334B"/>
    <w:rsid w:val="086A6BEE"/>
    <w:rsid w:val="08DF3DF3"/>
    <w:rsid w:val="08F80184"/>
    <w:rsid w:val="097F55EA"/>
    <w:rsid w:val="09E67273"/>
    <w:rsid w:val="0A1310FF"/>
    <w:rsid w:val="0B4658F2"/>
    <w:rsid w:val="0C112E71"/>
    <w:rsid w:val="0C8353F1"/>
    <w:rsid w:val="0C956C30"/>
    <w:rsid w:val="0CA87562"/>
    <w:rsid w:val="0D660F9A"/>
    <w:rsid w:val="0D955399"/>
    <w:rsid w:val="0E1E0DCC"/>
    <w:rsid w:val="0E1F3B66"/>
    <w:rsid w:val="11752D49"/>
    <w:rsid w:val="1261744C"/>
    <w:rsid w:val="12672122"/>
    <w:rsid w:val="12F21793"/>
    <w:rsid w:val="13DE5E5E"/>
    <w:rsid w:val="145558C5"/>
    <w:rsid w:val="14FBA8CC"/>
    <w:rsid w:val="155142DE"/>
    <w:rsid w:val="161A526B"/>
    <w:rsid w:val="17DF95E6"/>
    <w:rsid w:val="17FAD88C"/>
    <w:rsid w:val="17FF1B21"/>
    <w:rsid w:val="185D2B2E"/>
    <w:rsid w:val="195F22DA"/>
    <w:rsid w:val="196F8182"/>
    <w:rsid w:val="1A6E76E0"/>
    <w:rsid w:val="1A815622"/>
    <w:rsid w:val="1ACFBAEE"/>
    <w:rsid w:val="1B486183"/>
    <w:rsid w:val="1B6A45E8"/>
    <w:rsid w:val="1BCD0CAE"/>
    <w:rsid w:val="1BFF1176"/>
    <w:rsid w:val="1D3F7112"/>
    <w:rsid w:val="1DB73181"/>
    <w:rsid w:val="1DBDE8AD"/>
    <w:rsid w:val="1DDF9591"/>
    <w:rsid w:val="1F3F10C2"/>
    <w:rsid w:val="21553F1F"/>
    <w:rsid w:val="22FE3D2A"/>
    <w:rsid w:val="23065491"/>
    <w:rsid w:val="23580F2E"/>
    <w:rsid w:val="24853FA4"/>
    <w:rsid w:val="25755DC7"/>
    <w:rsid w:val="25FBF37C"/>
    <w:rsid w:val="267E0CAB"/>
    <w:rsid w:val="26CFD309"/>
    <w:rsid w:val="27383550"/>
    <w:rsid w:val="27B84691"/>
    <w:rsid w:val="27FB829B"/>
    <w:rsid w:val="28563F38"/>
    <w:rsid w:val="2A243B99"/>
    <w:rsid w:val="2ABBA9B4"/>
    <w:rsid w:val="2B8B3A90"/>
    <w:rsid w:val="2D08505D"/>
    <w:rsid w:val="2D3C366E"/>
    <w:rsid w:val="2DAC3A9A"/>
    <w:rsid w:val="2DFF1800"/>
    <w:rsid w:val="2E6F9124"/>
    <w:rsid w:val="2E8A21C5"/>
    <w:rsid w:val="2EBB1D0E"/>
    <w:rsid w:val="2F7EE418"/>
    <w:rsid w:val="2FBAF687"/>
    <w:rsid w:val="30E7C571"/>
    <w:rsid w:val="313F372D"/>
    <w:rsid w:val="31BD6FC1"/>
    <w:rsid w:val="31D2634F"/>
    <w:rsid w:val="320078BE"/>
    <w:rsid w:val="337A6C9E"/>
    <w:rsid w:val="33DF13FB"/>
    <w:rsid w:val="33F51B76"/>
    <w:rsid w:val="342C0774"/>
    <w:rsid w:val="3483CFAF"/>
    <w:rsid w:val="34A47AC9"/>
    <w:rsid w:val="34BF705E"/>
    <w:rsid w:val="35AF5D69"/>
    <w:rsid w:val="35DFE3DA"/>
    <w:rsid w:val="36FF1994"/>
    <w:rsid w:val="37DE0EE6"/>
    <w:rsid w:val="37EDB4AC"/>
    <w:rsid w:val="38EA4481"/>
    <w:rsid w:val="38FD85F4"/>
    <w:rsid w:val="39376333"/>
    <w:rsid w:val="395E769F"/>
    <w:rsid w:val="39EC87EC"/>
    <w:rsid w:val="3AA06FEA"/>
    <w:rsid w:val="3AF79F18"/>
    <w:rsid w:val="3B907DAB"/>
    <w:rsid w:val="3BD79D8A"/>
    <w:rsid w:val="3BDE344C"/>
    <w:rsid w:val="3BFDEE4A"/>
    <w:rsid w:val="3BFFBAA8"/>
    <w:rsid w:val="3BFFC9F4"/>
    <w:rsid w:val="3C1557B6"/>
    <w:rsid w:val="3C241E9D"/>
    <w:rsid w:val="3CC11CFC"/>
    <w:rsid w:val="3CFDE2AF"/>
    <w:rsid w:val="3CFE6A53"/>
    <w:rsid w:val="3DB88094"/>
    <w:rsid w:val="3DDB75B6"/>
    <w:rsid w:val="3E4DC997"/>
    <w:rsid w:val="3E6FE2DE"/>
    <w:rsid w:val="3E9F128A"/>
    <w:rsid w:val="3EB63280"/>
    <w:rsid w:val="3EBCF394"/>
    <w:rsid w:val="3EFF0C2C"/>
    <w:rsid w:val="3F5B9E14"/>
    <w:rsid w:val="3F5F73E4"/>
    <w:rsid w:val="3F78EBCE"/>
    <w:rsid w:val="3FDC6027"/>
    <w:rsid w:val="3FEA3450"/>
    <w:rsid w:val="3FEBCDAE"/>
    <w:rsid w:val="3FED5F0C"/>
    <w:rsid w:val="3FF66B8E"/>
    <w:rsid w:val="3FFC0D88"/>
    <w:rsid w:val="3FFE5000"/>
    <w:rsid w:val="40507671"/>
    <w:rsid w:val="413840B2"/>
    <w:rsid w:val="41FF51D4"/>
    <w:rsid w:val="4205007B"/>
    <w:rsid w:val="43324E9F"/>
    <w:rsid w:val="43797681"/>
    <w:rsid w:val="43CF0D40"/>
    <w:rsid w:val="441E651F"/>
    <w:rsid w:val="44F74837"/>
    <w:rsid w:val="45F76116"/>
    <w:rsid w:val="469FCF08"/>
    <w:rsid w:val="476580E3"/>
    <w:rsid w:val="47D253E2"/>
    <w:rsid w:val="47DF6D08"/>
    <w:rsid w:val="47E15733"/>
    <w:rsid w:val="49115EF0"/>
    <w:rsid w:val="4AFF7D5D"/>
    <w:rsid w:val="4B896C11"/>
    <w:rsid w:val="4BB579F5"/>
    <w:rsid w:val="4BFA8F46"/>
    <w:rsid w:val="4BFF85AE"/>
    <w:rsid w:val="4D27359B"/>
    <w:rsid w:val="4D9805D7"/>
    <w:rsid w:val="4E7D345A"/>
    <w:rsid w:val="4F2A4E95"/>
    <w:rsid w:val="4F542A54"/>
    <w:rsid w:val="4F5FA6C0"/>
    <w:rsid w:val="4FBF6539"/>
    <w:rsid w:val="4FFFB3EC"/>
    <w:rsid w:val="51FED7AB"/>
    <w:rsid w:val="53C262BA"/>
    <w:rsid w:val="53D837D7"/>
    <w:rsid w:val="543499C4"/>
    <w:rsid w:val="55A677AF"/>
    <w:rsid w:val="5675CC09"/>
    <w:rsid w:val="56B5119C"/>
    <w:rsid w:val="579EDFF5"/>
    <w:rsid w:val="57CE1512"/>
    <w:rsid w:val="58170F85"/>
    <w:rsid w:val="584F3173"/>
    <w:rsid w:val="594E13B8"/>
    <w:rsid w:val="59C64517"/>
    <w:rsid w:val="5A7F03E5"/>
    <w:rsid w:val="5B656ADA"/>
    <w:rsid w:val="5B7C849B"/>
    <w:rsid w:val="5BCF2642"/>
    <w:rsid w:val="5BFB0CE9"/>
    <w:rsid w:val="5BFBA630"/>
    <w:rsid w:val="5BFD0846"/>
    <w:rsid w:val="5BFDAB39"/>
    <w:rsid w:val="5C45B520"/>
    <w:rsid w:val="5CD72E5E"/>
    <w:rsid w:val="5CE5011D"/>
    <w:rsid w:val="5CFB5570"/>
    <w:rsid w:val="5CFBD928"/>
    <w:rsid w:val="5D3165EA"/>
    <w:rsid w:val="5D5DB42E"/>
    <w:rsid w:val="5DB5B889"/>
    <w:rsid w:val="5E5DCF64"/>
    <w:rsid w:val="5E6E1681"/>
    <w:rsid w:val="5EFA7CCD"/>
    <w:rsid w:val="5EFB8C40"/>
    <w:rsid w:val="5EFFBE7E"/>
    <w:rsid w:val="5F2C6066"/>
    <w:rsid w:val="5F3F70D5"/>
    <w:rsid w:val="5F4B86B0"/>
    <w:rsid w:val="5F6E5307"/>
    <w:rsid w:val="5F722390"/>
    <w:rsid w:val="5FAE3C55"/>
    <w:rsid w:val="5FDEA4B1"/>
    <w:rsid w:val="5FF30A75"/>
    <w:rsid w:val="5FF5F01E"/>
    <w:rsid w:val="5FFD16D2"/>
    <w:rsid w:val="5FFD3020"/>
    <w:rsid w:val="5FFEE4ED"/>
    <w:rsid w:val="60BD7CE2"/>
    <w:rsid w:val="60F15968"/>
    <w:rsid w:val="61D165F8"/>
    <w:rsid w:val="62DB7F20"/>
    <w:rsid w:val="63116615"/>
    <w:rsid w:val="63803269"/>
    <w:rsid w:val="64321FFC"/>
    <w:rsid w:val="64653699"/>
    <w:rsid w:val="654900FB"/>
    <w:rsid w:val="65A75AB7"/>
    <w:rsid w:val="65BE0389"/>
    <w:rsid w:val="66DD26A3"/>
    <w:rsid w:val="66E7806C"/>
    <w:rsid w:val="67696C54"/>
    <w:rsid w:val="677FE8BA"/>
    <w:rsid w:val="679DE6B4"/>
    <w:rsid w:val="67BE41DF"/>
    <w:rsid w:val="67C959E5"/>
    <w:rsid w:val="67CFA1FD"/>
    <w:rsid w:val="67F3615D"/>
    <w:rsid w:val="67FF4457"/>
    <w:rsid w:val="687D1E70"/>
    <w:rsid w:val="69674FF3"/>
    <w:rsid w:val="69C67F6C"/>
    <w:rsid w:val="69F5C935"/>
    <w:rsid w:val="6A9F7D62"/>
    <w:rsid w:val="6AAA68D6"/>
    <w:rsid w:val="6AE30035"/>
    <w:rsid w:val="6AFD996C"/>
    <w:rsid w:val="6AFE1EB2"/>
    <w:rsid w:val="6BBF6CD5"/>
    <w:rsid w:val="6BF6A192"/>
    <w:rsid w:val="6BFC6733"/>
    <w:rsid w:val="6C076A02"/>
    <w:rsid w:val="6C16884E"/>
    <w:rsid w:val="6CDBAFD5"/>
    <w:rsid w:val="6CE6C3F7"/>
    <w:rsid w:val="6DE763C8"/>
    <w:rsid w:val="6E35746E"/>
    <w:rsid w:val="6EEE8CBF"/>
    <w:rsid w:val="6EF14F2B"/>
    <w:rsid w:val="6EFE0A19"/>
    <w:rsid w:val="6EFE23B2"/>
    <w:rsid w:val="6F1277AF"/>
    <w:rsid w:val="6F79782E"/>
    <w:rsid w:val="6F7D82F4"/>
    <w:rsid w:val="6F9BA59E"/>
    <w:rsid w:val="6FBC65D3"/>
    <w:rsid w:val="6FC22F83"/>
    <w:rsid w:val="6FF98105"/>
    <w:rsid w:val="6FF9DCE3"/>
    <w:rsid w:val="6FFD65BE"/>
    <w:rsid w:val="6FFF438D"/>
    <w:rsid w:val="6FFFC45D"/>
    <w:rsid w:val="70922587"/>
    <w:rsid w:val="71233EF6"/>
    <w:rsid w:val="717A5C87"/>
    <w:rsid w:val="71FBF9A1"/>
    <w:rsid w:val="731425BA"/>
    <w:rsid w:val="73DE4C53"/>
    <w:rsid w:val="73DFF394"/>
    <w:rsid w:val="73EBEB32"/>
    <w:rsid w:val="74AD0E7E"/>
    <w:rsid w:val="752C6D84"/>
    <w:rsid w:val="753FCD54"/>
    <w:rsid w:val="756993D7"/>
    <w:rsid w:val="75B5A13C"/>
    <w:rsid w:val="75BA6222"/>
    <w:rsid w:val="75EA771F"/>
    <w:rsid w:val="767FC6DE"/>
    <w:rsid w:val="76FEBE0E"/>
    <w:rsid w:val="76FFAC04"/>
    <w:rsid w:val="772E61EC"/>
    <w:rsid w:val="77523508"/>
    <w:rsid w:val="7757D41C"/>
    <w:rsid w:val="77741D5B"/>
    <w:rsid w:val="777D786F"/>
    <w:rsid w:val="777F320A"/>
    <w:rsid w:val="778F1547"/>
    <w:rsid w:val="779B0C6F"/>
    <w:rsid w:val="77C593BE"/>
    <w:rsid w:val="77DE225E"/>
    <w:rsid w:val="77EC7B96"/>
    <w:rsid w:val="77F7EFF3"/>
    <w:rsid w:val="77FB3E6F"/>
    <w:rsid w:val="78BD5141"/>
    <w:rsid w:val="78CD2AC8"/>
    <w:rsid w:val="79D72736"/>
    <w:rsid w:val="79FA623D"/>
    <w:rsid w:val="79FDE708"/>
    <w:rsid w:val="79FF26DA"/>
    <w:rsid w:val="79FFDCCD"/>
    <w:rsid w:val="7A2DC5C3"/>
    <w:rsid w:val="7A5B6E19"/>
    <w:rsid w:val="7A6D1E97"/>
    <w:rsid w:val="7AC4087A"/>
    <w:rsid w:val="7ACC115A"/>
    <w:rsid w:val="7ADB139D"/>
    <w:rsid w:val="7ADC7BCA"/>
    <w:rsid w:val="7ADE4248"/>
    <w:rsid w:val="7B231E60"/>
    <w:rsid w:val="7B7FEA82"/>
    <w:rsid w:val="7BA39B98"/>
    <w:rsid w:val="7BC438F3"/>
    <w:rsid w:val="7BCFEAD1"/>
    <w:rsid w:val="7BF9BD45"/>
    <w:rsid w:val="7BFD69F7"/>
    <w:rsid w:val="7BFF6F47"/>
    <w:rsid w:val="7CF83BAB"/>
    <w:rsid w:val="7CFD4342"/>
    <w:rsid w:val="7D3D2142"/>
    <w:rsid w:val="7D6D79AA"/>
    <w:rsid w:val="7DBC326D"/>
    <w:rsid w:val="7DBF36D1"/>
    <w:rsid w:val="7DD71C19"/>
    <w:rsid w:val="7DD77660"/>
    <w:rsid w:val="7DFD271E"/>
    <w:rsid w:val="7E75140B"/>
    <w:rsid w:val="7EB5D0FC"/>
    <w:rsid w:val="7EBFC450"/>
    <w:rsid w:val="7ED2DA2E"/>
    <w:rsid w:val="7EDDB14A"/>
    <w:rsid w:val="7EDF32AA"/>
    <w:rsid w:val="7EDF8AF7"/>
    <w:rsid w:val="7EEE1F73"/>
    <w:rsid w:val="7EFF36E0"/>
    <w:rsid w:val="7F1FCC59"/>
    <w:rsid w:val="7F2565C7"/>
    <w:rsid w:val="7F580054"/>
    <w:rsid w:val="7F76A414"/>
    <w:rsid w:val="7F7D58EC"/>
    <w:rsid w:val="7F86727E"/>
    <w:rsid w:val="7F8FF825"/>
    <w:rsid w:val="7FBC7175"/>
    <w:rsid w:val="7FBEA39F"/>
    <w:rsid w:val="7FBF33CD"/>
    <w:rsid w:val="7FDF72B8"/>
    <w:rsid w:val="7FEC7045"/>
    <w:rsid w:val="7FEF198B"/>
    <w:rsid w:val="7FEF5842"/>
    <w:rsid w:val="7FEFC1B5"/>
    <w:rsid w:val="7FF02950"/>
    <w:rsid w:val="7FF71071"/>
    <w:rsid w:val="7FF74777"/>
    <w:rsid w:val="7FF78938"/>
    <w:rsid w:val="7FFB6946"/>
    <w:rsid w:val="7FFB94B4"/>
    <w:rsid w:val="7FFDC326"/>
    <w:rsid w:val="7FFEF3DB"/>
    <w:rsid w:val="7FFF7A50"/>
    <w:rsid w:val="7FFF8B82"/>
    <w:rsid w:val="7FFFF1D2"/>
    <w:rsid w:val="87BD91BF"/>
    <w:rsid w:val="9419C9BC"/>
    <w:rsid w:val="95CC8BA4"/>
    <w:rsid w:val="9B72490A"/>
    <w:rsid w:val="9CFF53CF"/>
    <w:rsid w:val="9D4B5CFF"/>
    <w:rsid w:val="9D7A8DFD"/>
    <w:rsid w:val="9DE5EBBA"/>
    <w:rsid w:val="9DFD6D0B"/>
    <w:rsid w:val="9F36E316"/>
    <w:rsid w:val="9F7C1DFE"/>
    <w:rsid w:val="A30F2FFD"/>
    <w:rsid w:val="A4FF8CCF"/>
    <w:rsid w:val="A5D2D812"/>
    <w:rsid w:val="A5DDEC2F"/>
    <w:rsid w:val="ABBAF70A"/>
    <w:rsid w:val="ABDC60BD"/>
    <w:rsid w:val="ABEF33DC"/>
    <w:rsid w:val="ACF595DE"/>
    <w:rsid w:val="AE05E106"/>
    <w:rsid w:val="AEE408B9"/>
    <w:rsid w:val="AF6EB606"/>
    <w:rsid w:val="AF9F9521"/>
    <w:rsid w:val="AFAB513D"/>
    <w:rsid w:val="AFCB4859"/>
    <w:rsid w:val="B1BE65FF"/>
    <w:rsid w:val="B4B7B67C"/>
    <w:rsid w:val="B70C5125"/>
    <w:rsid w:val="B7D7B3CB"/>
    <w:rsid w:val="B7EE55B8"/>
    <w:rsid w:val="B7EFE7B6"/>
    <w:rsid w:val="B7F7AA56"/>
    <w:rsid w:val="BAAF16AB"/>
    <w:rsid w:val="BB73C608"/>
    <w:rsid w:val="BBB74A74"/>
    <w:rsid w:val="BBD6C98B"/>
    <w:rsid w:val="BBEA9B53"/>
    <w:rsid w:val="BCBCF862"/>
    <w:rsid w:val="BD7FEEA7"/>
    <w:rsid w:val="BDF564E7"/>
    <w:rsid w:val="BECFDE02"/>
    <w:rsid w:val="BEED3E51"/>
    <w:rsid w:val="BEF202BB"/>
    <w:rsid w:val="BF5F07ED"/>
    <w:rsid w:val="BF795C06"/>
    <w:rsid w:val="BF7D996C"/>
    <w:rsid w:val="BF7F5BBC"/>
    <w:rsid w:val="BFC756F1"/>
    <w:rsid w:val="BFDF5D75"/>
    <w:rsid w:val="BFEFE13D"/>
    <w:rsid w:val="BFF7A101"/>
    <w:rsid w:val="BFFD0B47"/>
    <w:rsid w:val="BFFF76B8"/>
    <w:rsid w:val="BFFFC1C2"/>
    <w:rsid w:val="C1FE2B1F"/>
    <w:rsid w:val="C3FC858A"/>
    <w:rsid w:val="C7B723D6"/>
    <w:rsid w:val="CBD451FC"/>
    <w:rsid w:val="CCFAF5C1"/>
    <w:rsid w:val="CEE7B7EE"/>
    <w:rsid w:val="CFB5222B"/>
    <w:rsid w:val="CFFF7263"/>
    <w:rsid w:val="D1FF9F31"/>
    <w:rsid w:val="D3DB9C93"/>
    <w:rsid w:val="D41F9B05"/>
    <w:rsid w:val="D4B76C80"/>
    <w:rsid w:val="D4B7CF34"/>
    <w:rsid w:val="D53FEF47"/>
    <w:rsid w:val="D72B81BF"/>
    <w:rsid w:val="D75FADAD"/>
    <w:rsid w:val="D7A3A39B"/>
    <w:rsid w:val="D7AFD440"/>
    <w:rsid w:val="D7F71983"/>
    <w:rsid w:val="D7F9EA25"/>
    <w:rsid w:val="D7FB530A"/>
    <w:rsid w:val="D7FF5B9F"/>
    <w:rsid w:val="DBD715B9"/>
    <w:rsid w:val="DBFAAFEC"/>
    <w:rsid w:val="DDE91E32"/>
    <w:rsid w:val="DDF7DBAE"/>
    <w:rsid w:val="DED59B2C"/>
    <w:rsid w:val="DF65E710"/>
    <w:rsid w:val="DF7E0401"/>
    <w:rsid w:val="DF7E541E"/>
    <w:rsid w:val="DF9ECC6D"/>
    <w:rsid w:val="DFB37940"/>
    <w:rsid w:val="DFF972D1"/>
    <w:rsid w:val="DFFC5816"/>
    <w:rsid w:val="E3F6CF4D"/>
    <w:rsid w:val="E7A53943"/>
    <w:rsid w:val="E7DD05B7"/>
    <w:rsid w:val="E7E54671"/>
    <w:rsid w:val="E7FBEEE9"/>
    <w:rsid w:val="E95AEC3E"/>
    <w:rsid w:val="E9F71EFB"/>
    <w:rsid w:val="E9FF1E98"/>
    <w:rsid w:val="EABE964C"/>
    <w:rsid w:val="EAEF79AB"/>
    <w:rsid w:val="EB6DB6B4"/>
    <w:rsid w:val="EB9ACE09"/>
    <w:rsid w:val="EBBB1F2C"/>
    <w:rsid w:val="EBD74508"/>
    <w:rsid w:val="EBE44B04"/>
    <w:rsid w:val="EBEF4AC6"/>
    <w:rsid w:val="EBFE6B43"/>
    <w:rsid w:val="ECFF8E56"/>
    <w:rsid w:val="ED56C9E9"/>
    <w:rsid w:val="ED7C7624"/>
    <w:rsid w:val="EDBF405C"/>
    <w:rsid w:val="EDDA0D91"/>
    <w:rsid w:val="EDE6EED6"/>
    <w:rsid w:val="EDF69E28"/>
    <w:rsid w:val="EE5F3B09"/>
    <w:rsid w:val="EE7BD475"/>
    <w:rsid w:val="EEFAA9FE"/>
    <w:rsid w:val="EEFDBE0F"/>
    <w:rsid w:val="EF37D7E5"/>
    <w:rsid w:val="EF4FC030"/>
    <w:rsid w:val="EF7F29D0"/>
    <w:rsid w:val="EFBDBFC6"/>
    <w:rsid w:val="EFC75443"/>
    <w:rsid w:val="EFCA02F9"/>
    <w:rsid w:val="EFF79DF6"/>
    <w:rsid w:val="EFF7DC69"/>
    <w:rsid w:val="EFF7F25B"/>
    <w:rsid w:val="EFFF8A90"/>
    <w:rsid w:val="F27B981C"/>
    <w:rsid w:val="F2BBFABC"/>
    <w:rsid w:val="F3F4DFF1"/>
    <w:rsid w:val="F3F5802F"/>
    <w:rsid w:val="F4F72F81"/>
    <w:rsid w:val="F4FFB568"/>
    <w:rsid w:val="F5455994"/>
    <w:rsid w:val="F5DB5CA0"/>
    <w:rsid w:val="F5DF40FE"/>
    <w:rsid w:val="F6772227"/>
    <w:rsid w:val="F6DC3D87"/>
    <w:rsid w:val="F6DEEE12"/>
    <w:rsid w:val="F6FB6AA9"/>
    <w:rsid w:val="F73E0855"/>
    <w:rsid w:val="F76359BB"/>
    <w:rsid w:val="F77F4026"/>
    <w:rsid w:val="F7AD29E9"/>
    <w:rsid w:val="F7AE1E8F"/>
    <w:rsid w:val="F7EDD092"/>
    <w:rsid w:val="F7F4D78B"/>
    <w:rsid w:val="F7F630EF"/>
    <w:rsid w:val="F7FF0ED8"/>
    <w:rsid w:val="F7FF8D5F"/>
    <w:rsid w:val="F7FF9610"/>
    <w:rsid w:val="F8B9FD19"/>
    <w:rsid w:val="F9BBB3BC"/>
    <w:rsid w:val="F9CD4CCE"/>
    <w:rsid w:val="F9E6F862"/>
    <w:rsid w:val="F9EF7B80"/>
    <w:rsid w:val="F9F949F4"/>
    <w:rsid w:val="FA37C5B3"/>
    <w:rsid w:val="FA6F79B2"/>
    <w:rsid w:val="FA7B32CA"/>
    <w:rsid w:val="FAB9996D"/>
    <w:rsid w:val="FABAC67A"/>
    <w:rsid w:val="FAEFEA7F"/>
    <w:rsid w:val="FAF30A79"/>
    <w:rsid w:val="FAF4E3D4"/>
    <w:rsid w:val="FAFF2629"/>
    <w:rsid w:val="FB6FFC19"/>
    <w:rsid w:val="FB9EBCD1"/>
    <w:rsid w:val="FBBFC4B7"/>
    <w:rsid w:val="FBBFE24B"/>
    <w:rsid w:val="FBCE0CE5"/>
    <w:rsid w:val="FBD3CC18"/>
    <w:rsid w:val="FBE9080F"/>
    <w:rsid w:val="FBF52DEC"/>
    <w:rsid w:val="FBF750E8"/>
    <w:rsid w:val="FBF78157"/>
    <w:rsid w:val="FBFF6B08"/>
    <w:rsid w:val="FC7913B0"/>
    <w:rsid w:val="FCDE21AE"/>
    <w:rsid w:val="FCEF0513"/>
    <w:rsid w:val="FCFF2D82"/>
    <w:rsid w:val="FD1E14D9"/>
    <w:rsid w:val="FD9BDDB2"/>
    <w:rsid w:val="FD9EEAB7"/>
    <w:rsid w:val="FDBF6DAA"/>
    <w:rsid w:val="FDCF1334"/>
    <w:rsid w:val="FDD775F7"/>
    <w:rsid w:val="FDDE92A0"/>
    <w:rsid w:val="FDDFC456"/>
    <w:rsid w:val="FDF38A27"/>
    <w:rsid w:val="FDFD12A6"/>
    <w:rsid w:val="FDFF5B40"/>
    <w:rsid w:val="FDFF9520"/>
    <w:rsid w:val="FE1AD6D0"/>
    <w:rsid w:val="FE66728B"/>
    <w:rsid w:val="FE7F9AEA"/>
    <w:rsid w:val="FEB38CC6"/>
    <w:rsid w:val="FEDB6F5F"/>
    <w:rsid w:val="FEFA26E3"/>
    <w:rsid w:val="FEFF1543"/>
    <w:rsid w:val="FEFF21DA"/>
    <w:rsid w:val="FEFFCCDB"/>
    <w:rsid w:val="FF3D7AD6"/>
    <w:rsid w:val="FF5AE3BD"/>
    <w:rsid w:val="FF7FAC42"/>
    <w:rsid w:val="FF7FB730"/>
    <w:rsid w:val="FF8A67E5"/>
    <w:rsid w:val="FF8D6557"/>
    <w:rsid w:val="FF911EFE"/>
    <w:rsid w:val="FF9D91BC"/>
    <w:rsid w:val="FFA35854"/>
    <w:rsid w:val="FFBA2F46"/>
    <w:rsid w:val="FFBB98FA"/>
    <w:rsid w:val="FFD75BA9"/>
    <w:rsid w:val="FFDB5C3C"/>
    <w:rsid w:val="FFDE53C5"/>
    <w:rsid w:val="FFDF736D"/>
    <w:rsid w:val="FFE35B2E"/>
    <w:rsid w:val="FFE9E65F"/>
    <w:rsid w:val="FFED23EB"/>
    <w:rsid w:val="FFEFF84A"/>
    <w:rsid w:val="FFF27F28"/>
    <w:rsid w:val="FFF3279C"/>
    <w:rsid w:val="FFFB9266"/>
    <w:rsid w:val="FFFD1B90"/>
    <w:rsid w:val="FFFD418D"/>
    <w:rsid w:val="FFFE6418"/>
    <w:rsid w:val="FFFECED5"/>
    <w:rsid w:val="FFFEEBE8"/>
    <w:rsid w:val="FFFF38EA"/>
    <w:rsid w:val="FFFF4141"/>
    <w:rsid w:val="FFFF8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4">
    <w:name w:val="heading 1"/>
    <w:basedOn w:val="1"/>
    <w:next w:val="1"/>
    <w:link w:val="37"/>
    <w:qFormat/>
    <w:uiPriority w:val="0"/>
    <w:pPr>
      <w:keepNext/>
      <w:keepLines/>
      <w:widowControl/>
      <w:spacing w:before="360" w:after="360"/>
      <w:jc w:val="left"/>
      <w:outlineLvl w:val="0"/>
    </w:pPr>
    <w:rPr>
      <w:rFonts w:ascii="宋体" w:hAnsi="宋体" w:eastAsia="黑体"/>
      <w:bCs/>
      <w:kern w:val="44"/>
      <w:sz w:val="32"/>
      <w:szCs w:val="30"/>
    </w:rPr>
  </w:style>
  <w:style w:type="paragraph" w:styleId="5">
    <w:name w:val="heading 2"/>
    <w:basedOn w:val="1"/>
    <w:next w:val="1"/>
    <w:link w:val="38"/>
    <w:semiHidden/>
    <w:unhideWhenUsed/>
    <w:qFormat/>
    <w:uiPriority w:val="0"/>
    <w:pPr>
      <w:keepNext/>
      <w:keepLines/>
      <w:widowControl/>
      <w:spacing w:before="240" w:after="240"/>
      <w:jc w:val="left"/>
      <w:outlineLvl w:val="1"/>
    </w:pPr>
    <w:rPr>
      <w:rFonts w:ascii="宋体" w:hAnsi="宋体" w:eastAsia="黑体"/>
      <w:bCs/>
      <w:kern w:val="0"/>
      <w:sz w:val="30"/>
      <w:szCs w:val="28"/>
    </w:rPr>
  </w:style>
  <w:style w:type="paragraph" w:styleId="6">
    <w:name w:val="heading 3"/>
    <w:basedOn w:val="1"/>
    <w:next w:val="1"/>
    <w:link w:val="39"/>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40"/>
    <w:semiHidden/>
    <w:unhideWhenUsed/>
    <w:qFormat/>
    <w:uiPriority w:val="0"/>
    <w:pPr>
      <w:keepNext/>
      <w:keepLines/>
      <w:widowControl/>
      <w:spacing w:line="500" w:lineRule="exact"/>
      <w:outlineLvl w:val="3"/>
    </w:pPr>
    <w:rPr>
      <w:rFonts w:ascii="宋体" w:hAnsi="宋体" w:eastAsia="黑体"/>
      <w:bCs/>
      <w:kern w:val="0"/>
      <w:sz w:val="24"/>
      <w:szCs w:val="28"/>
    </w:rPr>
  </w:style>
  <w:style w:type="paragraph" w:styleId="8">
    <w:name w:val="heading 5"/>
    <w:basedOn w:val="1"/>
    <w:next w:val="1"/>
    <w:link w:val="41"/>
    <w:semiHidden/>
    <w:unhideWhenUsed/>
    <w:qFormat/>
    <w:uiPriority w:val="0"/>
    <w:pPr>
      <w:keepNext/>
      <w:keepLines/>
      <w:widowControl/>
      <w:spacing w:line="500" w:lineRule="exact"/>
      <w:jc w:val="left"/>
      <w:outlineLvl w:val="4"/>
    </w:pPr>
    <w:rPr>
      <w:rFonts w:ascii="宋体" w:hAnsi="宋体" w:eastAsia="黑体"/>
      <w:bCs/>
      <w:kern w:val="0"/>
      <w:sz w:val="24"/>
      <w:szCs w:val="28"/>
    </w:rPr>
  </w:style>
  <w:style w:type="character" w:default="1" w:styleId="30">
    <w:name w:val="Default Paragraph Font"/>
    <w:qFormat/>
    <w:uiPriority w:val="0"/>
  </w:style>
  <w:style w:type="table" w:default="1" w:styleId="29">
    <w:name w:val="Normal Table"/>
    <w:qFormat/>
    <w:uiPriority w:val="0"/>
    <w:tblPr>
      <w:tblCellMar>
        <w:top w:w="0" w:type="dxa"/>
        <w:left w:w="108" w:type="dxa"/>
        <w:bottom w:w="0" w:type="dxa"/>
        <w:right w:w="108" w:type="dxa"/>
      </w:tblCellMar>
    </w:tblPr>
  </w:style>
  <w:style w:type="paragraph" w:styleId="2">
    <w:name w:val="Body Text"/>
    <w:basedOn w:val="1"/>
    <w:next w:val="3"/>
    <w:link w:val="45"/>
    <w:qFormat/>
    <w:uiPriority w:val="0"/>
    <w:pPr>
      <w:spacing w:after="120"/>
    </w:pPr>
    <w:rPr>
      <w:rFonts w:ascii="Times New Roman" w:hAnsi="Times New Roman"/>
      <w:kern w:val="0"/>
      <w:sz w:val="28"/>
      <w:szCs w:val="28"/>
    </w:rPr>
  </w:style>
  <w:style w:type="paragraph" w:styleId="3">
    <w:name w:val="Body Text First Indent"/>
    <w:basedOn w:val="2"/>
    <w:link w:val="46"/>
    <w:qFormat/>
    <w:uiPriority w:val="0"/>
    <w:pPr>
      <w:ind w:firstLine="420" w:firstLineChars="100"/>
    </w:pPr>
    <w:rPr>
      <w:kern w:val="2"/>
    </w:rPr>
  </w:style>
  <w:style w:type="paragraph" w:styleId="9">
    <w:name w:val="Normal Indent"/>
    <w:basedOn w:val="1"/>
    <w:link w:val="42"/>
    <w:qFormat/>
    <w:uiPriority w:val="0"/>
    <w:pPr>
      <w:widowControl/>
      <w:adjustRightInd w:val="0"/>
      <w:spacing w:line="312" w:lineRule="atLeast"/>
      <w:ind w:firstLine="420"/>
      <w:jc w:val="left"/>
      <w:textAlignment w:val="baseline"/>
    </w:pPr>
    <w:rPr>
      <w:rFonts w:ascii="宋体" w:hAnsi="宋体"/>
      <w:kern w:val="0"/>
      <w:sz w:val="28"/>
      <w:szCs w:val="20"/>
    </w:rPr>
  </w:style>
  <w:style w:type="paragraph" w:styleId="10">
    <w:name w:val="caption"/>
    <w:basedOn w:val="1"/>
    <w:next w:val="1"/>
    <w:semiHidden/>
    <w:unhideWhenUsed/>
    <w:qFormat/>
    <w:uiPriority w:val="0"/>
    <w:pPr>
      <w:keepNext/>
      <w:jc w:val="center"/>
    </w:pPr>
    <w:rPr>
      <w:rFonts w:ascii="Cambria" w:hAnsi="Cambria"/>
      <w:b/>
      <w:kern w:val="0"/>
      <w:sz w:val="24"/>
      <w:szCs w:val="20"/>
    </w:rPr>
  </w:style>
  <w:style w:type="paragraph" w:styleId="11">
    <w:name w:val="Document Map"/>
    <w:basedOn w:val="1"/>
    <w:link w:val="43"/>
    <w:qFormat/>
    <w:uiPriority w:val="0"/>
    <w:pPr>
      <w:widowControl/>
      <w:shd w:val="clear" w:color="auto" w:fill="000080"/>
      <w:jc w:val="left"/>
    </w:pPr>
    <w:rPr>
      <w:rFonts w:ascii="宋体" w:hAnsi="宋体"/>
      <w:kern w:val="0"/>
      <w:sz w:val="24"/>
      <w:szCs w:val="24"/>
    </w:rPr>
  </w:style>
  <w:style w:type="paragraph" w:styleId="12">
    <w:name w:val="toa heading"/>
    <w:basedOn w:val="1"/>
    <w:next w:val="1"/>
    <w:qFormat/>
    <w:uiPriority w:val="0"/>
    <w:pPr>
      <w:spacing w:before="120"/>
    </w:pPr>
    <w:rPr>
      <w:rFonts w:ascii="Cambria" w:hAnsi="Cambria" w:cs="Times New Roman"/>
      <w:szCs w:val="24"/>
    </w:rPr>
  </w:style>
  <w:style w:type="paragraph" w:styleId="13">
    <w:name w:val="annotation text"/>
    <w:basedOn w:val="1"/>
    <w:link w:val="44"/>
    <w:qFormat/>
    <w:uiPriority w:val="0"/>
    <w:pPr>
      <w:widowControl/>
      <w:jc w:val="left"/>
    </w:pPr>
    <w:rPr>
      <w:rFonts w:ascii="宋体" w:hAnsi="宋体"/>
      <w:kern w:val="0"/>
      <w:sz w:val="24"/>
      <w:szCs w:val="24"/>
    </w:rPr>
  </w:style>
  <w:style w:type="paragraph" w:styleId="14">
    <w:name w:val="Body Text Indent"/>
    <w:basedOn w:val="1"/>
    <w:link w:val="47"/>
    <w:qFormat/>
    <w:uiPriority w:val="0"/>
    <w:pPr>
      <w:widowControl/>
      <w:spacing w:beforeLines="10" w:afterLines="10" w:line="460" w:lineRule="exact"/>
      <w:ind w:firstLine="480"/>
      <w:jc w:val="left"/>
    </w:pPr>
    <w:rPr>
      <w:rFonts w:ascii="宋体" w:hAnsi="宋体"/>
      <w:kern w:val="0"/>
      <w:sz w:val="24"/>
      <w:szCs w:val="24"/>
    </w:rPr>
  </w:style>
  <w:style w:type="paragraph" w:styleId="15">
    <w:name w:val="toc 5"/>
    <w:basedOn w:val="1"/>
    <w:next w:val="1"/>
    <w:qFormat/>
    <w:uiPriority w:val="0"/>
    <w:pPr>
      <w:widowControl/>
      <w:ind w:left="1120"/>
      <w:jc w:val="left"/>
    </w:pPr>
    <w:rPr>
      <w:rFonts w:cs="宋体"/>
      <w:kern w:val="0"/>
      <w:sz w:val="18"/>
      <w:szCs w:val="18"/>
    </w:rPr>
  </w:style>
  <w:style w:type="paragraph" w:styleId="16">
    <w:name w:val="Plain Text"/>
    <w:basedOn w:val="1"/>
    <w:link w:val="48"/>
    <w:qFormat/>
    <w:uiPriority w:val="0"/>
    <w:pPr>
      <w:widowControl/>
      <w:jc w:val="left"/>
    </w:pPr>
    <w:rPr>
      <w:rFonts w:ascii="宋体" w:hAnsi="Courier New"/>
      <w:kern w:val="0"/>
      <w:sz w:val="24"/>
      <w:szCs w:val="20"/>
    </w:rPr>
  </w:style>
  <w:style w:type="paragraph" w:styleId="17">
    <w:name w:val="Date"/>
    <w:basedOn w:val="1"/>
    <w:next w:val="1"/>
    <w:link w:val="49"/>
    <w:qFormat/>
    <w:uiPriority w:val="0"/>
    <w:pPr>
      <w:widowControl/>
      <w:ind w:left="100" w:leftChars="2500"/>
      <w:jc w:val="left"/>
    </w:pPr>
    <w:rPr>
      <w:rFonts w:ascii="宋体" w:hAnsi="宋体"/>
      <w:kern w:val="0"/>
      <w:sz w:val="24"/>
      <w:szCs w:val="24"/>
    </w:rPr>
  </w:style>
  <w:style w:type="paragraph" w:styleId="18">
    <w:name w:val="Body Text Indent 2"/>
    <w:basedOn w:val="1"/>
    <w:link w:val="50"/>
    <w:qFormat/>
    <w:uiPriority w:val="0"/>
    <w:pPr>
      <w:widowControl/>
      <w:spacing w:beforeLines="10" w:afterLines="10" w:line="460" w:lineRule="exact"/>
      <w:ind w:firstLine="480"/>
      <w:jc w:val="left"/>
    </w:pPr>
    <w:rPr>
      <w:rFonts w:ascii="宋体" w:hAnsi="宋体"/>
      <w:color w:val="000000"/>
      <w:kern w:val="0"/>
      <w:sz w:val="24"/>
      <w:szCs w:val="24"/>
    </w:rPr>
  </w:style>
  <w:style w:type="paragraph" w:styleId="19">
    <w:name w:val="Balloon Text"/>
    <w:basedOn w:val="1"/>
    <w:link w:val="51"/>
    <w:qFormat/>
    <w:uiPriority w:val="0"/>
    <w:rPr>
      <w:rFonts w:ascii="Times New Roman" w:hAnsi="Times New Roman"/>
      <w:kern w:val="0"/>
      <w:sz w:val="18"/>
      <w:szCs w:val="18"/>
    </w:rPr>
  </w:style>
  <w:style w:type="paragraph" w:styleId="20">
    <w:name w:val="footer"/>
    <w:basedOn w:val="1"/>
    <w:next w:val="1"/>
    <w:link w:val="318"/>
    <w:qFormat/>
    <w:uiPriority w:val="0"/>
    <w:pPr>
      <w:tabs>
        <w:tab w:val="center" w:pos="4153"/>
        <w:tab w:val="right" w:pos="8306"/>
      </w:tabs>
      <w:snapToGrid w:val="0"/>
      <w:jc w:val="left"/>
    </w:pPr>
    <w:rPr>
      <w:rFonts w:ascii="Times New Roman" w:hAnsi="Times New Roman"/>
      <w:kern w:val="0"/>
      <w:sz w:val="18"/>
      <w:szCs w:val="18"/>
    </w:rPr>
  </w:style>
  <w:style w:type="paragraph" w:styleId="21">
    <w:name w:val="header"/>
    <w:basedOn w:val="1"/>
    <w:link w:val="319"/>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2">
    <w:name w:val="toc 1"/>
    <w:basedOn w:val="1"/>
    <w:next w:val="1"/>
    <w:qFormat/>
    <w:uiPriority w:val="0"/>
    <w:pPr>
      <w:widowControl/>
      <w:tabs>
        <w:tab w:val="left" w:pos="480"/>
        <w:tab w:val="right" w:leader="dot" w:pos="8493"/>
      </w:tabs>
      <w:jc w:val="left"/>
    </w:pPr>
    <w:rPr>
      <w:rFonts w:ascii="宋体" w:hAnsi="宋体" w:cs="宋体"/>
      <w:b/>
      <w:bCs/>
      <w:color w:val="000000"/>
      <w:kern w:val="0"/>
      <w:sz w:val="24"/>
      <w:szCs w:val="28"/>
    </w:rPr>
  </w:style>
  <w:style w:type="paragraph" w:styleId="23">
    <w:name w:val="Body Text Indent 3"/>
    <w:basedOn w:val="1"/>
    <w:link w:val="54"/>
    <w:qFormat/>
    <w:uiPriority w:val="0"/>
    <w:pPr>
      <w:widowControl/>
      <w:spacing w:after="120"/>
      <w:ind w:left="420" w:leftChars="200"/>
      <w:jc w:val="left"/>
    </w:pPr>
    <w:rPr>
      <w:rFonts w:ascii="宋体" w:hAnsi="宋体"/>
      <w:kern w:val="0"/>
      <w:sz w:val="16"/>
      <w:szCs w:val="16"/>
    </w:rPr>
  </w:style>
  <w:style w:type="paragraph" w:styleId="24">
    <w:name w:val="toc 2"/>
    <w:basedOn w:val="1"/>
    <w:next w:val="1"/>
    <w:qFormat/>
    <w:uiPriority w:val="0"/>
    <w:pPr>
      <w:widowControl/>
      <w:ind w:left="480" w:leftChars="200"/>
      <w:jc w:val="left"/>
    </w:pPr>
    <w:rPr>
      <w:rFonts w:ascii="宋体" w:hAnsi="宋体" w:cs="宋体"/>
      <w:kern w:val="0"/>
      <w:sz w:val="24"/>
      <w:szCs w:val="24"/>
    </w:rPr>
  </w:style>
  <w:style w:type="paragraph" w:styleId="25">
    <w:name w:val="Normal (Web)"/>
    <w:basedOn w:val="1"/>
    <w:qFormat/>
    <w:uiPriority w:val="0"/>
    <w:pPr>
      <w:spacing w:beforeAutospacing="1" w:afterAutospacing="1"/>
      <w:jc w:val="left"/>
    </w:pPr>
    <w:rPr>
      <w:kern w:val="0"/>
      <w:sz w:val="24"/>
    </w:rPr>
  </w:style>
  <w:style w:type="paragraph" w:styleId="26">
    <w:name w:val="Title"/>
    <w:basedOn w:val="1"/>
    <w:next w:val="1"/>
    <w:link w:val="55"/>
    <w:qFormat/>
    <w:uiPriority w:val="0"/>
    <w:pPr>
      <w:widowControl/>
      <w:spacing w:beforeLines="10" w:afterLines="10" w:line="400" w:lineRule="exact"/>
      <w:jc w:val="center"/>
    </w:pPr>
    <w:rPr>
      <w:rFonts w:ascii="宋体" w:hAnsi="宋体" w:eastAsia="黑体"/>
      <w:bCs/>
      <w:kern w:val="0"/>
      <w:sz w:val="24"/>
      <w:szCs w:val="32"/>
    </w:rPr>
  </w:style>
  <w:style w:type="paragraph" w:styleId="27">
    <w:name w:val="annotation subject"/>
    <w:basedOn w:val="13"/>
    <w:next w:val="13"/>
    <w:link w:val="56"/>
    <w:qFormat/>
    <w:uiPriority w:val="0"/>
    <w:rPr>
      <w:b/>
      <w:bCs/>
    </w:rPr>
  </w:style>
  <w:style w:type="paragraph" w:styleId="28">
    <w:name w:val="Body Text First Indent 2"/>
    <w:basedOn w:val="14"/>
    <w:link w:val="57"/>
    <w:qFormat/>
    <w:uiPriority w:val="0"/>
    <w:pPr>
      <w:spacing w:beforeLines="0" w:after="120" w:afterLines="0" w:line="500" w:lineRule="exact"/>
      <w:ind w:left="420" w:leftChars="200" w:firstLine="420" w:firstLineChars="200"/>
    </w:pPr>
    <w:rPr>
      <w:kern w:val="2"/>
    </w:rPr>
  </w:style>
  <w:style w:type="character" w:styleId="31">
    <w:name w:val="page number"/>
    <w:qFormat/>
    <w:uiPriority w:val="0"/>
  </w:style>
  <w:style w:type="character" w:styleId="32">
    <w:name w:val="FollowedHyperlink"/>
    <w:qFormat/>
    <w:uiPriority w:val="0"/>
    <w:rPr>
      <w:color w:val="800080"/>
      <w:u w:val="single"/>
    </w:rPr>
  </w:style>
  <w:style w:type="character" w:styleId="33">
    <w:name w:val="Emphasis"/>
    <w:qFormat/>
    <w:uiPriority w:val="0"/>
    <w:rPr>
      <w:i/>
      <w:iCs/>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paragraph" w:customStyle="1" w:styleId="36">
    <w:name w:val="K正文"/>
    <w:basedOn w:val="1"/>
    <w:next w:val="1"/>
    <w:qFormat/>
    <w:uiPriority w:val="0"/>
    <w:pPr>
      <w:ind w:firstLine="200"/>
    </w:pPr>
    <w:rPr>
      <w:rFonts w:ascii="仿宋" w:eastAsia="仿宋"/>
      <w:szCs w:val="21"/>
    </w:rPr>
  </w:style>
  <w:style w:type="character" w:customStyle="1" w:styleId="37">
    <w:name w:val="标题 1 字符"/>
    <w:link w:val="4"/>
    <w:qFormat/>
    <w:uiPriority w:val="0"/>
    <w:rPr>
      <w:rFonts w:ascii="宋体" w:hAnsi="宋体" w:eastAsia="黑体" w:cs="宋体"/>
      <w:bCs/>
      <w:kern w:val="44"/>
      <w:sz w:val="32"/>
      <w:szCs w:val="30"/>
    </w:rPr>
  </w:style>
  <w:style w:type="character" w:customStyle="1" w:styleId="38">
    <w:name w:val="标题 2 字符"/>
    <w:link w:val="5"/>
    <w:qFormat/>
    <w:uiPriority w:val="0"/>
    <w:rPr>
      <w:rFonts w:ascii="宋体" w:hAnsi="宋体" w:eastAsia="黑体" w:cs="宋体"/>
      <w:bCs/>
      <w:sz w:val="30"/>
      <w:szCs w:val="28"/>
    </w:rPr>
  </w:style>
  <w:style w:type="character" w:customStyle="1" w:styleId="39">
    <w:name w:val="标题 3 字符"/>
    <w:link w:val="6"/>
    <w:qFormat/>
    <w:uiPriority w:val="0"/>
    <w:rPr>
      <w:rFonts w:ascii="Calibri" w:hAnsi="Calibri"/>
      <w:b/>
      <w:bCs/>
      <w:kern w:val="2"/>
      <w:sz w:val="32"/>
      <w:szCs w:val="32"/>
    </w:rPr>
  </w:style>
  <w:style w:type="character" w:customStyle="1" w:styleId="40">
    <w:name w:val="标题 4 字符"/>
    <w:link w:val="7"/>
    <w:qFormat/>
    <w:uiPriority w:val="0"/>
    <w:rPr>
      <w:rFonts w:ascii="宋体" w:hAnsi="宋体" w:eastAsia="黑体" w:cs="宋体"/>
      <w:bCs/>
      <w:sz w:val="24"/>
      <w:szCs w:val="28"/>
    </w:rPr>
  </w:style>
  <w:style w:type="character" w:customStyle="1" w:styleId="41">
    <w:name w:val="标题 5 字符"/>
    <w:link w:val="8"/>
    <w:qFormat/>
    <w:uiPriority w:val="0"/>
    <w:rPr>
      <w:rFonts w:ascii="宋体" w:hAnsi="宋体" w:eastAsia="黑体" w:cs="宋体"/>
      <w:bCs/>
      <w:sz w:val="24"/>
      <w:szCs w:val="28"/>
    </w:rPr>
  </w:style>
  <w:style w:type="character" w:customStyle="1" w:styleId="42">
    <w:name w:val="正文缩进 字符"/>
    <w:link w:val="9"/>
    <w:qFormat/>
    <w:locked/>
    <w:uiPriority w:val="0"/>
    <w:rPr>
      <w:rFonts w:ascii="宋体" w:hAnsi="宋体" w:cs="宋体"/>
      <w:sz w:val="28"/>
    </w:rPr>
  </w:style>
  <w:style w:type="character" w:customStyle="1" w:styleId="43">
    <w:name w:val="文档结构图 字符"/>
    <w:link w:val="11"/>
    <w:semiHidden/>
    <w:qFormat/>
    <w:uiPriority w:val="0"/>
    <w:rPr>
      <w:rFonts w:ascii="宋体" w:hAnsi="宋体" w:cs="宋体"/>
      <w:sz w:val="24"/>
      <w:szCs w:val="24"/>
      <w:shd w:val="clear" w:color="auto" w:fill="000080"/>
    </w:rPr>
  </w:style>
  <w:style w:type="character" w:customStyle="1" w:styleId="44">
    <w:name w:val="批注文字 字符"/>
    <w:link w:val="13"/>
    <w:qFormat/>
    <w:uiPriority w:val="0"/>
    <w:rPr>
      <w:rFonts w:ascii="宋体" w:hAnsi="宋体" w:cs="宋体"/>
      <w:sz w:val="24"/>
      <w:szCs w:val="24"/>
    </w:rPr>
  </w:style>
  <w:style w:type="character" w:customStyle="1" w:styleId="45">
    <w:name w:val="正文文本 字符"/>
    <w:link w:val="2"/>
    <w:qFormat/>
    <w:uiPriority w:val="0"/>
    <w:rPr>
      <w:rFonts w:ascii="Times New Roman" w:hAnsi="Times New Roman" w:eastAsia="宋体" w:cs="Times New Roman"/>
      <w:sz w:val="28"/>
      <w:szCs w:val="28"/>
    </w:rPr>
  </w:style>
  <w:style w:type="character" w:customStyle="1" w:styleId="46">
    <w:name w:val="正文文本首行缩进 字符"/>
    <w:link w:val="3"/>
    <w:qFormat/>
    <w:uiPriority w:val="0"/>
    <w:rPr>
      <w:kern w:val="2"/>
      <w:sz w:val="28"/>
      <w:szCs w:val="28"/>
    </w:rPr>
  </w:style>
  <w:style w:type="character" w:customStyle="1" w:styleId="47">
    <w:name w:val="正文文本缩进 字符"/>
    <w:link w:val="14"/>
    <w:qFormat/>
    <w:uiPriority w:val="0"/>
    <w:rPr>
      <w:rFonts w:ascii="宋体" w:hAnsi="宋体" w:cs="宋体"/>
      <w:sz w:val="24"/>
      <w:szCs w:val="24"/>
    </w:rPr>
  </w:style>
  <w:style w:type="character" w:customStyle="1" w:styleId="48">
    <w:name w:val="纯文本 字符"/>
    <w:link w:val="16"/>
    <w:qFormat/>
    <w:uiPriority w:val="0"/>
    <w:rPr>
      <w:rFonts w:ascii="宋体" w:hAnsi="Courier New" w:cs="宋体"/>
      <w:sz w:val="24"/>
    </w:rPr>
  </w:style>
  <w:style w:type="character" w:customStyle="1" w:styleId="49">
    <w:name w:val="日期 字符"/>
    <w:link w:val="17"/>
    <w:qFormat/>
    <w:uiPriority w:val="0"/>
    <w:rPr>
      <w:rFonts w:ascii="宋体" w:hAnsi="宋体" w:cs="宋体"/>
      <w:sz w:val="24"/>
      <w:szCs w:val="24"/>
    </w:rPr>
  </w:style>
  <w:style w:type="character" w:customStyle="1" w:styleId="50">
    <w:name w:val="正文文本缩进 2 字符"/>
    <w:link w:val="18"/>
    <w:qFormat/>
    <w:uiPriority w:val="0"/>
    <w:rPr>
      <w:rFonts w:ascii="宋体" w:hAnsi="宋体" w:cs="宋体"/>
      <w:color w:val="000000"/>
      <w:sz w:val="24"/>
      <w:szCs w:val="24"/>
    </w:rPr>
  </w:style>
  <w:style w:type="character" w:customStyle="1" w:styleId="51">
    <w:name w:val="批注框文本 字符"/>
    <w:link w:val="19"/>
    <w:semiHidden/>
    <w:qFormat/>
    <w:uiPriority w:val="0"/>
    <w:rPr>
      <w:sz w:val="18"/>
      <w:szCs w:val="18"/>
    </w:rPr>
  </w:style>
  <w:style w:type="character" w:customStyle="1" w:styleId="52">
    <w:name w:val="页脚 字符"/>
    <w:link w:val="20"/>
    <w:qFormat/>
    <w:uiPriority w:val="99"/>
    <w:rPr>
      <w:sz w:val="18"/>
      <w:szCs w:val="18"/>
    </w:rPr>
  </w:style>
  <w:style w:type="character" w:customStyle="1" w:styleId="53">
    <w:name w:val="页眉 字符"/>
    <w:link w:val="21"/>
    <w:qFormat/>
    <w:uiPriority w:val="99"/>
    <w:rPr>
      <w:sz w:val="18"/>
      <w:szCs w:val="18"/>
    </w:rPr>
  </w:style>
  <w:style w:type="character" w:customStyle="1" w:styleId="54">
    <w:name w:val="正文文本缩进 3 字符"/>
    <w:link w:val="23"/>
    <w:qFormat/>
    <w:uiPriority w:val="0"/>
    <w:rPr>
      <w:rFonts w:ascii="宋体" w:hAnsi="宋体" w:cs="宋体"/>
      <w:sz w:val="16"/>
      <w:szCs w:val="16"/>
    </w:rPr>
  </w:style>
  <w:style w:type="character" w:customStyle="1" w:styleId="55">
    <w:name w:val="标题 字符"/>
    <w:link w:val="26"/>
    <w:qFormat/>
    <w:uiPriority w:val="0"/>
    <w:rPr>
      <w:rFonts w:ascii="宋体" w:hAnsi="宋体" w:eastAsia="黑体" w:cs="宋体"/>
      <w:bCs/>
      <w:sz w:val="24"/>
      <w:szCs w:val="32"/>
    </w:rPr>
  </w:style>
  <w:style w:type="character" w:customStyle="1" w:styleId="56">
    <w:name w:val="批注主题 字符"/>
    <w:link w:val="27"/>
    <w:qFormat/>
    <w:uiPriority w:val="0"/>
    <w:rPr>
      <w:rFonts w:ascii="宋体" w:hAnsi="宋体" w:cs="宋体"/>
      <w:b/>
      <w:bCs/>
      <w:sz w:val="24"/>
      <w:szCs w:val="24"/>
    </w:rPr>
  </w:style>
  <w:style w:type="character" w:customStyle="1" w:styleId="57">
    <w:name w:val="正文文本首行缩进 2 字符"/>
    <w:link w:val="28"/>
    <w:semiHidden/>
    <w:qFormat/>
    <w:uiPriority w:val="0"/>
    <w:rPr>
      <w:rFonts w:ascii="宋体" w:hAnsi="宋体" w:cs="宋体"/>
      <w:kern w:val="2"/>
      <w:sz w:val="24"/>
      <w:szCs w:val="24"/>
    </w:rPr>
  </w:style>
  <w:style w:type="paragraph" w:customStyle="1" w:styleId="58">
    <w:name w:val="Default"/>
    <w:qFormat/>
    <w:uiPriority w:val="0"/>
    <w:pPr>
      <w:widowControl w:val="0"/>
      <w:autoSpaceDE w:val="0"/>
      <w:autoSpaceDN w:val="0"/>
      <w:adjustRightInd w:val="0"/>
      <w:spacing w:after="160" w:line="278" w:lineRule="auto"/>
    </w:pPr>
    <w:rPr>
      <w:rFonts w:ascii="方正仿宋_GBK" w:hAnsi="Times New Roman" w:eastAsia="方正仿宋_GBK" w:cs="方正仿宋_GBK"/>
      <w:color w:val="000000"/>
      <w:sz w:val="24"/>
      <w:szCs w:val="24"/>
      <w:lang w:val="en-US" w:eastAsia="zh-CN" w:bidi="ar-SA"/>
    </w:rPr>
  </w:style>
  <w:style w:type="character" w:customStyle="1" w:styleId="59">
    <w:name w:val="Q表格标题 Char"/>
    <w:link w:val="60"/>
    <w:qFormat/>
    <w:uiPriority w:val="0"/>
    <w:rPr>
      <w:rFonts w:eastAsia="黑体" w:cs="宋体"/>
      <w:bCs/>
      <w:color w:val="000000"/>
      <w:sz w:val="24"/>
      <w:szCs w:val="24"/>
    </w:rPr>
  </w:style>
  <w:style w:type="paragraph" w:customStyle="1" w:styleId="60">
    <w:name w:val="Q表格标题"/>
    <w:basedOn w:val="1"/>
    <w:link w:val="59"/>
    <w:qFormat/>
    <w:uiPriority w:val="0"/>
    <w:pPr>
      <w:widowControl/>
      <w:adjustRightInd w:val="0"/>
      <w:snapToGrid w:val="0"/>
      <w:jc w:val="center"/>
    </w:pPr>
    <w:rPr>
      <w:rFonts w:ascii="Times New Roman" w:hAnsi="Times New Roman" w:eastAsia="黑体"/>
      <w:bCs/>
      <w:color w:val="000000"/>
      <w:kern w:val="0"/>
      <w:sz w:val="24"/>
      <w:szCs w:val="24"/>
    </w:rPr>
  </w:style>
  <w:style w:type="character" w:customStyle="1" w:styleId="61">
    <w:name w:val="正文文本 (2)_"/>
    <w:link w:val="62"/>
    <w:qFormat/>
    <w:locked/>
    <w:uiPriority w:val="99"/>
    <w:rPr>
      <w:rFonts w:ascii="微软雅黑" w:hAnsi="微软雅黑" w:eastAsia="微软雅黑" w:cs="微软雅黑"/>
      <w:spacing w:val="20"/>
      <w:sz w:val="13"/>
      <w:szCs w:val="13"/>
      <w:shd w:val="clear" w:color="auto" w:fill="FFFFFF"/>
    </w:rPr>
  </w:style>
  <w:style w:type="paragraph" w:customStyle="1" w:styleId="62">
    <w:name w:val="正文文本 (2)"/>
    <w:basedOn w:val="1"/>
    <w:link w:val="61"/>
    <w:qFormat/>
    <w:uiPriority w:val="99"/>
    <w:pPr>
      <w:shd w:val="clear" w:color="auto" w:fill="FFFFFF"/>
      <w:spacing w:line="261" w:lineRule="exact"/>
      <w:ind w:firstLine="340"/>
      <w:jc w:val="distribute"/>
    </w:pPr>
    <w:rPr>
      <w:rFonts w:ascii="微软雅黑" w:hAnsi="微软雅黑" w:eastAsia="微软雅黑"/>
      <w:spacing w:val="20"/>
      <w:kern w:val="0"/>
      <w:sz w:val="13"/>
      <w:szCs w:val="13"/>
    </w:rPr>
  </w:style>
  <w:style w:type="paragraph" w:customStyle="1" w:styleId="63">
    <w:name w:val="TY-表格"/>
    <w:basedOn w:val="1"/>
    <w:qFormat/>
    <w:uiPriority w:val="0"/>
    <w:pPr>
      <w:spacing w:line="240" w:lineRule="auto"/>
      <w:jc w:val="center"/>
      <w:textAlignment w:val="center"/>
    </w:pPr>
    <w:rPr>
      <w:rFonts w:hint="eastAsia" w:ascii="Times New Roman" w:hAnsi="Times New Roman"/>
      <w:color w:val="000000"/>
      <w:kern w:val="0"/>
      <w:szCs w:val="21"/>
    </w:rPr>
  </w:style>
  <w:style w:type="paragraph" w:customStyle="1" w:styleId="64">
    <w:name w:val="标准正文格式"/>
    <w:basedOn w:val="1"/>
    <w:link w:val="65"/>
    <w:qFormat/>
    <w:uiPriority w:val="0"/>
    <w:pPr>
      <w:spacing w:line="520" w:lineRule="exact"/>
      <w:ind w:firstLine="480" w:firstLineChars="200"/>
    </w:pPr>
    <w:rPr>
      <w:rFonts w:ascii="宋体" w:hAnsi="宋体"/>
      <w:color w:val="FF0000"/>
      <w:sz w:val="24"/>
      <w:szCs w:val="24"/>
    </w:rPr>
  </w:style>
  <w:style w:type="character" w:customStyle="1" w:styleId="65">
    <w:name w:val="标准正文格式 Char Char1"/>
    <w:link w:val="64"/>
    <w:qFormat/>
    <w:uiPriority w:val="0"/>
    <w:rPr>
      <w:rFonts w:ascii="宋体" w:hAnsi="宋体"/>
      <w:color w:val="FF0000"/>
      <w:kern w:val="2"/>
      <w:sz w:val="24"/>
      <w:szCs w:val="24"/>
    </w:rPr>
  </w:style>
  <w:style w:type="paragraph" w:customStyle="1" w:styleId="66">
    <w:name w:val="_Style 1"/>
    <w:basedOn w:val="1"/>
    <w:qFormat/>
    <w:uiPriority w:val="0"/>
    <w:pPr>
      <w:ind w:firstLine="420" w:firstLineChars="200"/>
    </w:pPr>
    <w:rPr>
      <w:rFonts w:ascii="Times New Roman" w:hAnsi="Times New Roman"/>
    </w:rPr>
  </w:style>
  <w:style w:type="paragraph" w:customStyle="1" w:styleId="67">
    <w:name w:val="表内容"/>
    <w:qFormat/>
    <w:uiPriority w:val="0"/>
    <w:pPr>
      <w:widowControl w:val="0"/>
      <w:adjustRightInd w:val="0"/>
      <w:snapToGrid w:val="0"/>
      <w:spacing w:after="160" w:line="278" w:lineRule="auto"/>
      <w:jc w:val="center"/>
      <w:textAlignment w:val="baseline"/>
    </w:pPr>
    <w:rPr>
      <w:rFonts w:ascii="Times New Roman" w:hAnsi="Times New Roman" w:eastAsia="宋体" w:cs="Times New Roman"/>
      <w:sz w:val="21"/>
      <w:szCs w:val="22"/>
      <w:lang w:val="en-US" w:eastAsia="zh-CN" w:bidi="ar-SA"/>
    </w:rPr>
  </w:style>
  <w:style w:type="paragraph" w:customStyle="1" w:styleId="68">
    <w:name w:val="TY-正文"/>
    <w:basedOn w:val="1"/>
    <w:qFormat/>
    <w:uiPriority w:val="0"/>
    <w:pPr>
      <w:spacing w:line="520" w:lineRule="exact"/>
      <w:ind w:firstLine="643" w:firstLineChars="200"/>
      <w:jc w:val="left"/>
    </w:pPr>
    <w:rPr>
      <w:rFonts w:ascii="Times New Roman" w:hAnsi="Times New Roman"/>
      <w:color w:val="000000"/>
    </w:rPr>
  </w:style>
  <w:style w:type="paragraph" w:customStyle="1" w:styleId="69">
    <w:name w:val="p0"/>
    <w:basedOn w:val="1"/>
    <w:qFormat/>
    <w:uiPriority w:val="0"/>
    <w:pPr>
      <w:widowControl/>
      <w:spacing w:line="360" w:lineRule="auto"/>
      <w:ind w:firstLine="420"/>
    </w:pPr>
    <w:rPr>
      <w:rFonts w:ascii="宋体" w:hAnsi="宋体" w:cs="宋体"/>
      <w:kern w:val="0"/>
      <w:sz w:val="24"/>
      <w:szCs w:val="24"/>
    </w:rPr>
  </w:style>
  <w:style w:type="paragraph" w:styleId="70">
    <w:name w:val="List Paragraph"/>
    <w:basedOn w:val="1"/>
    <w:qFormat/>
    <w:uiPriority w:val="34"/>
    <w:pPr>
      <w:ind w:firstLine="420" w:firstLineChars="200"/>
    </w:pPr>
  </w:style>
  <w:style w:type="paragraph" w:customStyle="1" w:styleId="71">
    <w:name w:val="正文 首行缩进:  2 字符"/>
    <w:basedOn w:val="1"/>
    <w:qFormat/>
    <w:uiPriority w:val="0"/>
    <w:pPr>
      <w:spacing w:line="500" w:lineRule="exact"/>
      <w:ind w:firstLine="560" w:firstLineChars="200"/>
      <w:jc w:val="left"/>
    </w:pPr>
    <w:rPr>
      <w:rFonts w:cs="宋体"/>
      <w:sz w:val="28"/>
      <w:szCs w:val="28"/>
    </w:rPr>
  </w:style>
  <w:style w:type="table" w:customStyle="1" w:styleId="72">
    <w:name w:val="Table Normal"/>
    <w:unhideWhenUsed/>
    <w:qFormat/>
    <w:uiPriority w:val="0"/>
    <w:tblPr>
      <w:tblCellMar>
        <w:top w:w="0" w:type="dxa"/>
        <w:left w:w="0" w:type="dxa"/>
        <w:bottom w:w="0" w:type="dxa"/>
        <w:right w:w="0" w:type="dxa"/>
      </w:tblCellMar>
    </w:tblPr>
  </w:style>
  <w:style w:type="paragraph" w:customStyle="1" w:styleId="73">
    <w:name w:val="_Style 71"/>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74">
    <w:name w:val="表格文本"/>
    <w:basedOn w:val="1"/>
    <w:next w:val="1"/>
    <w:link w:val="75"/>
    <w:qFormat/>
    <w:uiPriority w:val="0"/>
    <w:pPr>
      <w:widowControl/>
      <w:adjustRightInd w:val="0"/>
      <w:snapToGrid w:val="0"/>
      <w:jc w:val="center"/>
    </w:pPr>
    <w:rPr>
      <w:rFonts w:ascii="宋体" w:hAnsi="宋体"/>
      <w:color w:val="000000"/>
      <w:kern w:val="0"/>
      <w:szCs w:val="21"/>
    </w:rPr>
  </w:style>
  <w:style w:type="character" w:customStyle="1" w:styleId="75">
    <w:name w:val="表格文本 Char"/>
    <w:link w:val="74"/>
    <w:qFormat/>
    <w:uiPriority w:val="0"/>
    <w:rPr>
      <w:rFonts w:ascii="宋体" w:hAnsi="宋体" w:cs="宋体"/>
      <w:color w:val="000000"/>
      <w:sz w:val="21"/>
      <w:szCs w:val="21"/>
    </w:rPr>
  </w:style>
  <w:style w:type="paragraph" w:customStyle="1" w:styleId="76">
    <w:name w:val="正文+首行缩进2字符"/>
    <w:basedOn w:val="1"/>
    <w:qFormat/>
    <w:uiPriority w:val="0"/>
    <w:pPr>
      <w:adjustRightInd w:val="0"/>
      <w:spacing w:line="500" w:lineRule="exact"/>
      <w:ind w:firstLine="480" w:firstLineChars="200"/>
    </w:pPr>
    <w:rPr>
      <w:rFonts w:ascii="宋体" w:hAnsi="宋体" w:cs="宋体"/>
      <w:color w:val="000000"/>
      <w:kern w:val="0"/>
      <w:sz w:val="24"/>
      <w:szCs w:val="24"/>
    </w:rPr>
  </w:style>
  <w:style w:type="paragraph" w:customStyle="1" w:styleId="77">
    <w:name w:val="图表名"/>
    <w:basedOn w:val="10"/>
    <w:link w:val="78"/>
    <w:qFormat/>
    <w:uiPriority w:val="0"/>
    <w:pPr>
      <w:keepNext w:val="0"/>
      <w:widowControl/>
      <w:spacing w:before="120" w:beforeLines="50"/>
    </w:pPr>
    <w:rPr>
      <w:rFonts w:ascii="宋体" w:hAnsi="宋体" w:eastAsia="黑体"/>
      <w:b w:val="0"/>
    </w:rPr>
  </w:style>
  <w:style w:type="character" w:customStyle="1" w:styleId="78">
    <w:name w:val="图表名 字符"/>
    <w:link w:val="77"/>
    <w:qFormat/>
    <w:uiPriority w:val="0"/>
    <w:rPr>
      <w:rFonts w:ascii="宋体" w:hAnsi="宋体" w:eastAsia="黑体" w:cs="宋体"/>
      <w:sz w:val="24"/>
    </w:rPr>
  </w:style>
  <w:style w:type="paragraph" w:customStyle="1" w:styleId="79">
    <w:name w:val="正文缩进（自定义）"/>
    <w:basedOn w:val="1"/>
    <w:qFormat/>
    <w:uiPriority w:val="0"/>
    <w:pPr>
      <w:widowControl/>
      <w:spacing w:before="120" w:after="120" w:line="360" w:lineRule="auto"/>
      <w:ind w:firstLine="480" w:firstLineChars="200"/>
      <w:jc w:val="left"/>
    </w:pPr>
    <w:rPr>
      <w:rFonts w:ascii="Century Gothic" w:hAnsi="Century Gothic" w:cs="宋体"/>
      <w:kern w:val="0"/>
      <w:sz w:val="24"/>
      <w:szCs w:val="24"/>
    </w:rPr>
  </w:style>
  <w:style w:type="paragraph" w:customStyle="1" w:styleId="80">
    <w:name w:val="样式36"/>
    <w:basedOn w:val="1"/>
    <w:qFormat/>
    <w:uiPriority w:val="0"/>
    <w:pPr>
      <w:widowControl/>
      <w:ind w:firstLine="480" w:firstLineChars="200"/>
      <w:jc w:val="left"/>
    </w:pPr>
    <w:rPr>
      <w:rFonts w:ascii="宋体" w:hAnsi="宋体" w:eastAsia="华文中宋" w:cs="宋体"/>
      <w:kern w:val="0"/>
      <w:sz w:val="24"/>
      <w:szCs w:val="24"/>
    </w:rPr>
  </w:style>
  <w:style w:type="paragraph" w:customStyle="1" w:styleId="81">
    <w:name w:val="表文"/>
    <w:basedOn w:val="1"/>
    <w:link w:val="82"/>
    <w:qFormat/>
    <w:uiPriority w:val="0"/>
    <w:pPr>
      <w:widowControl/>
      <w:spacing w:line="360" w:lineRule="exact"/>
      <w:jc w:val="center"/>
    </w:pPr>
    <w:rPr>
      <w:rFonts w:ascii="宋体" w:hAnsi="宋体"/>
      <w:kern w:val="0"/>
      <w:sz w:val="24"/>
      <w:szCs w:val="20"/>
    </w:rPr>
  </w:style>
  <w:style w:type="character" w:customStyle="1" w:styleId="82">
    <w:name w:val="表文 Char2"/>
    <w:link w:val="81"/>
    <w:qFormat/>
    <w:uiPriority w:val="0"/>
    <w:rPr>
      <w:rFonts w:ascii="宋体" w:hAnsi="宋体" w:cs="宋体"/>
      <w:sz w:val="24"/>
    </w:rPr>
  </w:style>
  <w:style w:type="paragraph" w:customStyle="1" w:styleId="83">
    <w:name w:val="样式11"/>
    <w:basedOn w:val="17"/>
    <w:qFormat/>
    <w:uiPriority w:val="0"/>
    <w:pPr>
      <w:ind w:left="0" w:leftChars="0" w:firstLine="472" w:firstLineChars="200"/>
      <w:outlineLvl w:val="0"/>
    </w:pPr>
    <w:rPr>
      <w:rFonts w:eastAsia="华文中宋"/>
      <w:bCs/>
      <w:szCs w:val="28"/>
    </w:rPr>
  </w:style>
  <w:style w:type="paragraph" w:customStyle="1" w:styleId="84">
    <w:name w:val="Char4 Char Char 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85">
    <w:name w:val="样式26"/>
    <w:basedOn w:val="1"/>
    <w:qFormat/>
    <w:uiPriority w:val="0"/>
    <w:pPr>
      <w:widowControl/>
      <w:ind w:firstLine="489" w:firstLineChars="200"/>
      <w:jc w:val="left"/>
    </w:pPr>
    <w:rPr>
      <w:rFonts w:ascii="宋体" w:hAnsi="宋体" w:eastAsia="华文中宋" w:cs="宋体"/>
      <w:color w:val="000000"/>
      <w:kern w:val="0"/>
      <w:sz w:val="24"/>
      <w:szCs w:val="24"/>
    </w:rPr>
  </w:style>
  <w:style w:type="paragraph" w:customStyle="1" w:styleId="86">
    <w:name w:val="CM17"/>
    <w:basedOn w:val="1"/>
    <w:next w:val="1"/>
    <w:qFormat/>
    <w:uiPriority w:val="0"/>
    <w:pPr>
      <w:widowControl/>
      <w:autoSpaceDE w:val="0"/>
      <w:autoSpaceDN w:val="0"/>
      <w:adjustRightInd w:val="0"/>
      <w:spacing w:after="112"/>
      <w:jc w:val="left"/>
    </w:pPr>
    <w:rPr>
      <w:rFonts w:ascii="ST Song" w:hAnsi="宋体" w:eastAsia="ST Song" w:cs="宋体"/>
      <w:kern w:val="0"/>
      <w:sz w:val="24"/>
      <w:szCs w:val="24"/>
    </w:rPr>
  </w:style>
  <w:style w:type="paragraph" w:customStyle="1" w:styleId="87">
    <w:name w:val="标题4"/>
    <w:basedOn w:val="1"/>
    <w:qFormat/>
    <w:uiPriority w:val="0"/>
    <w:pPr>
      <w:widowControl/>
      <w:wordWrap w:val="0"/>
      <w:spacing w:beforeLines="50" w:line="360" w:lineRule="auto"/>
      <w:ind w:firstLine="100" w:firstLineChars="100"/>
      <w:jc w:val="left"/>
    </w:pPr>
    <w:rPr>
      <w:rFonts w:ascii="宋体" w:hAnsi="宋体" w:cs="宋体"/>
      <w:kern w:val="0"/>
      <w:sz w:val="28"/>
      <w:szCs w:val="24"/>
    </w:rPr>
  </w:style>
  <w:style w:type="paragraph" w:customStyle="1" w:styleId="88">
    <w:name w:val="标题1"/>
    <w:basedOn w:val="22"/>
    <w:qFormat/>
    <w:uiPriority w:val="0"/>
    <w:pPr>
      <w:tabs>
        <w:tab w:val="right" w:leader="dot" w:pos="9016"/>
      </w:tabs>
      <w:overflowPunct w:val="0"/>
      <w:topLinePunct/>
      <w:spacing w:line="324" w:lineRule="auto"/>
      <w:jc w:val="center"/>
      <w:outlineLvl w:val="0"/>
    </w:pPr>
    <w:rPr>
      <w:rFonts w:eastAsia="华文中宋"/>
      <w:b w:val="0"/>
      <w:bCs w:val="0"/>
      <w:color w:val="auto"/>
      <w:sz w:val="36"/>
      <w:szCs w:val="32"/>
    </w:rPr>
  </w:style>
  <w:style w:type="paragraph" w:customStyle="1" w:styleId="89">
    <w:name w:val="Char"/>
    <w:basedOn w:val="1"/>
    <w:qFormat/>
    <w:uiPriority w:val="0"/>
    <w:pPr>
      <w:widowControl/>
      <w:spacing w:line="240" w:lineRule="exact"/>
      <w:jc w:val="left"/>
    </w:pPr>
    <w:rPr>
      <w:rFonts w:ascii="Verdana" w:hAnsi="Verdana" w:eastAsia="仿宋_GB2312" w:cs="宋体"/>
      <w:kern w:val="0"/>
      <w:sz w:val="30"/>
      <w:szCs w:val="30"/>
      <w:lang w:eastAsia="en-US"/>
    </w:rPr>
  </w:style>
  <w:style w:type="character" w:customStyle="1" w:styleId="90">
    <w:name w:val="font_21"/>
    <w:qFormat/>
    <w:uiPriority w:val="0"/>
    <w:rPr>
      <w:b/>
      <w:bCs/>
      <w:sz w:val="21"/>
      <w:szCs w:val="21"/>
    </w:rPr>
  </w:style>
  <w:style w:type="character" w:customStyle="1" w:styleId="91">
    <w:name w:val="12-5/6-1文"/>
    <w:qFormat/>
    <w:uiPriority w:val="0"/>
    <w:rPr>
      <w:rFonts w:cs="Times New Roman"/>
      <w:kern w:val="28"/>
      <w:position w:val="-2"/>
      <w:sz w:val="15"/>
    </w:rPr>
  </w:style>
  <w:style w:type="character" w:customStyle="1" w:styleId="92">
    <w:name w:val="14-6/6-2题"/>
    <w:qFormat/>
    <w:uiPriority w:val="0"/>
    <w:rPr>
      <w:rFonts w:cs="Times New Roman"/>
      <w:spacing w:val="0"/>
      <w:kern w:val="28"/>
      <w:position w:val="-4"/>
      <w:sz w:val="15"/>
    </w:rPr>
  </w:style>
  <w:style w:type="paragraph" w:customStyle="1" w:styleId="93">
    <w:name w:val="缩四"/>
    <w:basedOn w:val="1"/>
    <w:link w:val="94"/>
    <w:qFormat/>
    <w:uiPriority w:val="0"/>
    <w:pPr>
      <w:widowControl/>
      <w:tabs>
        <w:tab w:val="right" w:pos="8222"/>
      </w:tabs>
      <w:spacing w:line="360" w:lineRule="auto"/>
      <w:ind w:firstLine="567"/>
      <w:jc w:val="left"/>
    </w:pPr>
    <w:rPr>
      <w:rFonts w:ascii="宋体" w:hAnsi="宋体"/>
      <w:kern w:val="4"/>
      <w:sz w:val="24"/>
      <w:szCs w:val="28"/>
    </w:rPr>
  </w:style>
  <w:style w:type="character" w:customStyle="1" w:styleId="94">
    <w:name w:val="缩四 Char"/>
    <w:link w:val="93"/>
    <w:qFormat/>
    <w:uiPriority w:val="0"/>
    <w:rPr>
      <w:rFonts w:ascii="宋体" w:hAnsi="宋体" w:cs="宋体"/>
      <w:kern w:val="4"/>
      <w:sz w:val="24"/>
      <w:szCs w:val="28"/>
    </w:rPr>
  </w:style>
  <w:style w:type="paragraph" w:customStyle="1" w:styleId="95">
    <w:name w:val="默认段落字体 Para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6">
    <w:name w:val="样式 宋体 小四"/>
    <w:qFormat/>
    <w:uiPriority w:val="0"/>
    <w:rPr>
      <w:rFonts w:ascii="Times New Roman" w:hAnsi="Times New Roman" w:eastAsia="宋体"/>
      <w:sz w:val="24"/>
    </w:rPr>
  </w:style>
  <w:style w:type="paragraph" w:customStyle="1" w:styleId="97">
    <w:name w:val="样式1"/>
    <w:basedOn w:val="21"/>
    <w:link w:val="98"/>
    <w:qFormat/>
    <w:uiPriority w:val="0"/>
    <w:pPr>
      <w:widowControl/>
      <w:spacing w:beforeLines="10" w:afterLines="10" w:line="480" w:lineRule="exact"/>
      <w:ind w:firstLine="360" w:firstLineChars="200"/>
    </w:pPr>
    <w:rPr>
      <w:rFonts w:ascii="宋体" w:hAnsi="宋体"/>
    </w:rPr>
  </w:style>
  <w:style w:type="character" w:customStyle="1" w:styleId="98">
    <w:name w:val="样式1 Char"/>
    <w:link w:val="97"/>
    <w:qFormat/>
    <w:uiPriority w:val="0"/>
    <w:rPr>
      <w:rFonts w:ascii="宋体" w:hAnsi="宋体" w:cs="宋体"/>
      <w:sz w:val="18"/>
      <w:szCs w:val="18"/>
    </w:rPr>
  </w:style>
  <w:style w:type="paragraph" w:customStyle="1" w:styleId="99">
    <w:name w:val="无间隔1"/>
    <w:qFormat/>
    <w:uiPriority w:val="1"/>
    <w:pPr>
      <w:keepNext/>
      <w:widowControl w:val="0"/>
      <w:spacing w:after="160" w:line="278" w:lineRule="auto"/>
      <w:ind w:firstLine="200" w:firstLineChars="200"/>
      <w:jc w:val="both"/>
    </w:pPr>
    <w:rPr>
      <w:rFonts w:ascii="Times New Roman" w:hAnsi="Times New Roman" w:eastAsia="黑体" w:cs="Times New Roman"/>
      <w:kern w:val="2"/>
      <w:sz w:val="24"/>
      <w:szCs w:val="22"/>
      <w:lang w:val="en-US" w:eastAsia="zh-CN" w:bidi="ar-SA"/>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1">
    <w:name w:val="正文1"/>
    <w:basedOn w:val="1"/>
    <w:link w:val="102"/>
    <w:qFormat/>
    <w:uiPriority w:val="0"/>
    <w:pPr>
      <w:widowControl/>
      <w:spacing w:line="480" w:lineRule="exact"/>
      <w:ind w:firstLine="200" w:firstLineChars="200"/>
      <w:jc w:val="left"/>
    </w:pPr>
    <w:rPr>
      <w:rFonts w:ascii="宋体" w:hAnsi="宋体" w:eastAsia="华文中宋"/>
      <w:kern w:val="0"/>
      <w:sz w:val="24"/>
      <w:szCs w:val="24"/>
    </w:rPr>
  </w:style>
  <w:style w:type="character" w:customStyle="1" w:styleId="102">
    <w:name w:val="正文1 Char"/>
    <w:link w:val="101"/>
    <w:qFormat/>
    <w:uiPriority w:val="0"/>
    <w:rPr>
      <w:rFonts w:ascii="宋体" w:hAnsi="宋体" w:eastAsia="华文中宋" w:cs="宋体"/>
      <w:sz w:val="24"/>
      <w:szCs w:val="24"/>
    </w:rPr>
  </w:style>
  <w:style w:type="paragraph" w:customStyle="1" w:styleId="103">
    <w:name w:val="表格抬头"/>
    <w:basedOn w:val="1"/>
    <w:qFormat/>
    <w:uiPriority w:val="0"/>
    <w:pPr>
      <w:widowControl/>
      <w:jc w:val="center"/>
    </w:pPr>
    <w:rPr>
      <w:rFonts w:ascii="宋体" w:hAnsi="宋体" w:eastAsia="黑体" w:cs="宋体"/>
      <w:kern w:val="0"/>
      <w:sz w:val="28"/>
      <w:szCs w:val="24"/>
    </w:rPr>
  </w:style>
  <w:style w:type="paragraph" w:customStyle="1" w:styleId="104">
    <w:name w:val="表格编号"/>
    <w:basedOn w:val="1"/>
    <w:qFormat/>
    <w:uiPriority w:val="0"/>
    <w:pPr>
      <w:widowControl/>
      <w:ind w:firstLine="480" w:firstLineChars="200"/>
      <w:jc w:val="right"/>
    </w:pPr>
    <w:rPr>
      <w:rFonts w:ascii="宋体" w:hAnsi="宋体" w:cs="宋体"/>
      <w:kern w:val="0"/>
      <w:sz w:val="24"/>
      <w:szCs w:val="24"/>
    </w:rPr>
  </w:style>
  <w:style w:type="paragraph" w:customStyle="1" w:styleId="105">
    <w:name w:val="样式17"/>
    <w:basedOn w:val="1"/>
    <w:qFormat/>
    <w:uiPriority w:val="0"/>
    <w:pPr>
      <w:widowControl/>
      <w:spacing w:line="300" w:lineRule="exact"/>
      <w:jc w:val="center"/>
    </w:pPr>
    <w:rPr>
      <w:rFonts w:ascii="宋体" w:hAnsi="宋体" w:eastAsia="华文中宋" w:cs="宋体"/>
      <w:kern w:val="0"/>
      <w:sz w:val="24"/>
      <w:szCs w:val="24"/>
    </w:rPr>
  </w:style>
  <w:style w:type="paragraph" w:customStyle="1" w:styleId="106">
    <w:name w:val="样式7"/>
    <w:basedOn w:val="1"/>
    <w:qFormat/>
    <w:uiPriority w:val="0"/>
    <w:pPr>
      <w:widowControl/>
      <w:jc w:val="left"/>
    </w:pPr>
    <w:rPr>
      <w:rFonts w:ascii="宋体" w:hAnsi="宋体" w:eastAsia="华文中宋" w:cs="宋体"/>
      <w:kern w:val="0"/>
      <w:sz w:val="24"/>
      <w:szCs w:val="21"/>
    </w:rPr>
  </w:style>
  <w:style w:type="paragraph" w:customStyle="1" w:styleId="107">
    <w:name w:val="表题"/>
    <w:basedOn w:val="1"/>
    <w:qFormat/>
    <w:uiPriority w:val="0"/>
    <w:pPr>
      <w:widowControl/>
      <w:snapToGrid w:val="0"/>
      <w:spacing w:line="460" w:lineRule="exact"/>
      <w:ind w:right="480"/>
      <w:jc w:val="center"/>
    </w:pPr>
    <w:rPr>
      <w:rFonts w:ascii="宋体" w:hAnsi="宋体" w:cs="宋体"/>
      <w:b/>
      <w:snapToGrid w:val="0"/>
      <w:kern w:val="0"/>
      <w:sz w:val="28"/>
      <w:szCs w:val="28"/>
    </w:rPr>
  </w:style>
  <w:style w:type="paragraph" w:customStyle="1" w:styleId="108">
    <w:name w:val="样式8"/>
    <w:basedOn w:val="1"/>
    <w:qFormat/>
    <w:uiPriority w:val="0"/>
    <w:pPr>
      <w:widowControl/>
      <w:jc w:val="center"/>
    </w:pPr>
    <w:rPr>
      <w:rFonts w:ascii="黑体" w:hAnsi="Courier New" w:eastAsia="黑体" w:cs="宋体"/>
      <w:color w:val="000000"/>
      <w:kern w:val="0"/>
      <w:sz w:val="24"/>
      <w:szCs w:val="20"/>
    </w:rPr>
  </w:style>
  <w:style w:type="paragraph" w:customStyle="1" w:styleId="109">
    <w:name w:val="样式12"/>
    <w:basedOn w:val="1"/>
    <w:qFormat/>
    <w:uiPriority w:val="0"/>
    <w:pPr>
      <w:widowControl/>
      <w:spacing w:beforeLines="50" w:afterLines="50"/>
      <w:ind w:firstLine="475" w:firstLineChars="200"/>
      <w:jc w:val="left"/>
    </w:pPr>
    <w:rPr>
      <w:rFonts w:ascii="宋体" w:hAnsi="宋体" w:eastAsia="华文中宋" w:cs="宋体"/>
      <w:color w:val="000000"/>
      <w:kern w:val="0"/>
      <w:sz w:val="24"/>
      <w:szCs w:val="24"/>
    </w:rPr>
  </w:style>
  <w:style w:type="paragraph" w:customStyle="1" w:styleId="110">
    <w:name w:val="xl24"/>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cs="宋体"/>
      <w:kern w:val="0"/>
      <w:sz w:val="24"/>
      <w:szCs w:val="21"/>
    </w:rPr>
  </w:style>
  <w:style w:type="character" w:customStyle="1" w:styleId="111">
    <w:name w:val="apple-converted-space"/>
    <w:qFormat/>
    <w:uiPriority w:val="0"/>
  </w:style>
  <w:style w:type="paragraph" w:customStyle="1" w:styleId="112">
    <w:name w:val="图片、公式"/>
    <w:basedOn w:val="76"/>
    <w:qFormat/>
    <w:uiPriority w:val="0"/>
    <w:pPr>
      <w:spacing w:line="240" w:lineRule="auto"/>
      <w:ind w:firstLine="0" w:firstLineChars="0"/>
      <w:jc w:val="center"/>
    </w:pPr>
    <w:rPr>
      <w:rFonts w:ascii="Cambria Math" w:hAnsi="Cambria Math"/>
      <w:snapToGrid w:val="0"/>
      <w:w w:val="0"/>
      <w:shd w:val="clear" w:color="000000" w:fill="000000"/>
      <w:lang w:val="zh-CN"/>
    </w:rPr>
  </w:style>
  <w:style w:type="paragraph" w:customStyle="1" w:styleId="113">
    <w:name w:val="表格"/>
    <w:basedOn w:val="77"/>
    <w:qFormat/>
    <w:uiPriority w:val="0"/>
    <w:pPr>
      <w:ind w:firstLine="420" w:firstLineChars="200"/>
      <w:jc w:val="both"/>
    </w:pPr>
    <w:rPr>
      <w:rFonts w:eastAsia="宋体"/>
      <w:sz w:val="21"/>
    </w:rPr>
  </w:style>
  <w:style w:type="paragraph" w:customStyle="1" w:styleId="114">
    <w:name w:val="Char Char3"/>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15">
    <w:name w:val="样式4"/>
    <w:basedOn w:val="1"/>
    <w:qFormat/>
    <w:uiPriority w:val="0"/>
    <w:pPr>
      <w:widowControl/>
      <w:ind w:firstLine="480" w:firstLineChars="200"/>
      <w:jc w:val="left"/>
    </w:pPr>
    <w:rPr>
      <w:rFonts w:ascii="宋体" w:hAnsi="宋体" w:eastAsia="华文中宋" w:cs="宋体"/>
      <w:color w:val="000000"/>
      <w:kern w:val="0"/>
      <w:sz w:val="24"/>
      <w:szCs w:val="24"/>
    </w:rPr>
  </w:style>
  <w:style w:type="paragraph" w:customStyle="1" w:styleId="116">
    <w:name w:val="表格文字"/>
    <w:basedOn w:val="1"/>
    <w:qFormat/>
    <w:uiPriority w:val="0"/>
    <w:pPr>
      <w:widowControl/>
      <w:wordWrap w:val="0"/>
      <w:spacing w:before="10" w:after="10" w:line="0" w:lineRule="atLeast"/>
      <w:jc w:val="center"/>
    </w:pPr>
    <w:rPr>
      <w:rFonts w:ascii="宋体" w:hAnsi="宋体" w:cs="宋体"/>
      <w:kern w:val="0"/>
      <w:sz w:val="28"/>
      <w:szCs w:val="24"/>
    </w:rPr>
  </w:style>
  <w:style w:type="paragraph" w:customStyle="1" w:styleId="117">
    <w:name w:val="样式 样式 正文文本缩进 + 行距: 1.5 倍行距 + 首行缩进:  2 字符 Char Char"/>
    <w:basedOn w:val="1"/>
    <w:qFormat/>
    <w:uiPriority w:val="0"/>
    <w:pPr>
      <w:widowControl/>
      <w:adjustRightInd w:val="0"/>
      <w:snapToGrid w:val="0"/>
      <w:spacing w:line="360" w:lineRule="auto"/>
      <w:ind w:firstLine="480" w:firstLineChars="200"/>
      <w:jc w:val="left"/>
    </w:pPr>
    <w:rPr>
      <w:rFonts w:ascii="宋体" w:hAnsi="宋体" w:cs="宋体"/>
      <w:kern w:val="0"/>
      <w:sz w:val="24"/>
      <w:szCs w:val="20"/>
    </w:rPr>
  </w:style>
  <w:style w:type="paragraph" w:customStyle="1" w:styleId="118">
    <w:name w:val="表格注释"/>
    <w:basedOn w:val="117"/>
    <w:qFormat/>
    <w:uiPriority w:val="0"/>
    <w:pPr>
      <w:spacing w:line="240" w:lineRule="atLeast"/>
      <w:ind w:firstLine="200"/>
    </w:pPr>
    <w:rPr>
      <w:rFonts w:ascii="Times New Roman" w:hAnsi="Times New Roman"/>
      <w:b/>
      <w:sz w:val="21"/>
      <w:szCs w:val="21"/>
    </w:rPr>
  </w:style>
  <w:style w:type="paragraph" w:customStyle="1" w:styleId="119">
    <w:name w:val="样式 样式 首行缩进:  2 字符2 + Times New Roman 首行缩进:  2 字符"/>
    <w:basedOn w:val="1"/>
    <w:qFormat/>
    <w:uiPriority w:val="0"/>
    <w:pPr>
      <w:widowControl/>
      <w:spacing w:line="560" w:lineRule="exact"/>
      <w:ind w:firstLine="200" w:firstLineChars="200"/>
      <w:jc w:val="left"/>
    </w:pPr>
    <w:rPr>
      <w:rFonts w:ascii="宋体" w:hAnsi="宋体" w:eastAsia="仿宋_GB2312" w:cs="宋体"/>
      <w:kern w:val="0"/>
      <w:sz w:val="28"/>
      <w:szCs w:val="20"/>
    </w:rPr>
  </w:style>
  <w:style w:type="paragraph" w:customStyle="1" w:styleId="120">
    <w:name w:val="CM37"/>
    <w:basedOn w:val="1"/>
    <w:next w:val="1"/>
    <w:qFormat/>
    <w:uiPriority w:val="0"/>
    <w:pPr>
      <w:widowControl/>
      <w:autoSpaceDE w:val="0"/>
      <w:autoSpaceDN w:val="0"/>
      <w:adjustRightInd w:val="0"/>
      <w:jc w:val="left"/>
    </w:pPr>
    <w:rPr>
      <w:rFonts w:ascii="黑体" w:hAnsi="宋体" w:eastAsia="黑体" w:cs="宋体"/>
      <w:kern w:val="0"/>
      <w:sz w:val="24"/>
      <w:szCs w:val="24"/>
    </w:rPr>
  </w:style>
  <w:style w:type="character" w:customStyle="1" w:styleId="121">
    <w:name w:val="报告正文 Char1"/>
    <w:qFormat/>
    <w:uiPriority w:val="0"/>
    <w:rPr>
      <w:rFonts w:ascii="宋体" w:hAnsi="Courier New"/>
      <w:color w:val="000000"/>
      <w:kern w:val="2"/>
      <w:sz w:val="24"/>
      <w:szCs w:val="24"/>
      <w:lang w:bidi="ar-SA"/>
    </w:rPr>
  </w:style>
  <w:style w:type="paragraph" w:customStyle="1" w:styleId="122">
    <w:name w:val="样式 样式 样式 行距: 固定值 22 磅 + 首行缩进:  2 字符 + 首行缩进:  2 字符"/>
    <w:basedOn w:val="1"/>
    <w:qFormat/>
    <w:uiPriority w:val="0"/>
    <w:pPr>
      <w:widowControl/>
      <w:ind w:firstLine="200" w:firstLineChars="200"/>
      <w:jc w:val="left"/>
    </w:pPr>
    <w:rPr>
      <w:rFonts w:ascii="宋体" w:hAnsi="宋体" w:eastAsia="华文中宋" w:cs="宋体"/>
      <w:kern w:val="0"/>
      <w:sz w:val="24"/>
      <w:szCs w:val="20"/>
    </w:rPr>
  </w:style>
  <w:style w:type="paragraph" w:customStyle="1" w:styleId="123">
    <w:name w:val="图表注明"/>
    <w:basedOn w:val="76"/>
    <w:qFormat/>
    <w:uiPriority w:val="0"/>
    <w:pPr>
      <w:spacing w:line="240" w:lineRule="auto"/>
      <w:ind w:firstLine="0" w:firstLineChars="0"/>
    </w:pPr>
    <w:rPr>
      <w:b/>
      <w:sz w:val="21"/>
    </w:rPr>
  </w:style>
  <w:style w:type="paragraph" w:customStyle="1" w:styleId="124">
    <w:name w:val="1.1.1"/>
    <w:basedOn w:val="1"/>
    <w:link w:val="125"/>
    <w:qFormat/>
    <w:uiPriority w:val="0"/>
    <w:pPr>
      <w:widowControl/>
      <w:spacing w:line="360" w:lineRule="auto"/>
      <w:ind w:left="1797" w:leftChars="313" w:hanging="1140" w:hangingChars="475"/>
      <w:jc w:val="left"/>
    </w:pPr>
    <w:rPr>
      <w:rFonts w:ascii="宋体" w:hAnsi="宋体"/>
      <w:bCs/>
      <w:kern w:val="0"/>
      <w:sz w:val="24"/>
      <w:szCs w:val="24"/>
    </w:rPr>
  </w:style>
  <w:style w:type="character" w:customStyle="1" w:styleId="125">
    <w:name w:val="1.1.1 Char"/>
    <w:link w:val="124"/>
    <w:qFormat/>
    <w:uiPriority w:val="0"/>
    <w:rPr>
      <w:rFonts w:ascii="宋体" w:hAnsi="宋体" w:cs="宋体"/>
      <w:bCs/>
      <w:sz w:val="24"/>
      <w:szCs w:val="24"/>
    </w:rPr>
  </w:style>
  <w:style w:type="character" w:customStyle="1" w:styleId="126">
    <w:name w:val="样式 小四"/>
    <w:qFormat/>
    <w:uiPriority w:val="0"/>
    <w:rPr>
      <w:sz w:val="28"/>
    </w:rPr>
  </w:style>
  <w:style w:type="paragraph" w:customStyle="1" w:styleId="127">
    <w:name w:val="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28">
    <w:name w:val="F防洪评价"/>
    <w:basedOn w:val="1"/>
    <w:next w:val="1"/>
    <w:link w:val="129"/>
    <w:qFormat/>
    <w:uiPriority w:val="0"/>
    <w:pPr>
      <w:widowControl/>
      <w:tabs>
        <w:tab w:val="right" w:pos="8298"/>
      </w:tabs>
      <w:overflowPunct w:val="0"/>
      <w:autoSpaceDE w:val="0"/>
      <w:autoSpaceDN w:val="0"/>
      <w:adjustRightInd w:val="0"/>
      <w:snapToGrid w:val="0"/>
      <w:spacing w:line="360" w:lineRule="auto"/>
      <w:ind w:firstLine="482"/>
      <w:jc w:val="left"/>
      <w:textAlignment w:val="baseline"/>
    </w:pPr>
    <w:rPr>
      <w:rFonts w:ascii="宋体" w:hAnsi="宋体"/>
      <w:kern w:val="0"/>
      <w:sz w:val="24"/>
      <w:szCs w:val="24"/>
      <w:lang w:val="zh-CN"/>
    </w:rPr>
  </w:style>
  <w:style w:type="character" w:customStyle="1" w:styleId="129">
    <w:name w:val="F防洪评价 Char"/>
    <w:link w:val="128"/>
    <w:qFormat/>
    <w:uiPriority w:val="0"/>
    <w:rPr>
      <w:rFonts w:ascii="宋体" w:hAnsi="宋体" w:cs="宋体"/>
      <w:sz w:val="24"/>
      <w:szCs w:val="24"/>
      <w:lang w:val="zh-CN"/>
    </w:rPr>
  </w:style>
  <w:style w:type="paragraph" w:customStyle="1" w:styleId="130">
    <w:name w:val="样式 (符号) 宋体 黑色 左 首行缩进:  2 字符 行距: 1.5 倍行距1"/>
    <w:basedOn w:val="1"/>
    <w:qFormat/>
    <w:uiPriority w:val="0"/>
    <w:pPr>
      <w:widowControl/>
      <w:adjustRightInd w:val="0"/>
      <w:snapToGrid w:val="0"/>
      <w:spacing w:line="360" w:lineRule="auto"/>
      <w:ind w:firstLine="200" w:firstLineChars="200"/>
      <w:jc w:val="left"/>
    </w:pPr>
    <w:rPr>
      <w:rFonts w:ascii="宋体" w:hAnsi="宋体" w:cs="宋体"/>
      <w:snapToGrid w:val="0"/>
      <w:color w:val="000000"/>
      <w:kern w:val="24"/>
      <w:sz w:val="24"/>
      <w:szCs w:val="20"/>
    </w:rPr>
  </w:style>
  <w:style w:type="paragraph" w:customStyle="1" w:styleId="131">
    <w:name w:val="样式 样式 000正文 + 首行缩进:  2 字符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32">
    <w:name w:val="样式 样式 00 楷体 + 首行缩进:  2 字符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3">
    <w:name w:val="样式 样式 样式 00 楷体 + 首行缩进:  2 字符 + 首行缩进:  2 字符 + 首行缩进:  2 字符"/>
    <w:basedOn w:val="132"/>
    <w:qFormat/>
    <w:uiPriority w:val="0"/>
    <w:pPr>
      <w:ind w:firstLine="560"/>
    </w:pPr>
  </w:style>
  <w:style w:type="paragraph" w:customStyle="1" w:styleId="134">
    <w:name w:val="大君 表内"/>
    <w:basedOn w:val="1"/>
    <w:qFormat/>
    <w:uiPriority w:val="0"/>
    <w:pPr>
      <w:widowControl/>
      <w:spacing w:line="0" w:lineRule="atLeast"/>
      <w:jc w:val="center"/>
    </w:pPr>
    <w:rPr>
      <w:rFonts w:ascii="楷体_GB2312" w:hAnsi="宋体" w:eastAsia="楷体_GB2312" w:cs="宋体"/>
      <w:kern w:val="0"/>
      <w:szCs w:val="28"/>
    </w:rPr>
  </w:style>
  <w:style w:type="paragraph" w:customStyle="1" w:styleId="135">
    <w:name w:val="Char Char Char Char Char Char Char Char Char Char Char Char Char Char Char Char"/>
    <w:basedOn w:val="1"/>
    <w:qFormat/>
    <w:uiPriority w:val="0"/>
    <w:pPr>
      <w:widowControl/>
      <w:spacing w:line="240" w:lineRule="exact"/>
      <w:jc w:val="left"/>
    </w:pPr>
    <w:rPr>
      <w:rFonts w:ascii="Verdana" w:hAnsi="Verdana" w:cs="宋体"/>
      <w:kern w:val="0"/>
      <w:sz w:val="20"/>
      <w:szCs w:val="24"/>
      <w:lang w:eastAsia="en-US"/>
    </w:rPr>
  </w:style>
  <w:style w:type="paragraph" w:customStyle="1" w:styleId="136">
    <w:name w:val="正文正文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137">
    <w:name w:val="样式 大君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8">
    <w:name w:val="样式 样式 样式 00 表名 + 首行缩进:  1 字符 + 首行缩进:  1 字符 + 首行缩进:  1 字符"/>
    <w:basedOn w:val="1"/>
    <w:qFormat/>
    <w:uiPriority w:val="0"/>
    <w:pPr>
      <w:widowControl/>
      <w:spacing w:after="60" w:line="560" w:lineRule="exact"/>
      <w:ind w:firstLine="100" w:firstLineChars="100"/>
      <w:jc w:val="left"/>
      <w:outlineLvl w:val="6"/>
    </w:pPr>
    <w:rPr>
      <w:rFonts w:ascii="黑体" w:hAnsi="宋体" w:eastAsia="黑体" w:cs="宋体"/>
      <w:kern w:val="0"/>
      <w:sz w:val="24"/>
      <w:szCs w:val="20"/>
    </w:rPr>
  </w:style>
  <w:style w:type="paragraph" w:customStyle="1" w:styleId="139">
    <w:name w:val="大君 表名"/>
    <w:basedOn w:val="1"/>
    <w:qFormat/>
    <w:uiPriority w:val="0"/>
    <w:pPr>
      <w:widowControl/>
      <w:spacing w:after="60" w:line="560" w:lineRule="exact"/>
      <w:ind w:firstLine="100" w:firstLineChars="100"/>
      <w:jc w:val="left"/>
      <w:outlineLvl w:val="6"/>
    </w:pPr>
    <w:rPr>
      <w:rFonts w:ascii="黑体" w:hAnsi="宋体" w:eastAsia="黑体" w:cs="宋体"/>
      <w:bCs/>
      <w:kern w:val="0"/>
      <w:sz w:val="24"/>
      <w:szCs w:val="28"/>
    </w:rPr>
  </w:style>
  <w:style w:type="paragraph" w:customStyle="1" w:styleId="140">
    <w:name w:val="样式 样式 样式 样式 000正文 + 首行缩进:  2 字符 + 首行缩进:  2 字符 + 首行缩进:  2 字符 + 首行..."/>
    <w:basedOn w:val="1"/>
    <w:qFormat/>
    <w:uiPriority w:val="0"/>
    <w:pPr>
      <w:widowControl/>
      <w:spacing w:line="560" w:lineRule="exact"/>
      <w:ind w:firstLine="560" w:firstLineChars="200"/>
      <w:jc w:val="left"/>
    </w:pPr>
    <w:rPr>
      <w:rFonts w:ascii="仿宋_GB2312" w:hAnsi="宋体" w:eastAsia="仿宋_GB2312" w:cs="宋体"/>
      <w:kern w:val="0"/>
      <w:sz w:val="28"/>
      <w:szCs w:val="20"/>
    </w:rPr>
  </w:style>
  <w:style w:type="paragraph" w:customStyle="1" w:styleId="141">
    <w:name w:val="样式 大君 正文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2">
    <w:name w:val="样式 样式 样式 000正文 + 首行缩进:  2 字符 + 首行缩进:  2 字符 + 首行缩进:  2 字符"/>
    <w:basedOn w:val="131"/>
    <w:qFormat/>
    <w:uiPriority w:val="0"/>
  </w:style>
  <w:style w:type="paragraph" w:customStyle="1" w:styleId="143">
    <w:name w:val="样式 样式 样式 样式 00 楷体 + 首行缩进:  2 字符 + 首行缩进:  2 字符 + 首行缩进:  2 字符1 + 首..."/>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4">
    <w:name w:val="Char Char31"/>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45">
    <w:name w:val="大君 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6">
    <w:name w:val="大君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7">
    <w:name w:val="样式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8">
    <w:name w:val="表格格"/>
    <w:basedOn w:val="1"/>
    <w:link w:val="149"/>
    <w:qFormat/>
    <w:uiPriority w:val="0"/>
    <w:pPr>
      <w:widowControl/>
      <w:adjustRightInd w:val="0"/>
      <w:snapToGrid w:val="0"/>
      <w:spacing w:line="0" w:lineRule="atLeast"/>
      <w:jc w:val="center"/>
    </w:pPr>
    <w:rPr>
      <w:rFonts w:ascii="楷体_GB2312" w:hAnsi="宋体" w:eastAsia="楷体_GB2312"/>
      <w:kern w:val="0"/>
      <w:szCs w:val="21"/>
    </w:rPr>
  </w:style>
  <w:style w:type="character" w:customStyle="1" w:styleId="149">
    <w:name w:val="表格格 Char"/>
    <w:link w:val="148"/>
    <w:qFormat/>
    <w:uiPriority w:val="0"/>
    <w:rPr>
      <w:rFonts w:ascii="楷体_GB2312" w:hAnsi="宋体" w:eastAsia="楷体_GB2312" w:cs="宋体"/>
      <w:sz w:val="21"/>
      <w:szCs w:val="21"/>
    </w:rPr>
  </w:style>
  <w:style w:type="paragraph" w:customStyle="1" w:styleId="150">
    <w:name w:val="01正文"/>
    <w:basedOn w:val="1"/>
    <w:link w:val="151"/>
    <w:qFormat/>
    <w:uiPriority w:val="0"/>
    <w:pPr>
      <w:widowControl/>
      <w:adjustRightInd w:val="0"/>
      <w:snapToGrid w:val="0"/>
      <w:spacing w:line="360" w:lineRule="auto"/>
      <w:ind w:firstLine="368" w:firstLineChars="200"/>
      <w:jc w:val="left"/>
    </w:pPr>
    <w:rPr>
      <w:rFonts w:ascii="宋体" w:hAnsi="宋体"/>
      <w:color w:val="000000"/>
      <w:spacing w:val="2"/>
      <w:kern w:val="0"/>
      <w:sz w:val="18"/>
      <w:szCs w:val="18"/>
      <w:lang w:val="zh-CN"/>
    </w:rPr>
  </w:style>
  <w:style w:type="character" w:customStyle="1" w:styleId="151">
    <w:name w:val="01正文 Char"/>
    <w:link w:val="150"/>
    <w:qFormat/>
    <w:uiPriority w:val="0"/>
    <w:rPr>
      <w:rFonts w:ascii="宋体" w:hAnsi="宋体" w:cs="宋体"/>
      <w:color w:val="000000"/>
      <w:spacing w:val="2"/>
      <w:sz w:val="18"/>
      <w:szCs w:val="18"/>
      <w:lang w:val="zh-CN"/>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font6"/>
    <w:basedOn w:val="1"/>
    <w:qFormat/>
    <w:uiPriority w:val="0"/>
    <w:pPr>
      <w:widowControl/>
      <w:spacing w:before="100" w:beforeAutospacing="1" w:after="100" w:afterAutospacing="1"/>
      <w:jc w:val="left"/>
    </w:pPr>
    <w:rPr>
      <w:rFonts w:ascii="宋体" w:hAnsi="宋体" w:cs="宋体"/>
      <w:kern w:val="0"/>
      <w:sz w:val="22"/>
    </w:rPr>
  </w:style>
  <w:style w:type="paragraph" w:customStyle="1" w:styleId="154">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155">
    <w:name w:val="xl65"/>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6">
    <w:name w:val="xl66"/>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57">
    <w:name w:val="xl67"/>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8">
    <w:name w:val="xl68"/>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9">
    <w:name w:val="xl69"/>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60">
    <w:name w:val="xl70"/>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1">
    <w:name w:val="xl71"/>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2">
    <w:name w:val="xl72"/>
    <w:basedOn w:val="1"/>
    <w:qFormat/>
    <w:uiPriority w:val="0"/>
    <w:pPr>
      <w:widowControl/>
      <w:spacing w:before="100" w:beforeAutospacing="1" w:after="100" w:afterAutospacing="1"/>
      <w:jc w:val="center"/>
    </w:pPr>
    <w:rPr>
      <w:rFonts w:ascii="宋体" w:hAnsi="宋体" w:cs="宋体"/>
      <w:color w:val="FF0000"/>
      <w:kern w:val="0"/>
      <w:sz w:val="22"/>
    </w:rPr>
  </w:style>
  <w:style w:type="character" w:customStyle="1" w:styleId="163">
    <w:name w:val="font11"/>
    <w:qFormat/>
    <w:uiPriority w:val="0"/>
    <w:rPr>
      <w:rFonts w:hint="eastAsia" w:ascii="宋体" w:hAnsi="宋体" w:eastAsia="宋体" w:cs="宋体"/>
      <w:color w:val="000000"/>
      <w:sz w:val="20"/>
      <w:szCs w:val="20"/>
      <w:u w:val="none"/>
      <w:vertAlign w:val="subscript"/>
    </w:rPr>
  </w:style>
  <w:style w:type="character" w:customStyle="1" w:styleId="164">
    <w:name w:val="font21"/>
    <w:qFormat/>
    <w:uiPriority w:val="0"/>
    <w:rPr>
      <w:rFonts w:hint="eastAsia" w:ascii="宋体" w:hAnsi="宋体" w:eastAsia="宋体" w:cs="宋体"/>
      <w:i/>
      <w:color w:val="000000"/>
      <w:sz w:val="20"/>
      <w:szCs w:val="20"/>
      <w:u w:val="none"/>
    </w:rPr>
  </w:style>
  <w:style w:type="paragraph" w:customStyle="1" w:styleId="165">
    <w:name w:val="图片公式"/>
    <w:basedOn w:val="1"/>
    <w:qFormat/>
    <w:uiPriority w:val="0"/>
    <w:pPr>
      <w:widowControl/>
      <w:jc w:val="center"/>
    </w:pPr>
    <w:rPr>
      <w:rFonts w:ascii="Cambria Math" w:hAnsi="Cambria Math" w:cs="宋体"/>
      <w:i/>
      <w:kern w:val="0"/>
      <w:sz w:val="24"/>
      <w:szCs w:val="24"/>
    </w:rPr>
  </w:style>
  <w:style w:type="character" w:customStyle="1" w:styleId="166">
    <w:name w:val="无间隔 字符"/>
    <w:link w:val="167"/>
    <w:qFormat/>
    <w:uiPriority w:val="0"/>
    <w:rPr>
      <w:rFonts w:eastAsia="仿宋_GB2312"/>
      <w:b/>
      <w:kern w:val="2"/>
      <w:sz w:val="21"/>
      <w:szCs w:val="21"/>
      <w:lang w:val="en-US" w:eastAsia="zh-CN" w:bidi="ar-SA"/>
    </w:rPr>
  </w:style>
  <w:style w:type="paragraph" w:styleId="167">
    <w:name w:val="No Spacing"/>
    <w:next w:val="1"/>
    <w:link w:val="166"/>
    <w:qFormat/>
    <w:uiPriority w:val="1"/>
    <w:pPr>
      <w:spacing w:after="160" w:line="480" w:lineRule="exact"/>
      <w:jc w:val="center"/>
    </w:pPr>
    <w:rPr>
      <w:rFonts w:ascii="Times New Roman" w:hAnsi="Times New Roman" w:eastAsia="仿宋_GB2312" w:cs="Times New Roman"/>
      <w:b/>
      <w:kern w:val="2"/>
      <w:sz w:val="21"/>
      <w:szCs w:val="21"/>
      <w:lang w:val="en-US" w:eastAsia="zh-CN" w:bidi="ar-SA"/>
    </w:rPr>
  </w:style>
  <w:style w:type="paragraph" w:customStyle="1" w:styleId="168">
    <w:name w:val="样式 正文+首行缩进2字符 + 首行缩进:  2 字符1"/>
    <w:basedOn w:val="76"/>
    <w:qFormat/>
    <w:uiPriority w:val="0"/>
    <w:pPr>
      <w:spacing w:line="360" w:lineRule="auto"/>
      <w:ind w:firstLine="420"/>
    </w:pPr>
    <w:rPr>
      <w:szCs w:val="20"/>
    </w:rPr>
  </w:style>
  <w:style w:type="character" w:customStyle="1" w:styleId="169">
    <w:name w:val="font01"/>
    <w:qFormat/>
    <w:uiPriority w:val="0"/>
    <w:rPr>
      <w:rFonts w:hint="eastAsia" w:ascii="宋体" w:hAnsi="宋体" w:eastAsia="宋体" w:cs="宋体"/>
      <w:color w:val="000000"/>
      <w:sz w:val="18"/>
      <w:szCs w:val="18"/>
      <w:u w:val="none"/>
    </w:rPr>
  </w:style>
  <w:style w:type="paragraph" w:customStyle="1" w:styleId="17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xl7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8">
    <w:name w:val="xl7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9">
    <w:name w:val="xl7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7">
    <w:name w:val="xl8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8">
    <w:name w:val="xl8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2">
    <w:name w:val="表格内容"/>
    <w:basedOn w:val="1"/>
    <w:next w:val="1"/>
    <w:link w:val="193"/>
    <w:qFormat/>
    <w:uiPriority w:val="9"/>
    <w:pPr>
      <w:widowControl/>
      <w:adjustRightInd w:val="0"/>
      <w:snapToGrid w:val="0"/>
      <w:spacing w:line="360" w:lineRule="exact"/>
      <w:jc w:val="center"/>
    </w:pPr>
    <w:rPr>
      <w:rFonts w:ascii="宋体" w:hAnsi="宋体" w:eastAsia="楷体_GB2312"/>
      <w:kern w:val="0"/>
      <w:szCs w:val="21"/>
    </w:rPr>
  </w:style>
  <w:style w:type="character" w:customStyle="1" w:styleId="193">
    <w:name w:val="表格内容 Char"/>
    <w:link w:val="192"/>
    <w:qFormat/>
    <w:uiPriority w:val="9"/>
    <w:rPr>
      <w:rFonts w:ascii="宋体" w:hAnsi="宋体" w:eastAsia="楷体_GB2312" w:cs="Courier New"/>
      <w:sz w:val="21"/>
      <w:szCs w:val="21"/>
    </w:rPr>
  </w:style>
  <w:style w:type="paragraph" w:customStyle="1" w:styleId="194">
    <w:name w:val="图名"/>
    <w:basedOn w:val="1"/>
    <w:next w:val="1"/>
    <w:link w:val="195"/>
    <w:qFormat/>
    <w:uiPriority w:val="9"/>
    <w:pPr>
      <w:widowControl/>
      <w:jc w:val="center"/>
    </w:pPr>
    <w:rPr>
      <w:rFonts w:ascii="宋体" w:hAnsi="宋体" w:eastAsia="黑体"/>
      <w:kern w:val="0"/>
      <w:sz w:val="24"/>
      <w:szCs w:val="21"/>
    </w:rPr>
  </w:style>
  <w:style w:type="character" w:customStyle="1" w:styleId="195">
    <w:name w:val="图名 Char"/>
    <w:link w:val="194"/>
    <w:qFormat/>
    <w:uiPriority w:val="9"/>
    <w:rPr>
      <w:rFonts w:ascii="宋体" w:hAnsi="宋体" w:eastAsia="黑体"/>
      <w:sz w:val="24"/>
      <w:szCs w:val="21"/>
    </w:rPr>
  </w:style>
  <w:style w:type="paragraph" w:customStyle="1" w:styleId="196">
    <w:name w:val="图片"/>
    <w:basedOn w:val="1"/>
    <w:next w:val="1"/>
    <w:link w:val="197"/>
    <w:qFormat/>
    <w:uiPriority w:val="9"/>
    <w:pPr>
      <w:widowControl/>
      <w:jc w:val="center"/>
    </w:pPr>
    <w:rPr>
      <w:rFonts w:ascii="宋体" w:hAnsi="宋体" w:eastAsia="黑体"/>
      <w:kern w:val="0"/>
      <w:sz w:val="24"/>
      <w:szCs w:val="21"/>
    </w:rPr>
  </w:style>
  <w:style w:type="character" w:customStyle="1" w:styleId="197">
    <w:name w:val="图片 Char"/>
    <w:link w:val="196"/>
    <w:qFormat/>
    <w:uiPriority w:val="9"/>
    <w:rPr>
      <w:rFonts w:ascii="宋体" w:hAnsi="宋体" w:eastAsia="黑体"/>
      <w:sz w:val="24"/>
      <w:szCs w:val="21"/>
    </w:rPr>
  </w:style>
  <w:style w:type="paragraph" w:customStyle="1" w:styleId="198">
    <w:name w:val="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99">
    <w:name w:val="Char Char Char Char Char Char Char Char Char"/>
    <w:basedOn w:val="1"/>
    <w:qFormat/>
    <w:uiPriority w:val="0"/>
    <w:pPr>
      <w:keepNext/>
      <w:widowControl/>
      <w:tabs>
        <w:tab w:val="left" w:pos="425"/>
      </w:tabs>
      <w:autoSpaceDE w:val="0"/>
      <w:autoSpaceDN w:val="0"/>
      <w:adjustRightInd w:val="0"/>
      <w:spacing w:before="80" w:after="80" w:line="360" w:lineRule="auto"/>
      <w:ind w:hanging="425"/>
      <w:jc w:val="left"/>
    </w:pPr>
    <w:rPr>
      <w:rFonts w:ascii="Arial" w:hAnsi="Arial" w:cs="Arial"/>
      <w:kern w:val="0"/>
      <w:sz w:val="20"/>
      <w:szCs w:val="20"/>
    </w:rPr>
  </w:style>
  <w:style w:type="paragraph" w:customStyle="1" w:styleId="200">
    <w:name w:val="表内文字"/>
    <w:basedOn w:val="1"/>
    <w:next w:val="1"/>
    <w:qFormat/>
    <w:uiPriority w:val="0"/>
    <w:pPr>
      <w:widowControl/>
      <w:spacing w:line="360" w:lineRule="auto"/>
      <w:jc w:val="center"/>
    </w:pPr>
    <w:rPr>
      <w:rFonts w:ascii="宋体" w:hAnsi="宋体" w:cs="宋体"/>
      <w:kern w:val="0"/>
      <w:sz w:val="24"/>
      <w:szCs w:val="24"/>
    </w:rPr>
  </w:style>
  <w:style w:type="character" w:customStyle="1" w:styleId="201">
    <w:name w:val="表格文本 Char Char"/>
    <w:qFormat/>
    <w:uiPriority w:val="0"/>
    <w:rPr>
      <w:rFonts w:eastAsia="方正仿宋_GBK"/>
      <w:color w:val="000000"/>
      <w:kern w:val="21"/>
      <w:sz w:val="24"/>
      <w:szCs w:val="21"/>
      <w:lang w:val="zh-CN" w:eastAsia="zh-CN"/>
    </w:rPr>
  </w:style>
  <w:style w:type="character" w:customStyle="1" w:styleId="202">
    <w:name w:val="text_jayku"/>
    <w:qFormat/>
    <w:uiPriority w:val="0"/>
  </w:style>
  <w:style w:type="character" w:customStyle="1" w:styleId="203">
    <w:name w:val="supwrap_a9wtz"/>
    <w:qFormat/>
    <w:uiPriority w:val="0"/>
  </w:style>
  <w:style w:type="paragraph" w:customStyle="1" w:styleId="204">
    <w:name w:val="Char Char Char Char1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5">
    <w:name w:val="Char Char Char Char2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6">
    <w:name w:val="图表名称"/>
    <w:basedOn w:val="1"/>
    <w:next w:val="207"/>
    <w:link w:val="208"/>
    <w:qFormat/>
    <w:uiPriority w:val="0"/>
    <w:pPr>
      <w:widowControl/>
      <w:jc w:val="center"/>
    </w:pPr>
    <w:rPr>
      <w:rFonts w:ascii="宋体" w:hAnsi="宋体" w:eastAsia="黑体"/>
      <w:kern w:val="0"/>
      <w:sz w:val="24"/>
      <w:szCs w:val="24"/>
    </w:rPr>
  </w:style>
  <w:style w:type="paragraph" w:customStyle="1" w:styleId="207">
    <w:name w:val="表头编号"/>
    <w:basedOn w:val="206"/>
    <w:next w:val="74"/>
    <w:link w:val="209"/>
    <w:qFormat/>
    <w:uiPriority w:val="0"/>
    <w:pPr>
      <w:adjustRightInd w:val="0"/>
      <w:snapToGrid w:val="0"/>
      <w:jc w:val="left"/>
    </w:pPr>
  </w:style>
  <w:style w:type="character" w:customStyle="1" w:styleId="208">
    <w:name w:val="图表名称 Char"/>
    <w:link w:val="206"/>
    <w:qFormat/>
    <w:uiPriority w:val="0"/>
    <w:rPr>
      <w:rFonts w:ascii="宋体" w:hAnsi="宋体" w:eastAsia="黑体" w:cs="宋体"/>
      <w:sz w:val="24"/>
      <w:szCs w:val="24"/>
    </w:rPr>
  </w:style>
  <w:style w:type="character" w:customStyle="1" w:styleId="209">
    <w:name w:val="表头编号 Char"/>
    <w:link w:val="207"/>
    <w:qFormat/>
    <w:uiPriority w:val="0"/>
    <w:rPr>
      <w:rFonts w:ascii="宋体" w:hAnsi="宋体" w:eastAsia="黑体" w:cs="宋体"/>
      <w:sz w:val="24"/>
      <w:szCs w:val="24"/>
    </w:rPr>
  </w:style>
  <w:style w:type="character" w:customStyle="1" w:styleId="210">
    <w:name w:val="纯文本 字符3"/>
    <w:qFormat/>
    <w:uiPriority w:val="99"/>
    <w:rPr>
      <w:rFonts w:ascii="宋体" w:hAnsi="Courier New" w:eastAsia="宋体" w:cs="Courier New"/>
      <w:kern w:val="2"/>
      <w:sz w:val="21"/>
      <w:szCs w:val="21"/>
      <w:lang w:val="en-US" w:eastAsia="zh-CN" w:bidi="ar-SA"/>
    </w:rPr>
  </w:style>
  <w:style w:type="character" w:customStyle="1" w:styleId="211">
    <w:name w:val="图表编号 字符"/>
    <w:link w:val="212"/>
    <w:qFormat/>
    <w:uiPriority w:val="0"/>
    <w:rPr>
      <w:rFonts w:eastAsia="黑体"/>
      <w:kern w:val="2"/>
      <w:sz w:val="24"/>
      <w:szCs w:val="24"/>
    </w:rPr>
  </w:style>
  <w:style w:type="paragraph" w:customStyle="1" w:styleId="212">
    <w:name w:val="图表编号"/>
    <w:basedOn w:val="1"/>
    <w:link w:val="211"/>
    <w:qFormat/>
    <w:uiPriority w:val="0"/>
    <w:pPr>
      <w:widowControl/>
      <w:jc w:val="left"/>
    </w:pPr>
    <w:rPr>
      <w:rFonts w:ascii="Times New Roman" w:hAnsi="Times New Roman" w:eastAsia="黑体"/>
      <w:sz w:val="24"/>
      <w:szCs w:val="24"/>
    </w:rPr>
  </w:style>
  <w:style w:type="character" w:customStyle="1" w:styleId="213">
    <w:name w:val="表格标题_"/>
    <w:link w:val="214"/>
    <w:qFormat/>
    <w:locked/>
    <w:uiPriority w:val="0"/>
    <w:rPr>
      <w:rFonts w:eastAsia="黑体"/>
      <w:bCs/>
      <w:sz w:val="24"/>
      <w:szCs w:val="28"/>
    </w:rPr>
  </w:style>
  <w:style w:type="paragraph" w:customStyle="1" w:styleId="214">
    <w:name w:val="表格标题"/>
    <w:basedOn w:val="1"/>
    <w:link w:val="213"/>
    <w:qFormat/>
    <w:uiPriority w:val="0"/>
    <w:pPr>
      <w:widowControl/>
      <w:tabs>
        <w:tab w:val="left" w:pos="540"/>
        <w:tab w:val="left" w:pos="2700"/>
      </w:tabs>
      <w:adjustRightInd w:val="0"/>
      <w:snapToGrid w:val="0"/>
      <w:spacing w:before="50" w:beforeLines="50"/>
      <w:jc w:val="center"/>
      <w:textAlignment w:val="center"/>
    </w:pPr>
    <w:rPr>
      <w:rFonts w:ascii="Times New Roman" w:hAnsi="Times New Roman" w:eastAsia="黑体"/>
      <w:bCs/>
      <w:kern w:val="0"/>
      <w:sz w:val="24"/>
      <w:szCs w:val="28"/>
    </w:rPr>
  </w:style>
  <w:style w:type="character" w:customStyle="1" w:styleId="215">
    <w:name w:val="标题 字符1"/>
    <w:qFormat/>
    <w:uiPriority w:val="0"/>
    <w:rPr>
      <w:rFonts w:ascii="Cambria" w:hAnsi="Cambria" w:eastAsia="宋体" w:cs="Times New Roman"/>
      <w:b/>
      <w:bCs/>
      <w:sz w:val="32"/>
      <w:szCs w:val="32"/>
    </w:rPr>
  </w:style>
  <w:style w:type="paragraph" w:customStyle="1" w:styleId="216">
    <w:name w:val="xl63"/>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character" w:customStyle="1" w:styleId="218">
    <w:name w:val="02表文 Char"/>
    <w:link w:val="219"/>
    <w:qFormat/>
    <w:uiPriority w:val="0"/>
    <w:rPr>
      <w:kern w:val="2"/>
      <w:sz w:val="21"/>
    </w:rPr>
  </w:style>
  <w:style w:type="paragraph" w:customStyle="1" w:styleId="219">
    <w:name w:val="02表文"/>
    <w:basedOn w:val="1"/>
    <w:link w:val="218"/>
    <w:qFormat/>
    <w:uiPriority w:val="0"/>
    <w:pPr>
      <w:widowControl/>
      <w:snapToGrid w:val="0"/>
      <w:jc w:val="center"/>
    </w:pPr>
    <w:rPr>
      <w:rFonts w:ascii="Times New Roman" w:hAnsi="Times New Roman"/>
      <w:szCs w:val="20"/>
    </w:rPr>
  </w:style>
  <w:style w:type="paragraph" w:customStyle="1" w:styleId="220">
    <w:name w:val="001表名"/>
    <w:basedOn w:val="1"/>
    <w:next w:val="1"/>
    <w:qFormat/>
    <w:uiPriority w:val="0"/>
    <w:pPr>
      <w:widowControl/>
      <w:snapToGrid w:val="0"/>
      <w:spacing w:line="360" w:lineRule="auto"/>
      <w:jc w:val="center"/>
    </w:pPr>
    <w:rPr>
      <w:rFonts w:ascii="宋体" w:hAnsi="宋体" w:eastAsia="黑体" w:cs="宋体"/>
      <w:color w:val="000000"/>
      <w:kern w:val="0"/>
      <w:sz w:val="24"/>
      <w:szCs w:val="44"/>
    </w:rPr>
  </w:style>
  <w:style w:type="paragraph" w:customStyle="1" w:styleId="221">
    <w:name w:val="xl50"/>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szCs w:val="28"/>
    </w:rPr>
  </w:style>
  <w:style w:type="paragraph" w:customStyle="1" w:styleId="222">
    <w:name w:val="报告正文"/>
    <w:basedOn w:val="1"/>
    <w:qFormat/>
    <w:uiPriority w:val="0"/>
    <w:pPr>
      <w:widowControl/>
      <w:spacing w:line="460" w:lineRule="exact"/>
      <w:ind w:firstLine="480" w:firstLineChars="200"/>
      <w:jc w:val="left"/>
    </w:pPr>
    <w:rPr>
      <w:rFonts w:ascii="宋体" w:hAnsi="宋体" w:cs="宋体"/>
      <w:kern w:val="0"/>
      <w:sz w:val="24"/>
      <w:szCs w:val="24"/>
    </w:rPr>
  </w:style>
  <w:style w:type="paragraph" w:customStyle="1" w:styleId="223">
    <w:name w:val="图表头"/>
    <w:basedOn w:val="1"/>
    <w:link w:val="224"/>
    <w:qFormat/>
    <w:uiPriority w:val="0"/>
    <w:pPr>
      <w:widowControl/>
      <w:spacing w:before="120"/>
      <w:jc w:val="center"/>
    </w:pPr>
    <w:rPr>
      <w:rFonts w:ascii="宋体" w:hAnsi="宋体" w:eastAsia="黑体"/>
      <w:kern w:val="0"/>
      <w:sz w:val="24"/>
      <w:szCs w:val="24"/>
    </w:rPr>
  </w:style>
  <w:style w:type="character" w:customStyle="1" w:styleId="224">
    <w:name w:val="图表头 字符"/>
    <w:link w:val="223"/>
    <w:qFormat/>
    <w:uiPriority w:val="0"/>
    <w:rPr>
      <w:rFonts w:ascii="宋体" w:hAnsi="宋体" w:eastAsia="黑体" w:cs="宋体"/>
      <w:sz w:val="24"/>
      <w:szCs w:val="24"/>
    </w:rPr>
  </w:style>
  <w:style w:type="paragraph" w:customStyle="1" w:styleId="225">
    <w:name w:val="01图表名"/>
    <w:basedOn w:val="1"/>
    <w:next w:val="1"/>
    <w:qFormat/>
    <w:uiPriority w:val="0"/>
    <w:pPr>
      <w:widowControl/>
      <w:snapToGrid w:val="0"/>
      <w:spacing w:line="360" w:lineRule="auto"/>
      <w:jc w:val="center"/>
    </w:pPr>
    <w:rPr>
      <w:rFonts w:ascii="宋体" w:hAnsi="宋体" w:eastAsia="黑体" w:cs="宋体"/>
      <w:kern w:val="0"/>
      <w:sz w:val="24"/>
      <w:szCs w:val="24"/>
    </w:rPr>
  </w:style>
  <w:style w:type="paragraph" w:customStyle="1" w:styleId="226">
    <w:name w:val="001标题3"/>
    <w:basedOn w:val="6"/>
    <w:next w:val="1"/>
    <w:qFormat/>
    <w:uiPriority w:val="0"/>
    <w:pPr>
      <w:snapToGrid w:val="0"/>
      <w:spacing w:before="0" w:after="0" w:line="360" w:lineRule="auto"/>
    </w:pPr>
    <w:rPr>
      <w:rFonts w:ascii="宋体" w:hAnsi="宋体" w:eastAsia="黑体" w:cs="宋体"/>
      <w:b w:val="0"/>
      <w:kern w:val="0"/>
      <w:sz w:val="28"/>
    </w:rPr>
  </w:style>
  <w:style w:type="character" w:customStyle="1" w:styleId="227">
    <w:name w:val="font31"/>
    <w:qFormat/>
    <w:uiPriority w:val="0"/>
    <w:rPr>
      <w:rFonts w:hint="eastAsia" w:ascii="宋体" w:hAnsi="宋体" w:eastAsia="宋体" w:cs="宋体"/>
      <w:b/>
      <w:bCs/>
      <w:color w:val="FF0000"/>
      <w:sz w:val="22"/>
      <w:szCs w:val="22"/>
      <w:u w:val="none"/>
    </w:rPr>
  </w:style>
  <w:style w:type="character" w:customStyle="1" w:styleId="228">
    <w:name w:val="font41"/>
    <w:qFormat/>
    <w:uiPriority w:val="0"/>
    <w:rPr>
      <w:rFonts w:hint="default" w:ascii="Times New Roman" w:hAnsi="Times New Roman" w:cs="Times New Roman"/>
      <w:color w:val="000000"/>
      <w:sz w:val="22"/>
      <w:szCs w:val="22"/>
      <w:u w:val="none"/>
    </w:rPr>
  </w:style>
  <w:style w:type="character" w:customStyle="1" w:styleId="229">
    <w:name w:val="font51"/>
    <w:qFormat/>
    <w:uiPriority w:val="0"/>
    <w:rPr>
      <w:rFonts w:hint="eastAsia" w:ascii="宋体" w:hAnsi="宋体" w:eastAsia="宋体" w:cs="宋体"/>
      <w:color w:val="000000"/>
      <w:sz w:val="22"/>
      <w:szCs w:val="22"/>
      <w:u w:val="none"/>
    </w:rPr>
  </w:style>
  <w:style w:type="paragraph" w:customStyle="1" w:styleId="230">
    <w:name w:val="font0"/>
    <w:basedOn w:val="1"/>
    <w:qFormat/>
    <w:uiPriority w:val="0"/>
    <w:pPr>
      <w:widowControl/>
      <w:spacing w:before="100" w:beforeAutospacing="1" w:after="100" w:afterAutospacing="1"/>
      <w:jc w:val="left"/>
    </w:pPr>
    <w:rPr>
      <w:rFonts w:ascii="等线" w:hAnsi="等线" w:eastAsia="等线" w:cs="宋体"/>
      <w:color w:val="000000"/>
      <w:kern w:val="0"/>
      <w:sz w:val="22"/>
    </w:rPr>
  </w:style>
  <w:style w:type="paragraph" w:customStyle="1" w:styleId="231">
    <w:name w:val="xl9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3">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4">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36">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37">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8">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9">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40">
    <w:name w:val="xl10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1">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2">
    <w:name w:val="xl103"/>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243">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44">
    <w:name w:val="xl104"/>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5">
    <w:name w:val="xl10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6">
    <w:name w:val="xl106"/>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center"/>
    </w:pPr>
    <w:rPr>
      <w:rFonts w:ascii="宋体" w:hAnsi="宋体" w:cs="宋体"/>
      <w:kern w:val="0"/>
      <w:sz w:val="24"/>
      <w:szCs w:val="24"/>
    </w:rPr>
  </w:style>
  <w:style w:type="paragraph" w:customStyle="1" w:styleId="247">
    <w:name w:val="xl107"/>
    <w:basedOn w:val="1"/>
    <w:qFormat/>
    <w:uiPriority w:val="0"/>
    <w:pPr>
      <w:widowControl/>
      <w:spacing w:before="100" w:beforeAutospacing="1" w:after="100" w:afterAutospacing="1"/>
      <w:jc w:val="left"/>
      <w:textAlignment w:val="bottom"/>
    </w:pPr>
    <w:rPr>
      <w:rFonts w:ascii="宋体" w:hAnsi="宋体" w:cs="宋体"/>
      <w:kern w:val="0"/>
      <w:szCs w:val="21"/>
    </w:rPr>
  </w:style>
  <w:style w:type="character" w:customStyle="1" w:styleId="248">
    <w:name w:val="001正文 Char"/>
    <w:link w:val="249"/>
    <w:qFormat/>
    <w:uiPriority w:val="0"/>
    <w:rPr>
      <w:bCs/>
      <w:color w:val="000000"/>
      <w:kern w:val="2"/>
      <w:sz w:val="24"/>
    </w:rPr>
  </w:style>
  <w:style w:type="paragraph" w:customStyle="1" w:styleId="249">
    <w:name w:val="001正文"/>
    <w:basedOn w:val="1"/>
    <w:link w:val="248"/>
    <w:qFormat/>
    <w:uiPriority w:val="0"/>
    <w:pPr>
      <w:widowControl/>
      <w:wordWrap w:val="0"/>
      <w:snapToGrid w:val="0"/>
      <w:spacing w:line="360" w:lineRule="auto"/>
      <w:ind w:firstLine="480" w:firstLineChars="200"/>
      <w:jc w:val="left"/>
    </w:pPr>
    <w:rPr>
      <w:rFonts w:ascii="Times New Roman" w:hAnsi="Times New Roman"/>
      <w:bCs/>
      <w:color w:val="000000"/>
      <w:sz w:val="24"/>
      <w:szCs w:val="20"/>
    </w:rPr>
  </w:style>
  <w:style w:type="paragraph" w:customStyle="1" w:styleId="250">
    <w:name w:val="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51">
    <w:name w:val="Char Char Char Char2"/>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252">
    <w:name w:val="font61"/>
    <w:qFormat/>
    <w:uiPriority w:val="0"/>
    <w:rPr>
      <w:rFonts w:hint="default" w:ascii="Times New Roman" w:hAnsi="Times New Roman" w:cs="Times New Roman"/>
      <w:color w:val="000000"/>
      <w:sz w:val="22"/>
      <w:szCs w:val="22"/>
      <w:u w:val="none"/>
    </w:rPr>
  </w:style>
  <w:style w:type="character" w:customStyle="1" w:styleId="253">
    <w:name w:val="2.正文2222 Char"/>
    <w:qFormat/>
    <w:uiPriority w:val="0"/>
    <w:rPr>
      <w:rFonts w:ascii="宋体" w:hAnsi="宋体" w:cs="宋体"/>
      <w:sz w:val="24"/>
      <w:lang w:val="en-US" w:eastAsia="zh-CN" w:bidi="ar-SA"/>
    </w:rPr>
  </w:style>
  <w:style w:type="paragraph" w:customStyle="1" w:styleId="254">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5">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6">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7">
    <w:name w:val="xl111"/>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8">
    <w:name w:val="xl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0">
    <w:name w:val="xl1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61">
    <w:name w:val="xl115"/>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Cs w:val="21"/>
    </w:rPr>
  </w:style>
  <w:style w:type="paragraph" w:customStyle="1" w:styleId="262">
    <w:name w:val="xl116"/>
    <w:basedOn w:val="1"/>
    <w:qFormat/>
    <w:uiPriority w:val="0"/>
    <w:pPr>
      <w:widowControl/>
      <w:pBdr>
        <w:top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3">
    <w:name w:val="xl117"/>
    <w:basedOn w:val="1"/>
    <w:qFormat/>
    <w:uiPriority w:val="0"/>
    <w:pPr>
      <w:widowControl/>
      <w:pBdr>
        <w:top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4">
    <w:name w:val="xl118"/>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宋体" w:hAnsi="宋体" w:cs="宋体"/>
      <w:kern w:val="0"/>
      <w:szCs w:val="21"/>
    </w:rPr>
  </w:style>
  <w:style w:type="paragraph" w:customStyle="1" w:styleId="265">
    <w:name w:val="xl1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66">
    <w:name w:val="xl1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ottom"/>
    </w:pPr>
    <w:rPr>
      <w:rFonts w:ascii="宋体" w:hAnsi="宋体" w:cs="宋体"/>
      <w:kern w:val="0"/>
      <w:szCs w:val="21"/>
    </w:rPr>
  </w:style>
  <w:style w:type="paragraph" w:customStyle="1" w:styleId="267">
    <w:name w:val="xl121"/>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1">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2">
    <w:name w:val="xl1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3">
    <w:name w:val="xl1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4">
    <w:name w:val="xl1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5">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6">
    <w:name w:val="xl131"/>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77">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8">
    <w:name w:val="xl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9">
    <w:name w:val="xl1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0">
    <w:name w:val="xl1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1">
    <w:name w:val="xl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2">
    <w:name w:val="xl1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3">
    <w:name w:val="xl13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4">
    <w:name w:val="xl13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5">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6">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7">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8">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89">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0">
    <w:name w:val="xl1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1">
    <w:name w:val="xl14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92">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3">
    <w:name w:val="xl1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4">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5">
    <w:name w:val="标准"/>
    <w:qFormat/>
    <w:uiPriority w:val="0"/>
    <w:pPr>
      <w:widowControl w:val="0"/>
      <w:spacing w:after="160" w:line="278" w:lineRule="auto"/>
      <w:ind w:firstLine="200" w:firstLineChars="200"/>
      <w:jc w:val="both"/>
    </w:pPr>
    <w:rPr>
      <w:rFonts w:ascii="仿宋_GB2312" w:hAnsi="宋体" w:eastAsia="仿宋_GB2312" w:cs="Times New Roman"/>
      <w:kern w:val="2"/>
      <w:sz w:val="28"/>
      <w:szCs w:val="28"/>
      <w:lang w:val="en-US" w:eastAsia="zh-CN" w:bidi="ar-SA"/>
    </w:rPr>
  </w:style>
  <w:style w:type="paragraph" w:customStyle="1" w:styleId="296">
    <w:name w:val="Char Char Char Char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7">
    <w:name w:val="Char Char Char Char2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8">
    <w:name w:val="表格1"/>
    <w:basedOn w:val="16"/>
    <w:qFormat/>
    <w:uiPriority w:val="0"/>
    <w:pPr>
      <w:jc w:val="center"/>
    </w:pPr>
    <w:rPr>
      <w:rFonts w:ascii="Times New Roman" w:hAnsi="Times New Roman"/>
      <w:sz w:val="21"/>
      <w:szCs w:val="21"/>
    </w:rPr>
  </w:style>
  <w:style w:type="paragraph" w:customStyle="1" w:styleId="299">
    <w:name w:val="小五号表格"/>
    <w:basedOn w:val="1"/>
    <w:qFormat/>
    <w:uiPriority w:val="0"/>
    <w:pPr>
      <w:widowControl/>
      <w:jc w:val="center"/>
      <w:textAlignment w:val="center"/>
    </w:pPr>
    <w:rPr>
      <w:rFonts w:ascii="宋体" w:hAnsi="宋体" w:cs="宋体"/>
      <w:color w:val="000000"/>
      <w:kern w:val="0"/>
      <w:sz w:val="18"/>
      <w:szCs w:val="18"/>
    </w:rPr>
  </w:style>
  <w:style w:type="character" w:customStyle="1" w:styleId="300">
    <w:name w:val="font112"/>
    <w:qFormat/>
    <w:uiPriority w:val="0"/>
    <w:rPr>
      <w:rFonts w:hint="default" w:ascii="Times New Roman" w:hAnsi="Times New Roman" w:cs="Times New Roman"/>
      <w:color w:val="000000"/>
      <w:sz w:val="21"/>
      <w:szCs w:val="21"/>
      <w:u w:val="none"/>
      <w:vertAlign w:val="superscript"/>
    </w:rPr>
  </w:style>
  <w:style w:type="character" w:customStyle="1" w:styleId="301">
    <w:name w:val="font71"/>
    <w:qFormat/>
    <w:uiPriority w:val="0"/>
    <w:rPr>
      <w:rFonts w:hint="default" w:ascii="Times New Roman" w:hAnsi="Times New Roman" w:cs="Times New Roman"/>
      <w:color w:val="0000FF"/>
      <w:sz w:val="21"/>
      <w:szCs w:val="21"/>
      <w:u w:val="none"/>
    </w:rPr>
  </w:style>
  <w:style w:type="character" w:customStyle="1" w:styleId="302">
    <w:name w:val="font81"/>
    <w:qFormat/>
    <w:uiPriority w:val="0"/>
    <w:rPr>
      <w:rFonts w:hint="eastAsia" w:ascii="宋体" w:hAnsi="宋体" w:eastAsia="宋体" w:cs="宋体"/>
      <w:b/>
      <w:bCs/>
      <w:color w:val="000000"/>
      <w:sz w:val="21"/>
      <w:szCs w:val="21"/>
      <w:u w:val="none"/>
    </w:rPr>
  </w:style>
  <w:style w:type="paragraph" w:customStyle="1" w:styleId="303">
    <w:name w:val="报告文本"/>
    <w:basedOn w:val="1"/>
    <w:qFormat/>
    <w:uiPriority w:val="0"/>
    <w:pPr>
      <w:widowControl/>
      <w:spacing w:line="360" w:lineRule="auto"/>
      <w:ind w:firstLine="200" w:firstLineChars="200"/>
      <w:jc w:val="left"/>
    </w:pPr>
    <w:rPr>
      <w:rFonts w:ascii="宋体" w:hAnsi="宋体" w:cs="宋体"/>
      <w:kern w:val="24"/>
      <w:sz w:val="24"/>
      <w:szCs w:val="20"/>
    </w:rPr>
  </w:style>
  <w:style w:type="paragraph" w:customStyle="1" w:styleId="304">
    <w:name w:val="正文样式"/>
    <w:basedOn w:val="1"/>
    <w:link w:val="305"/>
    <w:qFormat/>
    <w:uiPriority w:val="99"/>
    <w:pPr>
      <w:widowControl/>
      <w:spacing w:line="360" w:lineRule="auto"/>
      <w:ind w:firstLine="560" w:firstLineChars="200"/>
      <w:jc w:val="left"/>
    </w:pPr>
    <w:rPr>
      <w:kern w:val="0"/>
      <w:sz w:val="24"/>
    </w:rPr>
  </w:style>
  <w:style w:type="character" w:customStyle="1" w:styleId="305">
    <w:name w:val="正文样式 Char"/>
    <w:link w:val="304"/>
    <w:qFormat/>
    <w:uiPriority w:val="99"/>
    <w:rPr>
      <w:rFonts w:ascii="Calibri" w:hAnsi="Calibri" w:cs="宋体"/>
      <w:sz w:val="24"/>
      <w:szCs w:val="22"/>
    </w:rPr>
  </w:style>
  <w:style w:type="character" w:customStyle="1" w:styleId="306">
    <w:name w:val="正文（江源） 字符"/>
    <w:link w:val="307"/>
    <w:qFormat/>
    <w:uiPriority w:val="0"/>
    <w:rPr>
      <w:sz w:val="24"/>
      <w:lang w:val="en-US" w:eastAsia="zh-CN" w:bidi="ar-SA"/>
    </w:rPr>
  </w:style>
  <w:style w:type="paragraph" w:customStyle="1" w:styleId="307">
    <w:name w:val="正文（江源）"/>
    <w:link w:val="306"/>
    <w:qFormat/>
    <w:uiPriority w:val="0"/>
    <w:pPr>
      <w:spacing w:after="160" w:line="360" w:lineRule="auto"/>
      <w:ind w:firstLine="200" w:firstLineChars="200"/>
    </w:pPr>
    <w:rPr>
      <w:rFonts w:ascii="Times New Roman" w:hAnsi="Times New Roman" w:eastAsia="宋体" w:cs="Times New Roman"/>
      <w:sz w:val="24"/>
      <w:lang w:val="en-US" w:eastAsia="zh-CN" w:bidi="ar-SA"/>
    </w:rPr>
  </w:style>
  <w:style w:type="paragraph" w:customStyle="1" w:styleId="308">
    <w:name w:val="001图片居中"/>
    <w:basedOn w:val="1"/>
    <w:next w:val="1"/>
    <w:qFormat/>
    <w:uiPriority w:val="0"/>
    <w:pPr>
      <w:widowControl/>
      <w:topLinePunct/>
      <w:spacing w:line="240" w:lineRule="atLeast"/>
      <w:contextualSpacing/>
      <w:jc w:val="center"/>
    </w:pPr>
    <w:rPr>
      <w:color w:val="000000"/>
      <w:sz w:val="24"/>
      <w:szCs w:val="18"/>
      <w:lang w:val="zh-CN"/>
    </w:rPr>
  </w:style>
  <w:style w:type="paragraph" w:customStyle="1" w:styleId="309">
    <w:name w:val="7.表字"/>
    <w:basedOn w:val="16"/>
    <w:link w:val="310"/>
    <w:qFormat/>
    <w:uiPriority w:val="0"/>
    <w:pPr>
      <w:spacing w:line="320" w:lineRule="exact"/>
      <w:jc w:val="center"/>
    </w:pPr>
    <w:rPr>
      <w:rFonts w:ascii="Times New Roman" w:hAnsi="Times New Roman" w:eastAsia="Times New Roman"/>
      <w:sz w:val="21"/>
      <w:lang w:val="zh-CN"/>
    </w:rPr>
  </w:style>
  <w:style w:type="character" w:customStyle="1" w:styleId="310">
    <w:name w:val="7.表字 Char"/>
    <w:link w:val="309"/>
    <w:qFormat/>
    <w:uiPriority w:val="0"/>
    <w:rPr>
      <w:rFonts w:eastAsia="Times New Roman"/>
      <w:sz w:val="21"/>
      <w:lang w:val="zh-CN"/>
    </w:rPr>
  </w:style>
  <w:style w:type="paragraph" w:customStyle="1" w:styleId="311">
    <w:name w:val="样式 行距: 固定值 25 磅 首行缩进:  2 字符"/>
    <w:basedOn w:val="1"/>
    <w:qFormat/>
    <w:uiPriority w:val="0"/>
    <w:pPr>
      <w:spacing w:line="500" w:lineRule="exact"/>
      <w:ind w:firstLine="480"/>
    </w:pPr>
    <w:rPr>
      <w:rFonts w:ascii="Times New Roman" w:hAnsi="Times New Roman" w:cs="宋体"/>
      <w:kern w:val="0"/>
      <w:sz w:val="24"/>
      <w:szCs w:val="20"/>
    </w:rPr>
  </w:style>
  <w:style w:type="paragraph" w:customStyle="1" w:styleId="312">
    <w:name w:val="修订2"/>
    <w:unhideWhenUsed/>
    <w:qFormat/>
    <w:uiPriority w:val="99"/>
    <w:pPr>
      <w:spacing w:after="160" w:line="278" w:lineRule="auto"/>
    </w:pPr>
    <w:rPr>
      <w:rFonts w:ascii="宋体" w:hAnsi="宋体" w:eastAsia="宋体" w:cs="宋体"/>
      <w:sz w:val="24"/>
      <w:szCs w:val="24"/>
      <w:lang w:val="en-US" w:eastAsia="zh-CN" w:bidi="ar-SA"/>
    </w:rPr>
  </w:style>
  <w:style w:type="paragraph" w:customStyle="1" w:styleId="313">
    <w:name w:val="正文 缩进2字符"/>
    <w:basedOn w:val="1"/>
    <w:qFormat/>
    <w:uiPriority w:val="0"/>
    <w:pPr>
      <w:spacing w:line="360" w:lineRule="auto"/>
      <w:ind w:firstLine="200" w:firstLineChars="200"/>
    </w:pPr>
    <w:rPr>
      <w:rFonts w:ascii="Times New Roman" w:hAnsi="Times New Roman"/>
      <w:sz w:val="24"/>
      <w:szCs w:val="21"/>
    </w:rPr>
  </w:style>
  <w:style w:type="paragraph" w:customStyle="1" w:styleId="314">
    <w:name w:val="修订21"/>
    <w:unhideWhenUsed/>
    <w:qFormat/>
    <w:uiPriority w:val="99"/>
    <w:pPr>
      <w:spacing w:after="160" w:line="278" w:lineRule="auto"/>
    </w:pPr>
    <w:rPr>
      <w:rFonts w:ascii="宋体" w:hAnsi="宋体" w:eastAsia="宋体" w:cs="宋体"/>
      <w:sz w:val="24"/>
      <w:szCs w:val="24"/>
      <w:lang w:val="en-US" w:eastAsia="zh-CN" w:bidi="ar-SA"/>
    </w:rPr>
  </w:style>
  <w:style w:type="character" w:customStyle="1" w:styleId="315">
    <w:name w:val="font91"/>
    <w:qFormat/>
    <w:uiPriority w:val="0"/>
    <w:rPr>
      <w:rFonts w:hint="default" w:ascii="Times New Roman" w:hAnsi="Times New Roman" w:cs="Times New Roman"/>
      <w:color w:val="auto"/>
      <w:sz w:val="21"/>
      <w:szCs w:val="21"/>
      <w:u w:val="none"/>
    </w:rPr>
  </w:style>
  <w:style w:type="character" w:customStyle="1" w:styleId="316">
    <w:name w:val="font101"/>
    <w:qFormat/>
    <w:uiPriority w:val="0"/>
    <w:rPr>
      <w:rFonts w:hint="default" w:ascii="Times New Roman" w:hAnsi="Times New Roman" w:cs="Times New Roman"/>
      <w:color w:val="FF0000"/>
      <w:sz w:val="18"/>
      <w:szCs w:val="18"/>
      <w:u w:val="none"/>
    </w:rPr>
  </w:style>
  <w:style w:type="paragraph" w:customStyle="1" w:styleId="317">
    <w:name w:val="AAA图表内容"/>
    <w:qFormat/>
    <w:uiPriority w:val="0"/>
    <w:pPr>
      <w:widowControl w:val="0"/>
      <w:spacing w:after="160" w:line="240" w:lineRule="atLeast"/>
      <w:jc w:val="center"/>
    </w:pPr>
    <w:rPr>
      <w:rFonts w:ascii="宋体" w:hAnsi="宋体" w:eastAsiaTheme="minorEastAsia" w:cstheme="minorBidi"/>
      <w:kern w:val="2"/>
      <w:sz w:val="21"/>
      <w:szCs w:val="28"/>
      <w:lang w:val="en-US" w:eastAsia="zh-CN" w:bidi="ar-SA"/>
    </w:rPr>
  </w:style>
  <w:style w:type="character" w:customStyle="1" w:styleId="318">
    <w:name w:val="页脚 Char"/>
    <w:link w:val="20"/>
    <w:qFormat/>
    <w:uiPriority w:val="0"/>
    <w:rPr>
      <w:rFonts w:ascii="Times New Roman" w:hAnsi="Times New Roman" w:eastAsia="宋体" w:cs="Times New Roman"/>
      <w:kern w:val="2"/>
      <w:sz w:val="18"/>
      <w:szCs w:val="18"/>
    </w:rPr>
  </w:style>
  <w:style w:type="character" w:customStyle="1" w:styleId="319">
    <w:name w:val="页眉 Char"/>
    <w:link w:val="21"/>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484</Words>
  <Characters>2762</Characters>
  <Lines>23</Lines>
  <Paragraphs>6</Paragraphs>
  <TotalTime>4</TotalTime>
  <ScaleCrop>false</ScaleCrop>
  <LinksUpToDate>false</LinksUpToDate>
  <CharactersWithSpaces>3240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2025-12-25T02:29:00Z</dcterms:created>
  <dc:creator>李松</dc:creator>
  <cp:lastModifiedBy>Administrator</cp:lastModifiedBy>
  <cp:lastPrinted>2026-05-02T06:12:00Z</cp:lastPrinted>
  <dcterms:modified xsi:type="dcterms:W3CDTF">2026-05-08T01:15:53Z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D81DE3EBA8092E12A8B5FA69A70D23BD_43</vt:lpwstr>
  </property>
</Properties>
</file>