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94" w:lineRule="exact"/>
        <w:ind w:left="0" w:right="0" w:firstLine="0"/>
        <w:jc w:val="center"/>
        <w:textAlignment w:val="auto"/>
        <w:rPr>
          <w:rFonts w:hint="eastAsia" w:ascii="方正小标宋_GBK" w:hAnsi="方正小标宋_GBK" w:eastAsia="方正小标宋_GBK" w:cs="方正小标宋_GBK"/>
          <w:b w:val="0"/>
          <w:bCs/>
          <w:i w:val="0"/>
          <w:caps w:val="0"/>
          <w:spacing w:val="8"/>
          <w:sz w:val="44"/>
          <w:szCs w:val="44"/>
          <w:shd w:val="clear" w:fill="FFFFFF"/>
        </w:rPr>
      </w:pPr>
      <w:r>
        <w:rPr>
          <w:rFonts w:hint="eastAsia" w:ascii="方正小标宋_GBK" w:hAnsi="方正小标宋_GBK" w:eastAsia="方正小标宋_GBK" w:cs="方正小标宋_GBK"/>
          <w:b w:val="0"/>
          <w:bCs/>
          <w:i w:val="0"/>
          <w:caps w:val="0"/>
          <w:spacing w:val="8"/>
          <w:sz w:val="44"/>
          <w:szCs w:val="44"/>
          <w:shd w:val="clear" w:fill="FFFFFF"/>
        </w:rPr>
        <w:t>光明日报：两江奔涌，绘就山水之城人文底色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94" w:lineRule="exact"/>
        <w:ind w:left="0" w:right="0" w:firstLine="0"/>
        <w:jc w:val="center"/>
        <w:textAlignment w:val="auto"/>
        <w:rPr>
          <w:rFonts w:hint="eastAsia" w:ascii="方正小标宋_GBK" w:hAnsi="方正小标宋_GBK" w:eastAsia="方正小标宋_GBK" w:cs="方正小标宋_GBK"/>
          <w:b w:val="0"/>
          <w:bCs/>
          <w:i w:val="0"/>
          <w:caps w:val="0"/>
          <w:spacing w:val="8"/>
          <w:sz w:val="44"/>
          <w:szCs w:val="44"/>
        </w:rPr>
      </w:pPr>
      <w:r>
        <w:rPr>
          <w:rFonts w:hint="eastAsia" w:ascii="方正小标宋_GBK" w:hAnsi="方正小标宋_GBK" w:eastAsia="方正小标宋_GBK" w:cs="方正小标宋_GBK"/>
          <w:b w:val="0"/>
          <w:bCs/>
          <w:i w:val="0"/>
          <w:caps w:val="0"/>
          <w:spacing w:val="8"/>
          <w:sz w:val="44"/>
          <w:szCs w:val="44"/>
          <w:shd w:val="clear" w:fill="FFFFFF"/>
        </w:rPr>
        <w:t>—重庆水岸发展调研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站在重庆朝天门广场，眺望嘉陵江与长江在此汇流，江岸高楼林立，远处山峦起伏，勾勒出这座山水之城最独特的轮廓。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重庆被称为“山城”和“江城”，城市立于山间江畔，命脉与山水交融。两江奔涌，成就了重庆千百年的商贸繁荣。开埠以来，江面舟楫往来、樯帆林立；近代民族工业在这里生根，英雄故事和红色记忆在这里流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23"/>
          <w:sz w:val="32"/>
          <w:szCs w:val="32"/>
          <w:shd w:val="clear" w:fill="FFFFFF"/>
        </w:rPr>
        <w:t>依江而建，因江而兴。长江与嘉陵江穿城而过、流淌不息，承载着重庆的历史记忆，见证了重庆发展的日新月异。昔日货运码头成为旅游胜地，金融、文创、数字、生物等新兴产业沿江崛起。近日，记者行走重庆的山水之间，探寻两江与重庆的记忆与情缘。</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两江孕育千年古城文化底蕴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走在重庆沙坪坝磁器口古镇，街边店铺热闹非凡，制糖、捏面人、川戏等表演项目和传统小吃应接不暇，熙熙攘攘的人潮、明清风格的古建筑，让人似乎重新感受到千百年前的商贸繁华。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磁器口紧邻嘉陵江，自古便是重要水陆码头。“南宋时期，陶瓷业兴旺，磁器口是繁荣的商贸集市，沙坪窑的瓷器通过水路行销四川，有‘白日里千人拱手，入夜来万盏明灯’的盛况。”磁器口古镇管委会常务副主任吴超对记者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苍山冥冥落日尽，古渡渺渺行人稀。向江而行，沿石级而下，迎龙门牌坊赫然而立，曾经的古渡口——磁器口码头如今游人如织，台阶上一道道水位线标记记录着古镇与江水涨落的记忆。十几年前，沙坪坝滨江路修至磁器口，为保护码头和古镇风貌，滨江路戛然而止、在此转向，从码头下方穿道，断头桥就此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3000年江州城、800年重庆府，悠悠历史长河中充满两江文化留下的深刻烙印。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两江交汇，形成一个狭长的“半岛”，这便是渝中区所在之处。渝中区是重庆母城，千百年的积淀，渝中的一街一巷都承载了深厚的历史底蕴。“这里是老山城底片、江城不夜城，洪崖洞、红岩村、解放碑、十八梯、鹅岭贰厂、山城巷，每个城市文旅地标都有背后的故事，巴渝文化、抗战文化、红岩精神在这里孕育。”渝中区文管所副所长唐嵩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两江交汇处的朝天门，是重庆最古老的一个码头，自古就是重庆重要交通节点和物资集散地。今天，一座“朝天扬帆”形象的来福士大楼拔地而起，与朝天门广场一起成为重庆新地标综合体。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今年4月，一条新的游轮旅游线路开通，从洪崖洞沿嘉陵江向西，直到磁器口古镇的特钢码头。一条游江线路，串联起李子坝穿楼轻轨、虎头岩、纱帽石等多个景点，带游人一路感受重庆历史脉动和现代都市风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“太阳出来辣焦焦，打坨石王修座桥……”沿长江溯流而上，来到巴南区木洞古镇，木洞山歌传承人喻良华、秦萩玥师徒展示了他们高亢清亮的唱腔。一曲木洞山歌代代相传，唱出劳动人民农耕生活的点滴。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木洞古镇因“洞出神木”的传说得名，是连接川黔、商品出入四川的重要集散地。在这里，长江水孕育了木洞山歌、接龙吹打、跳石昆词、姜家舞龙等丰富多彩的非物质文化遗产。端午佳节，游客们来到江边村镇，感受传统非遗民俗的魅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23"/>
          <w:sz w:val="32"/>
          <w:szCs w:val="32"/>
          <w:shd w:val="clear" w:fill="FFFFFF"/>
        </w:rPr>
        <w:t>3000年建城史，造就了一座山水底色的历史文化名城。江水悠悠，讲述着巴渝地区的乡愁记忆，也成就了重庆网红旅游城市的气质，曾经的码头文化、历史建筑、故事传说，成为了文旅产业的亮丽“名片”。</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绿色江岸营造亲水空间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傍晚时分，江北嘴江滩公园的市民游客渐渐多了起来。人们在此吹江风、观江景，对岸便是“网红”景点洪崖洞。夜晚，江滩夜市人声鼎沸，拍摄洪崖洞夜景的人们亮着的手机汇成一片“星海”。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这里本是两江枯水期消落带露出的一片天然沙滩、石滩，因临江亲水、柔沙细腻而被当地市民称为重庆版“马尔代夫”。如今通过改造升级，这里修建了亲水步道，种植了蓝花楹、垂柳、桂花等植物，成为人们休闲娱乐的生态公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记者来到江滩公园的一处“河长制工作站”，工作室内，智慧实时监控平台时刻监测着两江“面貌”。“我负责黄花园桥头到江北嘴的三公里河道。这三公里，我往复其中，走过了整整五年岁月，我脚下的滨江路也越走越美。”桂花街社区级河长吴仁秀回忆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两江交汇，形成重庆中心城区两江四岸城市空间格局。过去，岸线码头大多遍布乱石淤泥，仓储物流、批发市场、餐饮渔船等业态成为“流动污染源”，两江四岸一度“见江难近江”“临江不亲江”。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2018年，重庆按照建设山清水秀美丽之地的定位，提出两江四岸治理提升实施方案。自此，重庆各区县积极治理污染源头、修复生态水岸，取消餐饮船舶，渔民上岸转产。同时岸线开启“坡坎崖”环境治理，提升排污管网等基础设施建设，大力推动绿化美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今天，两江生态环境和自然景观焕然一新，水中游鱼穿梭，江面水鸟出没，滨江步道绿意盎然、景观优美，两江沿岸成为当地市民的亲水休闲空间。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走上半山崖线步道，俯瞰浩浩荡荡的嘉陵江，步道悬空架于山崖，在绿树红花掩映中蜿蜒而下。前来遛弯、慢跑、观景的人们</w:t>
      </w:r>
      <w:r>
        <w:rPr>
          <w:rFonts w:hint="eastAsia" w:ascii="方正仿宋_GBK" w:hAnsi="方正仿宋_GBK" w:eastAsia="方正仿宋_GBK" w:cs="方正仿宋_GBK"/>
          <w:i w:val="0"/>
          <w:caps w:val="0"/>
          <w:color w:val="333333"/>
          <w:spacing w:val="23"/>
          <w:sz w:val="32"/>
          <w:szCs w:val="32"/>
          <w:shd w:val="clear" w:fill="FFFFFF"/>
          <w:lang w:eastAsia="zh-CN"/>
        </w:rPr>
        <w:t>三五</w:t>
      </w:r>
      <w:r>
        <w:rPr>
          <w:rFonts w:hint="eastAsia" w:ascii="方正仿宋_GBK" w:hAnsi="方正仿宋_GBK" w:eastAsia="方正仿宋_GBK" w:cs="方正仿宋_GBK"/>
          <w:i w:val="0"/>
          <w:caps w:val="0"/>
          <w:color w:val="333333"/>
          <w:spacing w:val="23"/>
          <w:sz w:val="32"/>
          <w:szCs w:val="32"/>
          <w:shd w:val="clear" w:fill="FFFFFF"/>
        </w:rPr>
        <w:t>成群，融入山水之间。“步道串联起鹅岭公园、佛图关公园、虎头岩公园等多个文化公园，人们在欣赏山水风貌的同时可以感受城市的历史文化。”重庆市渝中区重点项目建设事务中心副主任梁健对记者说。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一面是嘉陵江，一面是缙云山，北碚区的嘉陵江巡江步道，以钢结构为主的悬空设计别具一格，作为北塘峡江步道的一部分，串联起卢作孚纪念馆、金刚碑等24处文物保护单位和传统风貌街区，山、水、林、泉、峡等独特自然景观和人文景观融于一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23"/>
          <w:sz w:val="32"/>
          <w:szCs w:val="32"/>
          <w:shd w:val="clear" w:fill="FFFFFF"/>
        </w:rPr>
        <w:t>千百年来，人们依山而行、临水而居，人与自然和谐共生的水文化融入城市肌理。如今，两江四岸水更清、岸更绿、景更美，成为人们家门口的风景，高品质的水环境走进了老百姓的美好生活。</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沿江产业汇聚发展动力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今天，传统的码头已被现代化港口取代，响彻江岸的川江号子成了时代绝响。作为长江黄金水道核心城市之一，重庆仍然是西南地区和长江上游重要的交通枢纽。如今的长江之畔，寸滩保税港、果园港、新生港等大型港口承担着国际贸易物流重任，繁忙的货轮连接着重庆与世界的贸易往来，助力重庆经济的腾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两江汇流的嘉陵江北岸被称作“江北嘴”，与同属长江经济带的上海“陆家嘴”遥相呼应。重庆将这块宝贵地段定位于发展金融产业，2003年江北嘴启动整体改造，2009年金融街开工建设，2011年首批金融机构入</w:t>
      </w:r>
      <w:r>
        <w:rPr>
          <w:rFonts w:hint="eastAsia" w:ascii="方正仿宋_GBK" w:hAnsi="方正仿宋_GBK" w:eastAsia="方正仿宋_GBK" w:cs="方正仿宋_GBK"/>
          <w:i w:val="0"/>
          <w:caps w:val="0"/>
          <w:color w:val="333333"/>
          <w:spacing w:val="23"/>
          <w:sz w:val="32"/>
          <w:szCs w:val="32"/>
          <w:shd w:val="clear" w:fill="FFFFFF"/>
          <w:lang w:eastAsia="zh-CN"/>
        </w:rPr>
        <w:t>驻</w:t>
      </w:r>
      <w:bookmarkStart w:id="0" w:name="_GoBack"/>
      <w:bookmarkEnd w:id="0"/>
      <w:r>
        <w:rPr>
          <w:rFonts w:hint="eastAsia" w:ascii="方正仿宋_GBK" w:hAnsi="方正仿宋_GBK" w:eastAsia="方正仿宋_GBK" w:cs="方正仿宋_GBK"/>
          <w:i w:val="0"/>
          <w:caps w:val="0"/>
          <w:color w:val="333333"/>
          <w:spacing w:val="23"/>
          <w:sz w:val="32"/>
          <w:szCs w:val="32"/>
          <w:shd w:val="clear" w:fill="FFFFFF"/>
        </w:rPr>
        <w:t>……一路走来，江北嘴始终是金融开放的先行者。2021年，江北嘴金融资产规模约3.5万亿元，占重庆全市约二分之一。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夜幕降临，华灯初上，江北嘴高楼林立，楼面的LED灯光轮番上演着各种灯光秀，在江水的倒映下熠熠生辉，讲述着城市的发展与繁华。金融业的聚集为城市发展赋能——一座座大桥横跨江面，打通江水对交通的阻隔；科创产业、绿色经济快速兴起，成为发展新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732" w:firstLineChars="200"/>
        <w:jc w:val="both"/>
        <w:textAlignment w:val="auto"/>
        <w:rPr>
          <w:rFonts w:hint="eastAsia" w:ascii="方正仿宋_GBK" w:hAnsi="方正仿宋_GBK" w:eastAsia="方正仿宋_GBK" w:cs="方正仿宋_GBK"/>
          <w:i w:val="0"/>
          <w:caps w:val="0"/>
          <w:color w:val="333333"/>
          <w:spacing w:val="23"/>
          <w:sz w:val="32"/>
          <w:szCs w:val="32"/>
        </w:rPr>
      </w:pPr>
      <w:r>
        <w:rPr>
          <w:rFonts w:hint="eastAsia" w:ascii="方正仿宋_GBK" w:hAnsi="方正仿宋_GBK" w:eastAsia="方正仿宋_GBK" w:cs="方正仿宋_GBK"/>
          <w:i w:val="0"/>
          <w:caps w:val="0"/>
          <w:color w:val="333333"/>
          <w:spacing w:val="23"/>
          <w:sz w:val="32"/>
          <w:szCs w:val="32"/>
          <w:shd w:val="clear" w:fill="FFFFFF"/>
        </w:rPr>
        <w:t>潮平两岸阔，两江四岸核心区不仅是山水之城的美丽“窗口”，也是重庆经济结构转型升级的重要动力源。走在重庆多个产业园区和企业，创新之风扑面而来。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九龙坡区，数字经济新地标重庆数字大厦于2022年8月建成投用，吸引了一大批数字企业在这里落地生根，重庆龙智造互联网科技有限公司便是第一批入驻的企业之一。“我们进驻数字大厦是由于这里拥有数字经济生态圈和良好的营商环境，如今公司服务了重庆大部分中小企业的数字化转型。”公司创始人胡守荣告诉记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方正仿宋_GBK" w:hAnsi="方正仿宋_GBK" w:eastAsia="方正仿宋_GBK" w:cs="方正仿宋_GBK"/>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渝中区的数字经济产业园则以区块链、工业软件、信创产业为亮点。专注于研发设计工业软件的诚智鹏科技公司，产品已应用于军事、航空航天、智能手机等多</w:t>
      </w:r>
      <w:r>
        <w:rPr>
          <w:rFonts w:hint="eastAsia" w:ascii="方正仿宋_GBK" w:hAnsi="方正仿宋_GBK" w:eastAsia="方正仿宋_GBK" w:cs="方正仿宋_GBK"/>
          <w:sz w:val="32"/>
          <w:szCs w:val="32"/>
          <w:lang w:eastAsia="zh-CN"/>
        </w:rPr>
        <w:t>个</w:t>
      </w:r>
      <w:r>
        <w:rPr>
          <w:rFonts w:hint="eastAsia" w:ascii="方正仿宋_GBK" w:hAnsi="方正仿宋_GBK" w:eastAsia="方正仿宋_GBK" w:cs="方正仿宋_GBK"/>
          <w:sz w:val="32"/>
          <w:szCs w:val="32"/>
        </w:rPr>
        <w:t>领域，填补了多项国内技术空白。“企业使用我们的软件进行公差分析，提升产品的合格率，不仅为他们节约大量成本，也助力他们打破欧美国家的技术垄断。”公司运营总监张凤玲对记者说。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渝北区，一座曾经的重庆百货仓库，摇身变为金紫山文创产业园。仰望高大的灰色石头建筑，颇有年代感的巨大标语赫然入目。“这是重庆第一批历史优秀建筑，石头墙已有50年的历史。”铂石（重庆）文化产业有限公司董事长潘炎华说，通过一年多的改造，如今文创园已初具雏形，“我们将城市资产盘活，打造具有重庆传统特色的文旅业态，为游客留下川渝记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由史而来，因时而发，曾经的江边古城、工业重镇，今天的创新城市、经济高地。两江奔流不息，造就了重庆人勤劳坚韧的品格，涌动着这座城市勇立潮头、创新发展的精神动力。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来源：光明日报</w:t>
      </w:r>
    </w:p>
    <w:p>
      <w:pPr>
        <w:keepNext w:val="0"/>
        <w:keepLines w:val="0"/>
        <w:pageBreakBefore w:val="0"/>
        <w:kinsoku/>
        <w:wordWrap/>
        <w:overflowPunct/>
        <w:topLinePunct w:val="0"/>
        <w:autoSpaceDE/>
        <w:autoSpaceDN/>
        <w:bidi w:val="0"/>
        <w:adjustRightInd/>
        <w:snapToGrid/>
        <w:spacing w:line="594" w:lineRule="exact"/>
        <w:ind w:firstLine="320" w:firstLineChars="100"/>
        <w:textAlignment w:val="auto"/>
        <w:rPr>
          <w:rFonts w:hint="eastAsia" w:ascii="方正仿宋_GBK" w:hAnsi="方正仿宋_GBK" w:eastAsia="方正仿宋_GBK" w:cs="方正仿宋_GBK"/>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9673F"/>
    <w:rsid w:val="07AF1B5B"/>
    <w:rsid w:val="276B4313"/>
    <w:rsid w:val="3062541A"/>
    <w:rsid w:val="50D53964"/>
    <w:rsid w:val="6639673F"/>
    <w:rsid w:val="70707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2023-08-03T08:54:00Z</dcterms:created>
  <dc:creator>王敏</dc:creator>
  <cp:lastModifiedBy>zyj</cp:lastModifiedBy>
  <dcterms:modified xsi:type="dcterms:W3CDTF">2023-08-04T02:16:33Z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