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napToGrid w:val="0"/>
        <w:spacing w:after="0" w:afterLines="0" w:line="594" w:lineRule="exact"/>
        <w:ind w:left="0" w:leftChars="0" w:firstLine="0" w:firstLineChars="0"/>
        <w:jc w:val="center"/>
        <w:textAlignment w:val="auto"/>
        <w:rPr>
          <w:rFonts w:hint="eastAsia" w:ascii="Times New Roman" w:hAnsi="Times New Roman" w:eastAsia="方正仿宋_GBK" w:cs="方正仿宋_GBK"/>
          <w:b w:val="0"/>
          <w:bCs w:val="0"/>
          <w:w w:val="100"/>
          <w:kern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snapToGrid w:val="0"/>
        <w:spacing w:line="594" w:lineRule="exact"/>
        <w:ind w:firstLine="0" w:firstLineChars="0"/>
        <w:jc w:val="center"/>
        <w:textAlignment w:val="auto"/>
        <w:rPr>
          <w:rFonts w:hint="default" w:ascii="Times New Roman" w:hAnsi="Times New Roman" w:eastAsia="方正小标宋_GBK" w:cs="Times New Roman"/>
          <w:b w:val="0"/>
          <w:bCs w:val="0"/>
          <w:w w:val="100"/>
          <w:kern w:val="0"/>
          <w:sz w:val="44"/>
          <w:szCs w:val="44"/>
        </w:rPr>
      </w:pPr>
      <w:r>
        <w:rPr>
          <w:rFonts w:hint="default" w:ascii="Times New Roman" w:hAnsi="Times New Roman" w:eastAsia="方正小标宋_GBK" w:cs="Times New Roman"/>
          <w:b w:val="0"/>
          <w:bCs w:val="0"/>
          <w:w w:val="100"/>
          <w:kern w:val="0"/>
          <w:sz w:val="44"/>
          <w:szCs w:val="44"/>
        </w:rPr>
        <w:t>重庆市水利局办公室</w:t>
      </w:r>
    </w:p>
    <w:p>
      <w:pPr>
        <w:keepNext w:val="0"/>
        <w:keepLines w:val="0"/>
        <w:pageBreakBefore w:val="0"/>
        <w:widowControl w:val="0"/>
        <w:kinsoku/>
        <w:wordWrap/>
        <w:overflowPunct/>
        <w:topLinePunct w:val="0"/>
        <w:autoSpaceDE/>
        <w:autoSpaceDN/>
        <w:bidi w:val="0"/>
        <w:snapToGrid w:val="0"/>
        <w:spacing w:line="594" w:lineRule="exact"/>
        <w:ind w:firstLine="0" w:firstLineChars="0"/>
        <w:jc w:val="center"/>
        <w:textAlignment w:val="auto"/>
        <w:rPr>
          <w:rFonts w:hint="default" w:ascii="Times New Roman" w:hAnsi="Times New Roman" w:eastAsia="方正小标宋_GBK" w:cs="Times New Roman"/>
          <w:b w:val="0"/>
          <w:bCs w:val="0"/>
          <w:w w:val="100"/>
          <w:kern w:val="0"/>
          <w:sz w:val="44"/>
          <w:szCs w:val="44"/>
        </w:rPr>
      </w:pPr>
      <w:r>
        <w:rPr>
          <w:rFonts w:hint="default" w:ascii="Times New Roman" w:hAnsi="Times New Roman" w:eastAsia="方正小标宋_GBK" w:cs="Times New Roman"/>
          <w:b w:val="0"/>
          <w:bCs w:val="0"/>
          <w:w w:val="100"/>
          <w:kern w:val="0"/>
          <w:sz w:val="44"/>
          <w:szCs w:val="44"/>
        </w:rPr>
        <w:t>关于2026年水利工程建设项目勘察设计成果</w:t>
      </w:r>
    </w:p>
    <w:p>
      <w:pPr>
        <w:keepNext w:val="0"/>
        <w:keepLines w:val="0"/>
        <w:pageBreakBefore w:val="0"/>
        <w:widowControl w:val="0"/>
        <w:kinsoku/>
        <w:wordWrap/>
        <w:overflowPunct/>
        <w:topLinePunct w:val="0"/>
        <w:autoSpaceDE/>
        <w:autoSpaceDN/>
        <w:bidi w:val="0"/>
        <w:snapToGrid w:val="0"/>
        <w:spacing w:line="594" w:lineRule="exact"/>
        <w:ind w:firstLine="0" w:firstLineChars="0"/>
        <w:jc w:val="center"/>
        <w:textAlignment w:val="auto"/>
        <w:rPr>
          <w:rFonts w:hint="default" w:ascii="Times New Roman" w:hAnsi="Times New Roman" w:eastAsia="方正小标宋_GBK" w:cs="Times New Roman"/>
          <w:b w:val="0"/>
          <w:bCs w:val="0"/>
          <w:w w:val="100"/>
          <w:kern w:val="0"/>
          <w:sz w:val="44"/>
          <w:szCs w:val="44"/>
        </w:rPr>
      </w:pPr>
      <w:r>
        <w:rPr>
          <w:rFonts w:hint="default" w:ascii="Times New Roman" w:hAnsi="Times New Roman" w:eastAsia="方正小标宋_GBK" w:cs="Times New Roman"/>
          <w:b w:val="0"/>
          <w:bCs w:val="0"/>
          <w:w w:val="100"/>
          <w:kern w:val="0"/>
          <w:sz w:val="44"/>
          <w:szCs w:val="44"/>
        </w:rPr>
        <w:t>质量抽查（第一批次）情况的通报</w:t>
      </w:r>
    </w:p>
    <w:p>
      <w:pPr>
        <w:keepNext w:val="0"/>
        <w:keepLines w:val="0"/>
        <w:pageBreakBefore w:val="0"/>
        <w:widowControl w:val="0"/>
        <w:kinsoku/>
        <w:wordWrap/>
        <w:overflowPunct/>
        <w:topLinePunct w:val="0"/>
        <w:autoSpaceDE/>
        <w:autoSpaceDN/>
        <w:bidi w:val="0"/>
        <w:snapToGrid w:val="0"/>
        <w:spacing w:line="594" w:lineRule="exact"/>
        <w:ind w:firstLine="0" w:firstLineChars="0"/>
        <w:jc w:val="left"/>
        <w:textAlignment w:val="auto"/>
        <w:rPr>
          <w:rFonts w:hint="eastAsia" w:ascii="Times New Roman" w:hAnsi="Times New Roman" w:eastAsia="方正仿宋_GBK" w:cs="方正仿宋_GBK"/>
          <w:b w:val="0"/>
          <w:bCs w:val="0"/>
          <w:w w:val="1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jc w:val="left"/>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各区县（自治县）、西部科学城重庆高新区、万盛经开区水行政主管部门，有关单位：</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为进一步加强全市水利工程建设项目勘察设计质量监管，</w:t>
      </w:r>
      <w:r>
        <w:rPr>
          <w:rFonts w:hint="eastAsia" w:ascii="Times New Roman" w:hAnsi="Times New Roman" w:eastAsia="方正仿宋_GBK" w:cs="方正仿宋_GBK"/>
          <w:b w:val="0"/>
          <w:w w:val="100"/>
          <w:kern w:val="0"/>
          <w:sz w:val="32"/>
          <w:szCs w:val="32"/>
        </w:rPr>
        <w:t>确保</w:t>
      </w:r>
      <w:r>
        <w:rPr>
          <w:rFonts w:hint="eastAsia" w:ascii="Times New Roman" w:hAnsi="Times New Roman" w:eastAsia="方正仿宋_GBK" w:cs="方正仿宋_GBK"/>
          <w:b w:val="0"/>
          <w:w w:val="100"/>
          <w:kern w:val="0"/>
          <w:sz w:val="32"/>
          <w:szCs w:val="32"/>
          <w:lang w:eastAsia="zh-CN"/>
        </w:rPr>
        <w:t>水利工程项目</w:t>
      </w:r>
      <w:r>
        <w:rPr>
          <w:rFonts w:hint="eastAsia" w:ascii="Times New Roman" w:hAnsi="Times New Roman" w:eastAsia="方正仿宋_GBK" w:cs="方正仿宋_GBK"/>
          <w:b w:val="0"/>
          <w:w w:val="100"/>
          <w:kern w:val="0"/>
          <w:sz w:val="32"/>
          <w:szCs w:val="32"/>
        </w:rPr>
        <w:t>结构安全和质量安全，</w:t>
      </w:r>
      <w:r>
        <w:rPr>
          <w:rFonts w:hint="eastAsia" w:ascii="Times New Roman" w:hAnsi="Times New Roman" w:eastAsia="方正仿宋_GBK" w:cs="方正仿宋_GBK"/>
          <w:b w:val="0"/>
          <w:bCs w:val="0"/>
          <w:w w:val="100"/>
          <w:kern w:val="0"/>
          <w:sz w:val="32"/>
          <w:szCs w:val="32"/>
        </w:rPr>
        <w:t>指导区县</w:t>
      </w:r>
      <w:r>
        <w:rPr>
          <w:rFonts w:hint="eastAsia" w:ascii="Times New Roman" w:hAnsi="Times New Roman" w:eastAsia="方正仿宋_GBK" w:cs="方正仿宋_GBK"/>
          <w:b w:val="0"/>
          <w:bCs w:val="0"/>
          <w:color w:val="auto"/>
          <w:w w:val="100"/>
          <w:kern w:val="0"/>
          <w:sz w:val="32"/>
          <w:szCs w:val="32"/>
        </w:rPr>
        <w:t>水行政主管部门做好水利工程建设项目技术审查，我局组织专家开展了2026年水利工程建设项目勘察设计成果质量抽查（第一批次）</w:t>
      </w:r>
      <w:r>
        <w:rPr>
          <w:rFonts w:hint="eastAsia" w:ascii="Times New Roman" w:hAnsi="Times New Roman" w:eastAsia="方正仿宋_GBK" w:cs="方正仿宋_GBK"/>
          <w:b w:val="0"/>
          <w:bCs w:val="0"/>
          <w:w w:val="100"/>
          <w:kern w:val="0"/>
          <w:sz w:val="32"/>
          <w:szCs w:val="32"/>
        </w:rPr>
        <w:t>。现将有关情况通报如下：</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方正黑体_GBK" w:hAnsi="方正黑体_GBK" w:eastAsia="方正黑体_GBK" w:cs="方正黑体_GBK"/>
          <w:b w:val="0"/>
          <w:bCs w:val="0"/>
          <w:w w:val="100"/>
          <w:kern w:val="0"/>
          <w:sz w:val="32"/>
          <w:szCs w:val="32"/>
        </w:rPr>
      </w:pPr>
      <w:r>
        <w:rPr>
          <w:rFonts w:hint="eastAsia" w:ascii="方正黑体_GBK" w:hAnsi="方正黑体_GBK" w:eastAsia="方正黑体_GBK" w:cs="方正黑体_GBK"/>
          <w:b w:val="0"/>
          <w:bCs w:val="0"/>
          <w:w w:val="100"/>
          <w:kern w:val="0"/>
          <w:sz w:val="32"/>
          <w:szCs w:val="32"/>
        </w:rPr>
        <w:t>一、总体情况</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本次质量抽查涵盖3个区县审批的</w:t>
      </w:r>
      <w:r>
        <w:rPr>
          <w:rFonts w:hint="eastAsia" w:ascii="Times New Roman" w:hAnsi="Times New Roman" w:eastAsia="方正仿宋_GBK" w:cs="方正仿宋_GBK"/>
          <w:b w:val="0"/>
          <w:bCs w:val="0"/>
          <w:w w:val="100"/>
          <w:kern w:val="0"/>
          <w:sz w:val="32"/>
          <w:szCs w:val="32"/>
          <w:lang w:val="en-US" w:eastAsia="zh-CN"/>
        </w:rPr>
        <w:t>4</w:t>
      </w:r>
      <w:r>
        <w:rPr>
          <w:rFonts w:hint="eastAsia" w:ascii="Times New Roman" w:hAnsi="Times New Roman" w:eastAsia="方正仿宋_GBK" w:cs="方正仿宋_GBK"/>
          <w:b w:val="0"/>
          <w:bCs w:val="0"/>
          <w:w w:val="100"/>
          <w:kern w:val="0"/>
          <w:sz w:val="32"/>
          <w:szCs w:val="32"/>
        </w:rPr>
        <w:t>个水利工程建设项目，其中</w:t>
      </w:r>
      <w:r>
        <w:rPr>
          <w:rFonts w:hint="eastAsia" w:ascii="Times New Roman" w:hAnsi="Times New Roman" w:eastAsia="方正仿宋_GBK" w:cs="方正仿宋_GBK"/>
          <w:b w:val="0"/>
          <w:bCs w:val="0"/>
          <w:w w:val="100"/>
          <w:kern w:val="0"/>
          <w:sz w:val="32"/>
          <w:szCs w:val="32"/>
          <w:lang w:eastAsia="zh-CN"/>
        </w:rPr>
        <w:t>：新建水库项目1个，水库除险加固项目1个，流域综合治理项目1个，山洪沟治理项目1个。</w:t>
      </w:r>
      <w:r>
        <w:rPr>
          <w:rFonts w:hint="eastAsia" w:ascii="Times New Roman" w:hAnsi="Times New Roman" w:eastAsia="方正仿宋_GBK" w:cs="方正仿宋_GBK"/>
          <w:b w:val="0"/>
          <w:bCs w:val="0"/>
          <w:w w:val="100"/>
          <w:kern w:val="0"/>
          <w:sz w:val="32"/>
          <w:szCs w:val="32"/>
        </w:rPr>
        <w:t>专家组对抽查项目开展了踏勘，并在现场将抽查发现的问题与所在区县水行政主管部门、</w:t>
      </w:r>
      <w:r>
        <w:rPr>
          <w:rFonts w:hint="eastAsia" w:ascii="Times New Roman" w:hAnsi="Times New Roman" w:eastAsia="方正仿宋_GBK" w:cs="方正仿宋_GBK"/>
          <w:b w:val="0"/>
          <w:bCs w:val="0"/>
          <w:w w:val="100"/>
          <w:kern w:val="0"/>
          <w:sz w:val="32"/>
          <w:szCs w:val="32"/>
          <w:lang w:eastAsia="zh-CN"/>
        </w:rPr>
        <w:t>项目法人、</w:t>
      </w:r>
      <w:r>
        <w:rPr>
          <w:rFonts w:hint="eastAsia" w:ascii="Times New Roman" w:hAnsi="Times New Roman" w:eastAsia="方正仿宋_GBK" w:cs="方正仿宋_GBK"/>
          <w:b w:val="0"/>
          <w:bCs w:val="0"/>
          <w:w w:val="100"/>
          <w:kern w:val="0"/>
          <w:sz w:val="32"/>
          <w:szCs w:val="32"/>
        </w:rPr>
        <w:t>勘察设计单位等进行了深入沟通交流。</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color w:val="FF0000"/>
          <w:w w:val="100"/>
          <w:kern w:val="0"/>
          <w:sz w:val="32"/>
          <w:szCs w:val="32"/>
        </w:rPr>
      </w:pPr>
      <w:r>
        <w:rPr>
          <w:rFonts w:hint="eastAsia" w:ascii="Times New Roman" w:hAnsi="Times New Roman" w:eastAsia="方正仿宋_GBK" w:cs="方正仿宋_GBK"/>
          <w:b w:val="0"/>
          <w:bCs w:val="0"/>
          <w:w w:val="100"/>
          <w:kern w:val="0"/>
          <w:sz w:val="32"/>
          <w:szCs w:val="32"/>
        </w:rPr>
        <w:t>总体来看，本次抽查的项目勘察设计成果质</w:t>
      </w:r>
      <w:r>
        <w:rPr>
          <w:rFonts w:hint="eastAsia" w:ascii="Times New Roman" w:hAnsi="Times New Roman" w:eastAsia="方正仿宋_GBK" w:cs="方正仿宋_GBK"/>
          <w:b w:val="0"/>
          <w:bCs w:val="0"/>
          <w:color w:val="auto"/>
          <w:w w:val="100"/>
          <w:kern w:val="0"/>
          <w:sz w:val="32"/>
          <w:szCs w:val="32"/>
        </w:rPr>
        <w:t>量</w:t>
      </w:r>
      <w:r>
        <w:rPr>
          <w:rFonts w:hint="eastAsia" w:ascii="Times New Roman" w:hAnsi="Times New Roman" w:eastAsia="方正仿宋_GBK" w:cs="方正仿宋_GBK"/>
          <w:b w:val="0"/>
          <w:bCs w:val="0"/>
          <w:color w:val="auto"/>
          <w:w w:val="100"/>
          <w:kern w:val="0"/>
          <w:sz w:val="32"/>
          <w:szCs w:val="32"/>
          <w:lang w:eastAsia="zh-CN"/>
        </w:rPr>
        <w:t>较好，</w:t>
      </w:r>
      <w:r>
        <w:rPr>
          <w:rFonts w:hint="eastAsia" w:ascii="Times New Roman" w:hAnsi="Times New Roman" w:eastAsia="方正仿宋_GBK" w:cs="方正仿宋_GBK"/>
          <w:b w:val="0"/>
          <w:w w:val="100"/>
          <w:kern w:val="0"/>
          <w:sz w:val="32"/>
          <w:szCs w:val="32"/>
        </w:rPr>
        <w:t>抽查发现较重问</w:t>
      </w:r>
      <w:r>
        <w:rPr>
          <w:rFonts w:hint="eastAsia" w:ascii="Times New Roman" w:hAnsi="Times New Roman" w:eastAsia="方正仿宋_GBK" w:cs="方正仿宋_GBK"/>
          <w:b w:val="0"/>
          <w:color w:val="auto"/>
          <w:w w:val="100"/>
          <w:kern w:val="0"/>
          <w:sz w:val="32"/>
          <w:szCs w:val="32"/>
        </w:rPr>
        <w:t>题共</w:t>
      </w:r>
      <w:r>
        <w:rPr>
          <w:rFonts w:hint="eastAsia" w:ascii="Times New Roman" w:hAnsi="Times New Roman" w:eastAsia="方正仿宋_GBK" w:cs="方正仿宋_GBK"/>
          <w:b w:val="0"/>
          <w:color w:val="auto"/>
          <w:w w:val="100"/>
          <w:kern w:val="0"/>
          <w:sz w:val="32"/>
          <w:szCs w:val="32"/>
          <w:lang w:val="en-US" w:eastAsia="zh-CN"/>
        </w:rPr>
        <w:t>3</w:t>
      </w:r>
      <w:r>
        <w:rPr>
          <w:rFonts w:hint="eastAsia" w:ascii="Times New Roman" w:hAnsi="Times New Roman" w:eastAsia="方正仿宋_GBK" w:cs="方正仿宋_GBK"/>
          <w:b w:val="0"/>
          <w:color w:val="auto"/>
          <w:w w:val="100"/>
          <w:kern w:val="0"/>
          <w:sz w:val="32"/>
          <w:szCs w:val="32"/>
        </w:rPr>
        <w:t>个</w:t>
      </w:r>
      <w:r>
        <w:rPr>
          <w:rFonts w:hint="eastAsia" w:ascii="Times New Roman" w:hAnsi="Times New Roman" w:eastAsia="方正仿宋_GBK" w:cs="方正仿宋_GBK"/>
          <w:b w:val="0"/>
          <w:color w:val="auto"/>
          <w:w w:val="100"/>
          <w:kern w:val="0"/>
          <w:sz w:val="32"/>
          <w:szCs w:val="32"/>
          <w:lang w:eastAsia="zh-CN"/>
        </w:rPr>
        <w:t>，</w:t>
      </w:r>
      <w:r>
        <w:rPr>
          <w:rFonts w:hint="eastAsia" w:ascii="Times New Roman" w:hAnsi="Times New Roman" w:eastAsia="方正仿宋_GBK" w:cs="方正仿宋_GBK"/>
          <w:b w:val="0"/>
          <w:color w:val="auto"/>
          <w:w w:val="100"/>
          <w:kern w:val="0"/>
          <w:sz w:val="32"/>
          <w:szCs w:val="32"/>
        </w:rPr>
        <w:t>分别为：綦江区蒲河流域综合治理项目（农博园段）（1个较重）</w:t>
      </w:r>
      <w:r>
        <w:rPr>
          <w:rFonts w:hint="eastAsia" w:ascii="Times New Roman" w:hAnsi="Times New Roman" w:eastAsia="方正仿宋_GBK" w:cs="方正仿宋_GBK"/>
          <w:b w:val="0"/>
          <w:color w:val="auto"/>
          <w:w w:val="100"/>
          <w:kern w:val="0"/>
          <w:sz w:val="32"/>
          <w:szCs w:val="32"/>
          <w:lang w:eastAsia="zh-CN"/>
        </w:rPr>
        <w:t>、登月湖水库工程</w:t>
      </w:r>
      <w:r>
        <w:rPr>
          <w:rFonts w:hint="eastAsia" w:ascii="Times New Roman" w:hAnsi="Times New Roman" w:eastAsia="方正仿宋_GBK" w:cs="方正仿宋_GBK"/>
          <w:b w:val="0"/>
          <w:color w:val="auto"/>
          <w:w w:val="100"/>
          <w:kern w:val="0"/>
          <w:sz w:val="32"/>
          <w:szCs w:val="32"/>
        </w:rPr>
        <w:t>（1个较重）；南川区狮子碥水库除险加固工程（1个较重）</w:t>
      </w:r>
      <w:r>
        <w:rPr>
          <w:rFonts w:hint="eastAsia" w:ascii="Times New Roman" w:hAnsi="Times New Roman" w:eastAsia="方正仿宋_GBK" w:cs="方正仿宋_GBK"/>
          <w:b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方正黑体_GBK" w:hAnsi="方正黑体_GBK" w:eastAsia="方正黑体_GBK" w:cs="方正黑体_GBK"/>
          <w:b w:val="0"/>
          <w:bCs w:val="0"/>
          <w:w w:val="100"/>
          <w:kern w:val="0"/>
          <w:sz w:val="32"/>
          <w:szCs w:val="32"/>
          <w:highlight w:val="none"/>
        </w:rPr>
      </w:pPr>
      <w:r>
        <w:rPr>
          <w:rFonts w:hint="eastAsia" w:ascii="方正黑体_GBK" w:hAnsi="方正黑体_GBK" w:eastAsia="方正黑体_GBK" w:cs="方正黑体_GBK"/>
          <w:b w:val="0"/>
          <w:bCs w:val="0"/>
          <w:w w:val="100"/>
          <w:kern w:val="0"/>
          <w:sz w:val="32"/>
          <w:szCs w:val="32"/>
          <w:highlight w:val="none"/>
        </w:rPr>
        <w:t>二、存在的主要问题</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highlight w:val="none"/>
          <w:lang w:val="en-US" w:eastAsia="zh-CN"/>
        </w:rPr>
      </w:pPr>
      <w:r>
        <w:rPr>
          <w:rFonts w:hint="eastAsia" w:ascii="方正楷体_GBK" w:hAnsi="方正楷体_GBK" w:eastAsia="方正楷体_GBK" w:cs="方正楷体_GBK"/>
          <w:b w:val="0"/>
          <w:bCs w:val="0"/>
          <w:w w:val="100"/>
          <w:kern w:val="0"/>
          <w:sz w:val="32"/>
          <w:szCs w:val="32"/>
          <w:lang w:val="en-US" w:eastAsia="zh-CN" w:bidi="ar-SA"/>
        </w:rPr>
        <w:t>（一）强制性条文执行不到位。</w:t>
      </w:r>
      <w:r>
        <w:rPr>
          <w:rFonts w:hint="eastAsia" w:ascii="Times New Roman" w:hAnsi="Times New Roman" w:eastAsia="方正仿宋_GBK" w:cs="方正仿宋_GBK"/>
          <w:b w:val="0"/>
          <w:bCs w:val="0"/>
          <w:w w:val="100"/>
          <w:kern w:val="0"/>
          <w:sz w:val="32"/>
          <w:szCs w:val="32"/>
          <w:highlight w:val="none"/>
        </w:rPr>
        <w:t>本次抽查中发现2个项目未严格执行强制性条文3条。如：綦江区蒲河流域综合治理项目（农博园段）工程等级和标准设计内容缺项，不符合《水利水电工程等级划分及洪水标准》（SL252-2017）4.4.1条。</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color w:val="auto"/>
          <w:w w:val="100"/>
          <w:kern w:val="0"/>
          <w:sz w:val="32"/>
          <w:szCs w:val="32"/>
          <w:lang w:eastAsia="zh-CN"/>
        </w:rPr>
      </w:pPr>
      <w:r>
        <w:rPr>
          <w:rFonts w:hint="eastAsia" w:ascii="方正楷体_GBK" w:hAnsi="方正楷体_GBK" w:eastAsia="方正楷体_GBK" w:cs="方正楷体_GBK"/>
          <w:b w:val="0"/>
          <w:bCs w:val="0"/>
          <w:w w:val="100"/>
          <w:kern w:val="0"/>
          <w:sz w:val="32"/>
          <w:szCs w:val="32"/>
          <w:lang w:val="en-US" w:eastAsia="zh-CN" w:bidi="ar-SA"/>
        </w:rPr>
        <w:t>（二）设计方案未充分论证。</w:t>
      </w:r>
      <w:r>
        <w:rPr>
          <w:rFonts w:hint="eastAsia" w:ascii="Times New Roman" w:hAnsi="Times New Roman" w:eastAsia="方正仿宋_GBK" w:cs="方正仿宋_GBK"/>
          <w:b w:val="0"/>
          <w:bCs w:val="0"/>
          <w:color w:val="auto"/>
          <w:w w:val="100"/>
          <w:kern w:val="0"/>
          <w:sz w:val="32"/>
          <w:szCs w:val="32"/>
          <w:lang w:eastAsia="zh-CN"/>
        </w:rPr>
        <w:t>如：南川区狮子碥水库除险加固工程设计洪水与已有成果差异很大，但未分析差异的原因及合理性。</w:t>
      </w:r>
    </w:p>
    <w:p>
      <w:pPr>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方正黑体_GBK" w:hAnsi="方正黑体_GBK" w:eastAsia="方正黑体_GBK" w:cs="方正黑体_GBK"/>
          <w:b w:val="0"/>
          <w:bCs w:val="0"/>
          <w:w w:val="100"/>
          <w:kern w:val="0"/>
          <w:sz w:val="32"/>
          <w:szCs w:val="32"/>
          <w:highlight w:val="none"/>
        </w:rPr>
      </w:pPr>
      <w:r>
        <w:rPr>
          <w:rFonts w:hint="eastAsia" w:ascii="方正黑体_GBK" w:hAnsi="方正黑体_GBK" w:eastAsia="方正黑体_GBK" w:cs="方正黑体_GBK"/>
          <w:b w:val="0"/>
          <w:bCs w:val="0"/>
          <w:w w:val="100"/>
          <w:kern w:val="0"/>
          <w:sz w:val="32"/>
          <w:szCs w:val="32"/>
          <w:highlight w:val="none"/>
        </w:rPr>
        <w:t>三、有关要求</w:t>
      </w:r>
    </w:p>
    <w:p>
      <w:pPr>
        <w:pStyle w:val="14"/>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rPr>
      </w:pPr>
      <w:r>
        <w:rPr>
          <w:rFonts w:hint="eastAsia" w:ascii="方正楷体_GBK" w:hAnsi="方正楷体_GBK" w:eastAsia="方正楷体_GBK" w:cs="方正楷体_GBK"/>
          <w:b w:val="0"/>
          <w:bCs w:val="0"/>
          <w:w w:val="100"/>
          <w:kern w:val="0"/>
          <w:sz w:val="32"/>
          <w:szCs w:val="32"/>
          <w:lang w:val="en-US" w:eastAsia="zh-CN" w:bidi="ar-SA"/>
        </w:rPr>
        <w:t>（一）迅速复核整改。</w:t>
      </w:r>
      <w:r>
        <w:rPr>
          <w:rFonts w:hint="eastAsia" w:ascii="Times New Roman" w:hAnsi="Times New Roman" w:eastAsia="方正仿宋_GBK" w:cs="方正仿宋_GBK"/>
          <w:b w:val="0"/>
          <w:bCs w:val="0"/>
          <w:w w:val="100"/>
          <w:kern w:val="0"/>
          <w:sz w:val="32"/>
          <w:szCs w:val="32"/>
          <w:lang w:eastAsia="zh-CN"/>
        </w:rPr>
        <w:t>市水利局将把本次抽查结果上报“八张问题清单”系统。</w:t>
      </w:r>
      <w:r>
        <w:rPr>
          <w:rFonts w:hint="eastAsia" w:ascii="Times New Roman" w:hAnsi="Times New Roman" w:eastAsia="方正仿宋_GBK" w:cs="方正仿宋_GBK"/>
          <w:b w:val="0"/>
          <w:bCs w:val="0"/>
          <w:w w:val="100"/>
          <w:kern w:val="0"/>
          <w:sz w:val="32"/>
          <w:szCs w:val="32"/>
        </w:rPr>
        <w:t>各有关区县（自治县）水行政主管部门务必根据此通报内容和现场专家交流有关意见迅速开展复核整改，并于</w:t>
      </w:r>
      <w:r>
        <w:rPr>
          <w:rFonts w:hint="eastAsia" w:ascii="Times New Roman" w:hAnsi="Times New Roman" w:eastAsia="方正仿宋_GBK" w:cs="方正仿宋_GBK"/>
          <w:b w:val="0"/>
          <w:bCs w:val="0"/>
          <w:w w:val="100"/>
          <w:kern w:val="0"/>
          <w:sz w:val="32"/>
          <w:szCs w:val="32"/>
          <w:lang w:val="en-US" w:eastAsia="zh-CN"/>
        </w:rPr>
        <w:t>4</w:t>
      </w:r>
      <w:r>
        <w:rPr>
          <w:rFonts w:hint="eastAsia" w:ascii="Times New Roman" w:hAnsi="Times New Roman" w:eastAsia="方正仿宋_GBK" w:cs="方正仿宋_GBK"/>
          <w:b w:val="0"/>
          <w:bCs w:val="0"/>
          <w:color w:val="auto"/>
          <w:w w:val="100"/>
          <w:kern w:val="0"/>
          <w:sz w:val="32"/>
          <w:szCs w:val="32"/>
        </w:rPr>
        <w:t>月</w:t>
      </w:r>
      <w:r>
        <w:rPr>
          <w:rFonts w:hint="eastAsia" w:ascii="Times New Roman" w:hAnsi="Times New Roman" w:eastAsia="方正仿宋_GBK" w:cs="方正仿宋_GBK"/>
          <w:b w:val="0"/>
          <w:bCs w:val="0"/>
          <w:color w:val="auto"/>
          <w:w w:val="100"/>
          <w:kern w:val="0"/>
          <w:sz w:val="32"/>
          <w:szCs w:val="32"/>
          <w:lang w:val="en-US" w:eastAsia="zh-CN"/>
        </w:rPr>
        <w:t>30</w:t>
      </w:r>
      <w:r>
        <w:rPr>
          <w:rFonts w:hint="eastAsia" w:ascii="Times New Roman" w:hAnsi="Times New Roman" w:eastAsia="方正仿宋_GBK" w:cs="方正仿宋_GBK"/>
          <w:b w:val="0"/>
          <w:bCs w:val="0"/>
          <w:color w:val="auto"/>
          <w:w w:val="100"/>
          <w:kern w:val="0"/>
          <w:sz w:val="32"/>
          <w:szCs w:val="32"/>
        </w:rPr>
        <w:t>日前将</w:t>
      </w:r>
      <w:r>
        <w:rPr>
          <w:rFonts w:hint="eastAsia" w:ascii="Times New Roman" w:hAnsi="Times New Roman" w:eastAsia="方正仿宋_GBK" w:cs="方正仿宋_GBK"/>
          <w:b w:val="0"/>
          <w:bCs w:val="0"/>
          <w:w w:val="100"/>
          <w:kern w:val="0"/>
          <w:sz w:val="32"/>
          <w:szCs w:val="32"/>
        </w:rPr>
        <w:t>复核整改情况报送市水利局备案。</w:t>
      </w:r>
    </w:p>
    <w:p>
      <w:pPr>
        <w:pStyle w:val="14"/>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rPr>
      </w:pPr>
      <w:r>
        <w:rPr>
          <w:rFonts w:hint="eastAsia" w:ascii="方正楷体_GBK" w:hAnsi="方正楷体_GBK" w:eastAsia="方正楷体_GBK" w:cs="方正楷体_GBK"/>
          <w:b w:val="0"/>
          <w:bCs w:val="0"/>
          <w:w w:val="100"/>
          <w:kern w:val="0"/>
          <w:sz w:val="32"/>
          <w:szCs w:val="32"/>
          <w:lang w:val="en-US" w:eastAsia="zh-CN" w:bidi="ar-SA"/>
        </w:rPr>
        <w:t>（二）层层压实责任。</w:t>
      </w:r>
      <w:r>
        <w:rPr>
          <w:rFonts w:hint="eastAsia" w:ascii="Times New Roman" w:hAnsi="Times New Roman" w:eastAsia="方正仿宋_GBK" w:cs="方正仿宋_GBK"/>
          <w:b w:val="0"/>
          <w:bCs w:val="0"/>
          <w:w w:val="100"/>
          <w:kern w:val="0"/>
          <w:sz w:val="32"/>
          <w:szCs w:val="32"/>
        </w:rPr>
        <w:t>各区县（自治县）水行政主管部门要强化“谁审批、谁负责”的工作主体责任意识，加强专家日常考核，</w:t>
      </w:r>
      <w:r>
        <w:rPr>
          <w:rFonts w:hint="eastAsia" w:ascii="Times New Roman" w:hAnsi="Times New Roman" w:eastAsia="方正仿宋_GBK" w:cs="方正仿宋_GBK"/>
          <w:b w:val="0"/>
          <w:bCs w:val="0"/>
          <w:w w:val="100"/>
          <w:kern w:val="0"/>
          <w:sz w:val="32"/>
          <w:szCs w:val="32"/>
          <w:lang w:eastAsia="zh-CN"/>
        </w:rPr>
        <w:t>坚持实事求是，提高审查质量</w:t>
      </w:r>
      <w:r>
        <w:rPr>
          <w:rFonts w:hint="eastAsia" w:ascii="Times New Roman" w:hAnsi="Times New Roman" w:eastAsia="方正仿宋_GBK" w:cs="方正仿宋_GBK"/>
          <w:b w:val="0"/>
          <w:bCs w:val="0"/>
          <w:w w:val="100"/>
          <w:kern w:val="0"/>
          <w:sz w:val="32"/>
          <w:szCs w:val="32"/>
        </w:rPr>
        <w:t>。勘察设计单位要严格落实成果质量责任制，加强内部质量管控</w:t>
      </w:r>
      <w:r>
        <w:rPr>
          <w:rFonts w:hint="eastAsia" w:ascii="Times New Roman" w:hAnsi="Times New Roman" w:eastAsia="方正仿宋_GBK" w:cs="方正仿宋_GBK"/>
          <w:b w:val="0"/>
          <w:bCs w:val="0"/>
          <w:w w:val="100"/>
          <w:kern w:val="0"/>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rPr>
      </w:pPr>
      <w:r>
        <w:rPr>
          <w:rFonts w:hint="eastAsia" w:ascii="方正楷体_GBK" w:hAnsi="方正楷体_GBK" w:eastAsia="方正楷体_GBK" w:cs="方正楷体_GBK"/>
          <w:b w:val="0"/>
          <w:bCs w:val="0"/>
          <w:w w:val="100"/>
          <w:kern w:val="0"/>
          <w:sz w:val="32"/>
          <w:szCs w:val="32"/>
          <w:lang w:val="en-US" w:eastAsia="zh-CN" w:bidi="ar-SA"/>
        </w:rPr>
        <w:t>（三）定期警示约谈。</w:t>
      </w:r>
      <w:r>
        <w:rPr>
          <w:rFonts w:hint="eastAsia" w:ascii="Times New Roman" w:hAnsi="Times New Roman" w:eastAsia="方正仿宋_GBK" w:cs="方正仿宋_GBK"/>
          <w:b w:val="0"/>
          <w:bCs w:val="0"/>
          <w:w w:val="100"/>
          <w:kern w:val="0"/>
          <w:sz w:val="32"/>
          <w:szCs w:val="32"/>
        </w:rPr>
        <w:t>市水利局将参照《水利工程勘测设计失误问责办法（试行）》，每半年对抽查发现问题较多项目的有关单位进行警示约谈。警示约谈标准：勘察设计成果质量抽查情况通报中单个项目严重问题超过3个（含本数，下同），或较重问题超过7个；折算公式：1个严重问题=2个较重问题。</w:t>
      </w:r>
    </w:p>
    <w:p>
      <w:pPr>
        <w:pStyle w:val="14"/>
        <w:keepNext w:val="0"/>
        <w:keepLines w:val="0"/>
        <w:pageBreakBefore w:val="0"/>
        <w:widowControl w:val="0"/>
        <w:kinsoku/>
        <w:wordWrap/>
        <w:overflowPunct/>
        <w:topLinePunct w:val="0"/>
        <w:autoSpaceDE/>
        <w:autoSpaceDN/>
        <w:bidi w:val="0"/>
        <w:adjustRightInd/>
        <w:snapToGrid w:val="0"/>
        <w:spacing w:line="594" w:lineRule="exact"/>
        <w:ind w:firstLine="648" w:firstLineChars="200"/>
        <w:textAlignment w:val="auto"/>
        <w:rPr>
          <w:rFonts w:hint="eastAsia" w:ascii="Times New Roman" w:hAnsi="Times New Roman" w:eastAsia="方正仿宋_GBK" w:cs="方正仿宋_GBK"/>
          <w:b w:val="0"/>
          <w:bCs w:val="0"/>
          <w:w w:val="100"/>
          <w:kern w:val="0"/>
          <w:sz w:val="32"/>
          <w:szCs w:val="32"/>
        </w:rPr>
      </w:pPr>
    </w:p>
    <w:p>
      <w:pPr>
        <w:pStyle w:val="14"/>
        <w:keepNext w:val="0"/>
        <w:keepLines w:val="0"/>
        <w:pageBreakBefore w:val="0"/>
        <w:widowControl w:val="0"/>
        <w:kinsoku/>
        <w:wordWrap/>
        <w:overflowPunct/>
        <w:topLinePunct w:val="0"/>
        <w:autoSpaceDE/>
        <w:autoSpaceDN/>
        <w:bidi w:val="0"/>
        <w:adjustRightInd/>
        <w:snapToGrid w:val="0"/>
        <w:spacing w:line="594" w:lineRule="exact"/>
        <w:ind w:left="1557" w:leftChars="304" w:hanging="907" w:hangingChars="280"/>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附件：2026年水利工程建设项目勘察设计成果质量抽查（第一批次）问题清单</w:t>
      </w:r>
    </w:p>
    <w:p>
      <w:pPr>
        <w:keepNext w:val="0"/>
        <w:keepLines w:val="0"/>
        <w:pageBreakBefore w:val="0"/>
        <w:widowControl w:val="0"/>
        <w:kinsoku/>
        <w:wordWrap/>
        <w:overflowPunct/>
        <w:topLinePunct w:val="0"/>
        <w:autoSpaceDE/>
        <w:autoSpaceDN/>
        <w:bidi w:val="0"/>
        <w:snapToGrid w:val="0"/>
        <w:spacing w:line="594" w:lineRule="exact"/>
        <w:ind w:firstLine="4860" w:firstLineChars="1500"/>
        <w:textAlignment w:val="auto"/>
        <w:rPr>
          <w:rFonts w:hint="eastAsia" w:ascii="Times New Roman" w:hAnsi="Times New Roman" w:eastAsia="方正仿宋_GBK" w:cs="方正仿宋_GBK"/>
          <w:b w:val="0"/>
          <w:bCs w:val="0"/>
          <w:w w:val="1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4860" w:firstLineChars="1500"/>
        <w:textAlignment w:val="auto"/>
        <w:rPr>
          <w:rFonts w:hint="eastAsia" w:ascii="Times New Roman" w:hAnsi="Times New Roman" w:eastAsia="方正仿宋_GBK" w:cs="方正仿宋_GBK"/>
          <w:b w:val="0"/>
          <w:bCs w:val="0"/>
          <w:w w:val="1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4860" w:firstLineChars="1500"/>
        <w:textAlignment w:val="auto"/>
        <w:rPr>
          <w:rFonts w:hint="eastAsia" w:ascii="Times New Roman" w:hAnsi="Times New Roman" w:eastAsia="方正仿宋_GBK" w:cs="方正仿宋_GBK"/>
          <w:b w:val="0"/>
          <w:bCs w:val="0"/>
          <w:w w:val="1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4860" w:firstLineChars="1500"/>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重庆市水利局办公室</w:t>
      </w:r>
    </w:p>
    <w:p>
      <w:pPr>
        <w:keepNext w:val="0"/>
        <w:keepLines w:val="0"/>
        <w:pageBreakBefore w:val="0"/>
        <w:widowControl w:val="0"/>
        <w:kinsoku/>
        <w:wordWrap/>
        <w:overflowPunct/>
        <w:topLinePunct w:val="0"/>
        <w:autoSpaceDE/>
        <w:autoSpaceDN/>
        <w:bidi w:val="0"/>
        <w:snapToGrid w:val="0"/>
        <w:spacing w:line="594" w:lineRule="exact"/>
        <w:ind w:firstLine="5184" w:firstLineChars="1600"/>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202</w:t>
      </w:r>
      <w:r>
        <w:rPr>
          <w:rFonts w:hint="eastAsia" w:ascii="Times New Roman" w:hAnsi="Times New Roman" w:eastAsia="方正仿宋_GBK" w:cs="方正仿宋_GBK"/>
          <w:b w:val="0"/>
          <w:bCs w:val="0"/>
          <w:w w:val="100"/>
          <w:kern w:val="0"/>
          <w:sz w:val="32"/>
          <w:szCs w:val="32"/>
          <w:lang w:val="en-US" w:eastAsia="zh-CN"/>
        </w:rPr>
        <w:t>6</w:t>
      </w:r>
      <w:r>
        <w:rPr>
          <w:rFonts w:hint="eastAsia" w:ascii="Times New Roman" w:hAnsi="Times New Roman" w:eastAsia="方正仿宋_GBK" w:cs="方正仿宋_GBK"/>
          <w:b w:val="0"/>
          <w:bCs w:val="0"/>
          <w:w w:val="100"/>
          <w:kern w:val="0"/>
          <w:sz w:val="32"/>
          <w:szCs w:val="32"/>
        </w:rPr>
        <w:t>年</w:t>
      </w:r>
      <w:r>
        <w:rPr>
          <w:rFonts w:hint="eastAsia" w:ascii="Times New Roman" w:hAnsi="Times New Roman" w:eastAsia="方正仿宋_GBK" w:cs="方正仿宋_GBK"/>
          <w:b w:val="0"/>
          <w:bCs w:val="0"/>
          <w:w w:val="100"/>
          <w:kern w:val="0"/>
          <w:sz w:val="32"/>
          <w:szCs w:val="32"/>
          <w:lang w:val="en-US" w:eastAsia="zh-CN"/>
        </w:rPr>
        <w:t>3</w:t>
      </w:r>
      <w:r>
        <w:rPr>
          <w:rFonts w:hint="eastAsia" w:ascii="Times New Roman" w:hAnsi="Times New Roman" w:eastAsia="方正仿宋_GBK" w:cs="方正仿宋_GBK"/>
          <w:b w:val="0"/>
          <w:bCs w:val="0"/>
          <w:w w:val="100"/>
          <w:kern w:val="0"/>
          <w:sz w:val="32"/>
          <w:szCs w:val="32"/>
        </w:rPr>
        <w:t>月</w:t>
      </w:r>
      <w:r>
        <w:rPr>
          <w:rFonts w:hint="eastAsia" w:ascii="Times New Roman" w:hAnsi="Times New Roman" w:eastAsia="方正仿宋_GBK" w:cs="方正仿宋_GBK"/>
          <w:b w:val="0"/>
          <w:bCs w:val="0"/>
          <w:w w:val="100"/>
          <w:kern w:val="0"/>
          <w:sz w:val="32"/>
          <w:szCs w:val="32"/>
          <w:lang w:val="en-US" w:eastAsia="zh-CN"/>
        </w:rPr>
        <w:t>2</w:t>
      </w:r>
      <w:r>
        <w:rPr>
          <w:rFonts w:hint="eastAsia" w:eastAsia="方正仿宋_GBK" w:cs="方正仿宋_GBK"/>
          <w:b w:val="0"/>
          <w:bCs w:val="0"/>
          <w:w w:val="100"/>
          <w:kern w:val="0"/>
          <w:sz w:val="32"/>
          <w:szCs w:val="32"/>
          <w:lang w:val="en-US" w:eastAsia="zh-CN"/>
        </w:rPr>
        <w:t>7</w:t>
      </w:r>
      <w:r>
        <w:rPr>
          <w:rFonts w:hint="eastAsia" w:ascii="Times New Roman" w:hAnsi="Times New Roman" w:eastAsia="方正仿宋_GBK" w:cs="方正仿宋_GBK"/>
          <w:b w:val="0"/>
          <w:bCs w:val="0"/>
          <w:w w:val="100"/>
          <w:kern w:val="0"/>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5184" w:firstLineChars="1600"/>
        <w:textAlignment w:val="auto"/>
        <w:rPr>
          <w:rFonts w:hint="eastAsia" w:ascii="Times New Roman" w:hAnsi="Times New Roman" w:eastAsia="方正仿宋_GBK" w:cs="方正仿宋_GBK"/>
          <w:b w:val="0"/>
          <w:bCs w:val="0"/>
          <w:w w:val="1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firstLine="648" w:firstLineChars="200"/>
        <w:jc w:val="left"/>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（此件公开发布）</w:t>
      </w:r>
    </w:p>
    <w:p>
      <w:pPr>
        <w:keepNext w:val="0"/>
        <w:keepLines w:val="0"/>
        <w:pageBreakBefore w:val="0"/>
        <w:widowControl w:val="0"/>
        <w:kinsoku/>
        <w:wordWrap/>
        <w:overflowPunct/>
        <w:topLinePunct w:val="0"/>
        <w:autoSpaceDE/>
        <w:autoSpaceDN/>
        <w:bidi w:val="0"/>
        <w:adjustRightInd w:val="0"/>
        <w:snapToGrid w:val="0"/>
        <w:spacing w:line="594" w:lineRule="exact"/>
        <w:ind w:firstLine="648" w:firstLineChars="200"/>
        <w:jc w:val="left"/>
        <w:textAlignment w:val="auto"/>
        <w:rPr>
          <w:rFonts w:hint="eastAsia" w:ascii="Times New Roman" w:hAnsi="Times New Roman" w:eastAsia="方正仿宋_GBK" w:cs="方正仿宋_GBK"/>
          <w:b w:val="0"/>
          <w:bCs w:val="0"/>
          <w:w w:val="100"/>
          <w:kern w:val="0"/>
          <w:sz w:val="32"/>
          <w:szCs w:val="32"/>
        </w:rPr>
      </w:pPr>
      <w:r>
        <w:rPr>
          <w:rFonts w:hint="eastAsia" w:ascii="Times New Roman" w:hAnsi="Times New Roman" w:eastAsia="方正仿宋_GBK" w:cs="方正仿宋_GBK"/>
          <w:b w:val="0"/>
          <w:bCs w:val="0"/>
          <w:w w:val="100"/>
          <w:kern w:val="0"/>
          <w:sz w:val="32"/>
          <w:szCs w:val="32"/>
        </w:rPr>
        <w:t>（联系人：</w:t>
      </w:r>
      <w:r>
        <w:rPr>
          <w:rFonts w:hint="eastAsia" w:ascii="Times New Roman" w:hAnsi="Times New Roman" w:eastAsia="方正仿宋_GBK" w:cs="方正仿宋_GBK"/>
          <w:b w:val="0"/>
          <w:bCs w:val="0"/>
          <w:w w:val="100"/>
          <w:kern w:val="0"/>
          <w:sz w:val="32"/>
          <w:szCs w:val="32"/>
          <w:lang w:eastAsia="zh-CN"/>
        </w:rPr>
        <w:t>张翔宇</w:t>
      </w:r>
      <w:r>
        <w:rPr>
          <w:rFonts w:hint="eastAsia" w:ascii="Times New Roman" w:hAnsi="Times New Roman" w:eastAsia="方正仿宋_GBK" w:cs="方正仿宋_GBK"/>
          <w:b w:val="0"/>
          <w:bCs w:val="0"/>
          <w:w w:val="100"/>
          <w:kern w:val="0"/>
          <w:sz w:val="32"/>
          <w:szCs w:val="32"/>
        </w:rPr>
        <w:t>；联系电话：023</w:t>
      </w:r>
      <w:r>
        <w:rPr>
          <w:rFonts w:hint="eastAsia" w:ascii="Times New Roman" w:hAnsi="Times New Roman" w:eastAsia="方正仿宋_GBK" w:cs="方正仿宋_GBK"/>
          <w:b w:val="0"/>
          <w:bCs w:val="0"/>
          <w:w w:val="100"/>
          <w:kern w:val="0"/>
          <w:sz w:val="32"/>
          <w:szCs w:val="32"/>
          <w:lang w:eastAsia="zh-CN"/>
        </w:rPr>
        <w:t>—</w:t>
      </w:r>
      <w:r>
        <w:rPr>
          <w:rFonts w:hint="eastAsia" w:ascii="Times New Roman" w:hAnsi="Times New Roman" w:eastAsia="方正仿宋_GBK" w:cs="方正仿宋_GBK"/>
          <w:b w:val="0"/>
          <w:bCs w:val="0"/>
          <w:w w:val="100"/>
          <w:kern w:val="0"/>
          <w:sz w:val="32"/>
          <w:szCs w:val="32"/>
          <w:lang w:val="en-US" w:eastAsia="zh-CN"/>
        </w:rPr>
        <w:t>88707092</w:t>
      </w:r>
      <w:r>
        <w:rPr>
          <w:rFonts w:hint="eastAsia" w:ascii="Times New Roman" w:hAnsi="Times New Roman" w:eastAsia="方正仿宋_GBK" w:cs="方正仿宋_GBK"/>
          <w:b w:val="0"/>
          <w:bCs w:val="0"/>
          <w:w w:val="1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黑体_GBK" w:hAnsi="方正黑体_GBK" w:eastAsia="方正黑体_GBK" w:cs="方正黑体_GBK"/>
          <w:b w:val="0"/>
          <w:bCs w:val="0"/>
          <w:w w:val="100"/>
          <w:kern w:val="0"/>
          <w:sz w:val="32"/>
          <w:szCs w:val="32"/>
        </w:rPr>
      </w:pPr>
      <w:r>
        <w:rPr>
          <w:rFonts w:hint="eastAsia" w:ascii="Times New Roman" w:hAnsi="Times New Roman" w:eastAsia="方正仿宋_GBK" w:cs="方正仿宋_GBK"/>
          <w:b w:val="0"/>
          <w:bCs w:val="0"/>
          <w:w w:val="100"/>
          <w:kern w:val="0"/>
          <w:sz w:val="32"/>
          <w:szCs w:val="32"/>
        </w:rPr>
        <w:br w:type="page"/>
      </w:r>
      <w:r>
        <w:rPr>
          <w:rFonts w:hint="eastAsia" w:ascii="方正黑体_GBK" w:hAnsi="方正黑体_GBK" w:eastAsia="方正黑体_GBK" w:cs="方正黑体_GBK"/>
          <w:b w:val="0"/>
          <w:bCs w:val="0"/>
          <w:w w:val="100"/>
          <w:kern w:val="0"/>
          <w:sz w:val="32"/>
          <w:szCs w:val="32"/>
        </w:rPr>
        <w:t>附件</w:t>
      </w:r>
    </w:p>
    <w:p>
      <w:pPr>
        <w:pStyle w:val="14"/>
        <w:keepNext w:val="0"/>
        <w:keepLines w:val="0"/>
        <w:pageBreakBefore w:val="0"/>
        <w:widowControl/>
        <w:kinsoku/>
        <w:wordWrap/>
        <w:overflowPunct/>
        <w:topLinePunct w:val="0"/>
        <w:autoSpaceDE/>
        <w:autoSpaceDN/>
        <w:bidi w:val="0"/>
        <w:adjustRightInd/>
        <w:snapToGrid w:val="0"/>
        <w:spacing w:before="162" w:beforeLines="50" w:line="594" w:lineRule="exact"/>
        <w:ind w:firstLine="0" w:firstLineChars="0"/>
        <w:jc w:val="center"/>
        <w:textAlignment w:val="auto"/>
        <w:rPr>
          <w:rFonts w:hint="default" w:ascii="Times New Roman" w:hAnsi="Times New Roman" w:eastAsia="方正小标宋_GBK" w:cs="Times New Roman"/>
          <w:b w:val="0"/>
          <w:bCs w:val="0"/>
          <w:w w:val="100"/>
          <w:kern w:val="0"/>
          <w:sz w:val="44"/>
          <w:szCs w:val="44"/>
        </w:rPr>
      </w:pPr>
      <w:r>
        <w:rPr>
          <w:rFonts w:hint="default" w:ascii="Times New Roman" w:hAnsi="Times New Roman" w:eastAsia="方正小标宋_GBK" w:cs="Times New Roman"/>
          <w:b w:val="0"/>
          <w:bCs w:val="0"/>
          <w:w w:val="100"/>
          <w:kern w:val="0"/>
          <w:sz w:val="44"/>
          <w:szCs w:val="44"/>
        </w:rPr>
        <w:t>2026年水利工程建设项目勘察设计成果</w:t>
      </w:r>
    </w:p>
    <w:p>
      <w:pPr>
        <w:pStyle w:val="14"/>
        <w:keepNext w:val="0"/>
        <w:keepLines w:val="0"/>
        <w:pageBreakBefore w:val="0"/>
        <w:widowControl/>
        <w:kinsoku/>
        <w:wordWrap/>
        <w:overflowPunct/>
        <w:topLinePunct w:val="0"/>
        <w:autoSpaceDE/>
        <w:autoSpaceDN/>
        <w:bidi w:val="0"/>
        <w:adjustRightInd/>
        <w:snapToGrid w:val="0"/>
        <w:spacing w:after="162" w:afterLines="50" w:line="594" w:lineRule="exact"/>
        <w:ind w:firstLine="0" w:firstLineChars="0"/>
        <w:jc w:val="center"/>
        <w:textAlignment w:val="auto"/>
        <w:rPr>
          <w:rFonts w:hint="default" w:ascii="Times New Roman" w:hAnsi="Times New Roman" w:eastAsia="方正小标宋_GBK" w:cs="Times New Roman"/>
          <w:b w:val="0"/>
          <w:bCs w:val="0"/>
          <w:w w:val="100"/>
          <w:kern w:val="0"/>
          <w:sz w:val="44"/>
          <w:szCs w:val="44"/>
        </w:rPr>
      </w:pPr>
      <w:r>
        <w:rPr>
          <w:rFonts w:hint="default" w:ascii="Times New Roman" w:hAnsi="Times New Roman" w:eastAsia="方正小标宋_GBK" w:cs="Times New Roman"/>
          <w:b w:val="0"/>
          <w:bCs w:val="0"/>
          <w:w w:val="100"/>
          <w:kern w:val="0"/>
          <w:sz w:val="44"/>
          <w:szCs w:val="44"/>
        </w:rPr>
        <w:t>质量抽查（第一批次）问题清单</w:t>
      </w:r>
    </w:p>
    <w:tbl>
      <w:tblPr>
        <w:tblStyle w:val="15"/>
        <w:tblW w:w="9410" w:type="dxa"/>
        <w:tblInd w:w="0" w:type="dxa"/>
        <w:tblLayout w:type="fixed"/>
        <w:tblCellMar>
          <w:top w:w="0" w:type="dxa"/>
          <w:left w:w="108" w:type="dxa"/>
          <w:bottom w:w="0" w:type="dxa"/>
          <w:right w:w="108" w:type="dxa"/>
        </w:tblCellMar>
      </w:tblPr>
      <w:tblGrid>
        <w:gridCol w:w="814"/>
        <w:gridCol w:w="3951"/>
        <w:gridCol w:w="707"/>
        <w:gridCol w:w="3938"/>
      </w:tblGrid>
      <w:tr>
        <w:tblPrEx>
          <w:tblCellMar>
            <w:top w:w="0" w:type="dxa"/>
            <w:left w:w="108" w:type="dxa"/>
            <w:bottom w:w="0" w:type="dxa"/>
            <w:right w:w="108" w:type="dxa"/>
          </w:tblCellMar>
        </w:tblPrEx>
        <w:trPr>
          <w:trHeight w:val="758" w:hRule="atLeast"/>
          <w:tblHeader/>
        </w:trPr>
        <w:tc>
          <w:tcPr>
            <w:tcW w:w="81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bCs/>
                <w:w w:val="100"/>
                <w:kern w:val="0"/>
                <w:sz w:val="21"/>
                <w:szCs w:val="21"/>
                <w:lang w:bidi="ar"/>
              </w:rPr>
            </w:pPr>
            <w:r>
              <w:rPr>
                <w:rFonts w:hint="eastAsia" w:ascii="Times New Roman" w:hAnsi="Times New Roman" w:eastAsia="宋体" w:cs="宋体"/>
                <w:b/>
                <w:bCs/>
                <w:w w:val="100"/>
                <w:kern w:val="0"/>
                <w:sz w:val="21"/>
                <w:szCs w:val="21"/>
                <w:lang w:bidi="ar"/>
              </w:rPr>
              <w:t>序号</w:t>
            </w:r>
          </w:p>
        </w:tc>
        <w:tc>
          <w:tcPr>
            <w:tcW w:w="395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bCs/>
                <w:w w:val="100"/>
                <w:kern w:val="0"/>
                <w:sz w:val="21"/>
                <w:szCs w:val="21"/>
                <w:lang w:bidi="ar"/>
              </w:rPr>
            </w:pPr>
            <w:r>
              <w:rPr>
                <w:rFonts w:hint="eastAsia" w:ascii="Times New Roman" w:hAnsi="Times New Roman" w:eastAsia="宋体" w:cs="宋体"/>
                <w:b/>
                <w:bCs/>
                <w:w w:val="100"/>
                <w:kern w:val="0"/>
                <w:sz w:val="21"/>
                <w:szCs w:val="21"/>
                <w:lang w:bidi="ar"/>
              </w:rPr>
              <w:t>问题描述</w:t>
            </w:r>
          </w:p>
        </w:tc>
        <w:tc>
          <w:tcPr>
            <w:tcW w:w="70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bCs/>
                <w:w w:val="100"/>
                <w:kern w:val="0"/>
                <w:sz w:val="21"/>
                <w:szCs w:val="21"/>
                <w:lang w:bidi="ar"/>
              </w:rPr>
            </w:pPr>
            <w:r>
              <w:rPr>
                <w:rFonts w:hint="eastAsia" w:ascii="Times New Roman" w:hAnsi="Times New Roman" w:eastAsia="宋体" w:cs="宋体"/>
                <w:b/>
                <w:bCs/>
                <w:w w:val="100"/>
                <w:kern w:val="0"/>
                <w:sz w:val="21"/>
                <w:szCs w:val="21"/>
                <w:lang w:bidi="ar"/>
              </w:rPr>
              <w:t>严重</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bCs/>
                <w:w w:val="100"/>
                <w:kern w:val="0"/>
                <w:sz w:val="21"/>
                <w:szCs w:val="21"/>
                <w:lang w:bidi="ar"/>
              </w:rPr>
            </w:pPr>
            <w:r>
              <w:rPr>
                <w:rFonts w:hint="eastAsia" w:ascii="Times New Roman" w:hAnsi="Times New Roman" w:eastAsia="宋体" w:cs="宋体"/>
                <w:b/>
                <w:bCs/>
                <w:w w:val="100"/>
                <w:kern w:val="0"/>
                <w:sz w:val="21"/>
                <w:szCs w:val="21"/>
                <w:lang w:bidi="ar"/>
              </w:rPr>
              <w:t>程度</w:t>
            </w:r>
          </w:p>
        </w:tc>
        <w:tc>
          <w:tcPr>
            <w:tcW w:w="3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bCs/>
                <w:w w:val="100"/>
                <w:kern w:val="0"/>
                <w:sz w:val="21"/>
                <w:szCs w:val="21"/>
                <w:lang w:bidi="ar"/>
              </w:rPr>
            </w:pPr>
            <w:r>
              <w:rPr>
                <w:rFonts w:hint="eastAsia" w:ascii="Times New Roman" w:hAnsi="Times New Roman" w:eastAsia="宋体" w:cs="宋体"/>
                <w:b/>
                <w:bCs/>
                <w:w w:val="100"/>
                <w:kern w:val="0"/>
                <w:sz w:val="21"/>
                <w:szCs w:val="21"/>
                <w:lang w:bidi="ar"/>
              </w:rPr>
              <w:t>备 注</w:t>
            </w:r>
          </w:p>
        </w:tc>
      </w:tr>
      <w:tr>
        <w:tblPrEx>
          <w:tblCellMar>
            <w:top w:w="0" w:type="dxa"/>
            <w:left w:w="108" w:type="dxa"/>
            <w:bottom w:w="0" w:type="dxa"/>
            <w:right w:w="108" w:type="dxa"/>
          </w:tblCellMar>
        </w:tblPrEx>
        <w:trPr>
          <w:trHeight w:val="510" w:hRule="exac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00" w:lineRule="exact"/>
              <w:jc w:val="center"/>
              <w:textAlignment w:val="center"/>
              <w:rPr>
                <w:rFonts w:hint="eastAsia" w:ascii="Times New Roman" w:hAnsi="Times New Roman" w:eastAsia="宋体" w:cs="Times New Roman"/>
                <w:lang w:bidi="ar"/>
              </w:rPr>
            </w:pPr>
            <w:r>
              <w:rPr>
                <w:rFonts w:hint="eastAsia" w:ascii="Times New Roman" w:hAnsi="Times New Roman" w:eastAsia="宋体" w:cs="Times New Roman"/>
                <w:lang w:bidi="ar"/>
              </w:rPr>
              <w:t>一</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0" w:lineRule="atLeast"/>
              <w:jc w:val="left"/>
              <w:textAlignment w:val="center"/>
              <w:rPr>
                <w:rFonts w:hint="eastAsia" w:ascii="Times New Roman" w:hAnsi="Times New Roman" w:eastAsia="宋体" w:cs="Times New Roman"/>
                <w:b w:val="0"/>
                <w:bCs/>
                <w:sz w:val="21"/>
                <w:szCs w:val="21"/>
                <w:lang w:bidi="ar"/>
              </w:rPr>
            </w:pPr>
            <w:r>
              <w:rPr>
                <w:rFonts w:hint="eastAsia" w:ascii="Times New Roman" w:hAnsi="Times New Roman" w:eastAsia="宋体" w:cs="Times New Roman"/>
                <w:b w:val="0"/>
                <w:bCs/>
                <w:kern w:val="0"/>
                <w:sz w:val="21"/>
                <w:szCs w:val="21"/>
                <w:lang w:bidi="ar"/>
              </w:rPr>
              <w:t>綦江区</w:t>
            </w:r>
          </w:p>
        </w:tc>
      </w:tr>
      <w:tr>
        <w:tblPrEx>
          <w:tblCellMar>
            <w:top w:w="0" w:type="dxa"/>
            <w:left w:w="108" w:type="dxa"/>
            <w:bottom w:w="0" w:type="dxa"/>
            <w:right w:w="108" w:type="dxa"/>
          </w:tblCellMar>
        </w:tblPrEx>
        <w:trPr>
          <w:trHeight w:val="737"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00" w:lineRule="exact"/>
              <w:jc w:val="center"/>
              <w:textAlignment w:val="center"/>
              <w:rPr>
                <w:rFonts w:hint="eastAsia" w:ascii="Times New Roman" w:hAnsi="Times New Roman" w:eastAsia="宋体" w:cs="Times New Roman"/>
                <w:lang w:bidi="ar"/>
              </w:rPr>
            </w:pPr>
            <w:r>
              <w:rPr>
                <w:rFonts w:hint="eastAsia" w:ascii="Times New Roman" w:hAnsi="Times New Roman" w:eastAsia="宋体" w:cs="Times New Roman"/>
                <w:lang w:bidi="ar"/>
              </w:rPr>
              <w:t>1</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0" w:lineRule="atLeast"/>
              <w:jc w:val="left"/>
              <w:textAlignment w:val="center"/>
              <w:rPr>
                <w:rFonts w:hint="eastAsia" w:ascii="Times New Roman" w:hAnsi="Times New Roman" w:eastAsia="宋体" w:cs="宋体"/>
                <w:b w:val="0"/>
                <w:bCs/>
                <w:sz w:val="21"/>
                <w:szCs w:val="21"/>
                <w:lang w:bidi="ar"/>
              </w:rPr>
            </w:pPr>
            <w:r>
              <w:rPr>
                <w:rFonts w:hint="eastAsia" w:ascii="Times New Roman" w:hAnsi="Times New Roman" w:eastAsia="宋体" w:cs="宋体"/>
                <w:b w:val="0"/>
                <w:bCs/>
                <w:sz w:val="21"/>
                <w:szCs w:val="21"/>
                <w:lang w:val="en-US" w:eastAsia="zh-CN" w:bidi="ar"/>
              </w:rPr>
              <w:t>綦江区登月湖水库</w:t>
            </w:r>
            <w:r>
              <w:rPr>
                <w:rFonts w:hint="eastAsia" w:ascii="Times New Roman" w:hAnsi="Times New Roman" w:eastAsia="宋体" w:cs="宋体"/>
                <w:b w:val="0"/>
                <w:bCs/>
                <w:sz w:val="21"/>
                <w:szCs w:val="21"/>
                <w:lang w:bidi="ar"/>
              </w:rPr>
              <w:t>工程</w:t>
            </w:r>
          </w:p>
          <w:p>
            <w:pPr>
              <w:widowControl/>
              <w:snapToGrid w:val="0"/>
              <w:spacing w:line="0" w:lineRule="atLeast"/>
              <w:jc w:val="both"/>
              <w:textAlignment w:val="center"/>
              <w:rPr>
                <w:rFonts w:hint="eastAsia" w:ascii="Times New Roman" w:hAnsi="Times New Roman" w:eastAsia="宋体" w:cs="宋体"/>
                <w:b w:val="0"/>
                <w:bCs/>
                <w:sz w:val="21"/>
                <w:szCs w:val="21"/>
                <w:lang w:eastAsia="zh-CN" w:bidi="ar"/>
              </w:rPr>
            </w:pPr>
            <w:r>
              <w:rPr>
                <w:rFonts w:hint="eastAsia" w:ascii="Times New Roman" w:hAnsi="Times New Roman" w:eastAsia="宋体" w:cs="宋体"/>
                <w:b w:val="0"/>
                <w:bCs/>
                <w:sz w:val="21"/>
                <w:szCs w:val="21"/>
                <w:lang w:bidi="ar"/>
              </w:rPr>
              <w:t>设计单位</w:t>
            </w:r>
            <w:r>
              <w:rPr>
                <w:rFonts w:hint="eastAsia" w:ascii="Times New Roman" w:hAnsi="Times New Roman" w:eastAsia="宋体" w:cs="宋体"/>
                <w:b w:val="0"/>
                <w:bCs/>
                <w:sz w:val="21"/>
                <w:szCs w:val="21"/>
                <w:lang w:eastAsia="zh-CN" w:bidi="ar"/>
              </w:rPr>
              <w:t>：</w:t>
            </w:r>
            <w:r>
              <w:rPr>
                <w:rFonts w:hint="eastAsia" w:ascii="Times New Roman" w:hAnsi="Times New Roman" w:eastAsia="宋体" w:cs="宋体"/>
                <w:b w:val="0"/>
                <w:bCs/>
                <w:sz w:val="21"/>
                <w:szCs w:val="21"/>
                <w:lang w:bidi="ar"/>
              </w:rPr>
              <w:t>重庆市创盛工程咨询有限公司（联合体牵头单位）</w:t>
            </w:r>
            <w:r>
              <w:rPr>
                <w:rFonts w:hint="eastAsia" w:cs="宋体"/>
                <w:b w:val="0"/>
                <w:bCs/>
                <w:sz w:val="21"/>
                <w:szCs w:val="21"/>
                <w:lang w:eastAsia="zh-CN" w:bidi="ar"/>
              </w:rPr>
              <w:t>（</w:t>
            </w:r>
            <w:r>
              <w:rPr>
                <w:rFonts w:hint="eastAsia" w:cs="宋体"/>
                <w:bCs/>
                <w:szCs w:val="21"/>
                <w:lang w:bidi="ar"/>
              </w:rPr>
              <w:t>项目负责人：卢显科</w:t>
            </w:r>
            <w:r>
              <w:rPr>
                <w:rFonts w:hint="eastAsia" w:cs="宋体"/>
                <w:bCs/>
                <w:szCs w:val="21"/>
                <w:lang w:eastAsia="zh-CN" w:bidi="ar"/>
              </w:rPr>
              <w:t>；</w:t>
            </w:r>
            <w:r>
              <w:rPr>
                <w:rFonts w:hint="eastAsia" w:cs="宋体"/>
                <w:bCs/>
                <w:szCs w:val="21"/>
                <w:lang w:bidi="ar"/>
              </w:rPr>
              <w:t>技术负责人：张洋榕</w:t>
            </w:r>
            <w:r>
              <w:rPr>
                <w:rFonts w:hint="eastAsia" w:cs="宋体"/>
                <w:b w:val="0"/>
                <w:bCs/>
                <w:sz w:val="21"/>
                <w:szCs w:val="21"/>
                <w:lang w:eastAsia="zh-CN" w:bidi="ar"/>
              </w:rPr>
              <w:t>）</w:t>
            </w:r>
          </w:p>
          <w:p>
            <w:pPr>
              <w:widowControl/>
              <w:snapToGrid w:val="0"/>
              <w:spacing w:line="0" w:lineRule="atLeast"/>
              <w:jc w:val="left"/>
              <w:textAlignment w:val="center"/>
              <w:rPr>
                <w:rFonts w:hint="eastAsia" w:ascii="Times New Roman" w:hAnsi="Times New Roman" w:eastAsia="宋体" w:cs="宋体"/>
                <w:b w:val="0"/>
                <w:bCs/>
                <w:sz w:val="21"/>
                <w:szCs w:val="21"/>
                <w:lang w:eastAsia="zh-CN" w:bidi="ar"/>
              </w:rPr>
            </w:pPr>
            <w:r>
              <w:rPr>
                <w:rFonts w:hint="eastAsia" w:ascii="Times New Roman" w:hAnsi="Times New Roman" w:eastAsia="宋体" w:cs="宋体"/>
                <w:b w:val="0"/>
                <w:bCs/>
                <w:sz w:val="21"/>
                <w:szCs w:val="21"/>
                <w:lang w:bidi="ar"/>
              </w:rPr>
              <w:t>勘察</w:t>
            </w:r>
            <w:r>
              <w:rPr>
                <w:rFonts w:hint="eastAsia" w:ascii="Times New Roman" w:hAnsi="Times New Roman" w:eastAsia="宋体" w:cs="宋体"/>
                <w:b w:val="0"/>
                <w:bCs/>
                <w:sz w:val="21"/>
                <w:szCs w:val="21"/>
                <w:lang w:val="en-US" w:eastAsia="zh-CN" w:bidi="ar"/>
              </w:rPr>
              <w:t>单位：</w:t>
            </w:r>
            <w:r>
              <w:rPr>
                <w:rFonts w:hint="eastAsia" w:ascii="Times New Roman" w:hAnsi="Times New Roman" w:eastAsia="宋体" w:cs="宋体"/>
                <w:b w:val="0"/>
                <w:bCs/>
                <w:sz w:val="21"/>
                <w:szCs w:val="21"/>
                <w:lang w:bidi="ar"/>
              </w:rPr>
              <w:t>宁夏水利水电勘测设计研究院有限公司（联合体成员单位）</w:t>
            </w:r>
            <w:r>
              <w:rPr>
                <w:rFonts w:hint="eastAsia" w:cs="宋体"/>
                <w:b w:val="0"/>
                <w:bCs/>
                <w:sz w:val="21"/>
                <w:szCs w:val="21"/>
                <w:lang w:eastAsia="zh-CN" w:bidi="ar"/>
              </w:rPr>
              <w:t>（项目</w:t>
            </w:r>
            <w:r>
              <w:rPr>
                <w:rFonts w:hint="eastAsia" w:cs="宋体"/>
                <w:bCs/>
                <w:szCs w:val="21"/>
                <w:lang w:bidi="ar"/>
              </w:rPr>
              <w:t>负责人：赵小军</w:t>
            </w:r>
            <w:r>
              <w:rPr>
                <w:rFonts w:hint="eastAsia" w:cs="宋体"/>
                <w:bCs/>
                <w:szCs w:val="21"/>
                <w:lang w:eastAsia="zh-CN" w:bidi="ar"/>
              </w:rPr>
              <w:t>；</w:t>
            </w:r>
            <w:r>
              <w:rPr>
                <w:rFonts w:hint="eastAsia" w:cs="宋体"/>
                <w:bCs/>
                <w:szCs w:val="21"/>
                <w:lang w:bidi="ar"/>
              </w:rPr>
              <w:t>技术负责人：韩基冠</w:t>
            </w:r>
            <w:r>
              <w:rPr>
                <w:rFonts w:hint="eastAsia" w:cs="宋体"/>
                <w:b w:val="0"/>
                <w:bCs/>
                <w:sz w:val="21"/>
                <w:szCs w:val="21"/>
                <w:lang w:eastAsia="zh-CN" w:bidi="ar"/>
              </w:rPr>
              <w:t>）</w:t>
            </w:r>
          </w:p>
          <w:p>
            <w:pPr>
              <w:widowControl/>
              <w:snapToGrid w:val="0"/>
              <w:spacing w:line="0" w:lineRule="atLeast"/>
              <w:jc w:val="left"/>
              <w:textAlignment w:val="center"/>
              <w:rPr>
                <w:rFonts w:hint="eastAsia" w:ascii="Times New Roman" w:hAnsi="Times New Roman" w:eastAsia="宋体" w:cs="宋体"/>
                <w:b w:val="0"/>
                <w:bCs/>
                <w:sz w:val="21"/>
                <w:szCs w:val="21"/>
                <w:lang w:eastAsia="zh-CN" w:bidi="ar"/>
              </w:rPr>
            </w:pPr>
            <w:r>
              <w:rPr>
                <w:rFonts w:hint="eastAsia" w:cs="宋体"/>
                <w:bCs/>
                <w:szCs w:val="21"/>
                <w:lang w:eastAsia="zh-CN" w:bidi="ar"/>
              </w:rPr>
              <w:t>审查</w:t>
            </w:r>
            <w:r>
              <w:rPr>
                <w:rFonts w:hint="eastAsia" w:cs="宋体"/>
                <w:bCs/>
                <w:szCs w:val="21"/>
                <w:lang w:bidi="ar"/>
              </w:rPr>
              <w:t>专家组组长：张邦均</w:t>
            </w:r>
          </w:p>
        </w:tc>
      </w:tr>
      <w:tr>
        <w:tblPrEx>
          <w:tblCellMar>
            <w:top w:w="0" w:type="dxa"/>
            <w:left w:w="108" w:type="dxa"/>
            <w:bottom w:w="0" w:type="dxa"/>
            <w:right w:w="108" w:type="dxa"/>
          </w:tblCellMar>
        </w:tblPrEx>
        <w:trPr>
          <w:trHeight w:val="958"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w w:val="100"/>
                <w:kern w:val="0"/>
                <w:sz w:val="21"/>
                <w:szCs w:val="21"/>
                <w:lang w:val="en-US" w:eastAsia="zh-CN" w:bidi="ar-SA"/>
              </w:rPr>
            </w:pPr>
            <w:r>
              <w:rPr>
                <w:rFonts w:hint="eastAsia" w:ascii="Times New Roman" w:hAnsi="Times New Roman" w:eastAsia="宋体" w:cs="宋体"/>
                <w:b w:val="0"/>
                <w:bCs w:val="0"/>
                <w:snapToGrid w:val="0"/>
                <w:w w:val="100"/>
                <w:kern w:val="0"/>
                <w:sz w:val="21"/>
                <w:szCs w:val="21"/>
                <w:lang w:bidi="ar"/>
              </w:rPr>
              <w:t>（</w:t>
            </w:r>
            <w:r>
              <w:rPr>
                <w:rFonts w:hint="eastAsia" w:ascii="Times New Roman" w:hAnsi="Times New Roman" w:eastAsia="宋体" w:cs="宋体"/>
                <w:b w:val="0"/>
                <w:bCs w:val="0"/>
                <w:snapToGrid w:val="0"/>
                <w:w w:val="100"/>
                <w:kern w:val="0"/>
                <w:sz w:val="21"/>
                <w:szCs w:val="21"/>
                <w:lang w:val="en-US" w:eastAsia="zh-CN" w:bidi="ar"/>
              </w:rPr>
              <w:t>1</w:t>
            </w:r>
            <w:r>
              <w:rPr>
                <w:rFonts w:hint="eastAsia" w:ascii="Times New Roman" w:hAnsi="Times New Roman" w:eastAsia="宋体" w:cs="宋体"/>
                <w:b w:val="0"/>
                <w:bCs w:val="0"/>
                <w:snapToGrid w:val="0"/>
                <w:w w:val="100"/>
                <w:kern w:val="0"/>
                <w:sz w:val="21"/>
                <w:szCs w:val="21"/>
                <w:lang w:bidi="ar"/>
              </w:rPr>
              <w:t>）</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snapToGrid w:val="0"/>
              <w:spacing w:after="0" w:line="0" w:lineRule="atLeast"/>
              <w:ind w:firstLine="0" w:firstLineChars="0"/>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sz w:val="21"/>
                <w:szCs w:val="21"/>
                <w:lang w:val="en-US" w:eastAsia="zh-CN"/>
              </w:rPr>
              <w:t>未见重力坝深层抗滑稳定分析核算，抗滑稳定计算缺排水失效工况</w:t>
            </w:r>
            <w:r>
              <w:rPr>
                <w:rFonts w:hint="eastAsia" w:cs="宋体"/>
                <w:sz w:val="21"/>
                <w:szCs w:val="21"/>
                <w:lang w:val="en-US" w:eastAsia="zh-CN"/>
              </w:rPr>
              <w:t>。</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0" w:lineRule="atLeast"/>
              <w:ind w:left="0" w:leftChars="0" w:right="0" w:rightChars="0"/>
              <w:jc w:val="center"/>
              <w:rPr>
                <w:rFonts w:hint="eastAsia" w:ascii="Times New Roman" w:hAnsi="Times New Roman" w:eastAsia="宋体" w:cs="宋体"/>
                <w:kern w:val="0"/>
                <w:sz w:val="21"/>
                <w:szCs w:val="21"/>
                <w:lang w:val="en-US" w:eastAsia="zh-CN" w:bidi="ar"/>
              </w:rPr>
            </w:pPr>
            <w:r>
              <w:rPr>
                <w:rFonts w:hint="eastAsia" w:ascii="Times New Roman" w:hAnsi="Times New Roman" w:eastAsia="宋体" w:cs="宋体"/>
                <w:kern w:val="0"/>
                <w:sz w:val="21"/>
                <w:szCs w:val="21"/>
                <w:lang w:val="en-US" w:eastAsia="zh-CN" w:bidi="ar"/>
              </w:rPr>
              <w:t>较重</w:t>
            </w:r>
          </w:p>
        </w:tc>
        <w:tc>
          <w:tcPr>
            <w:tcW w:w="3938"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snapToGrid w:val="0"/>
              <w:spacing w:after="0" w:line="0" w:lineRule="atLeast"/>
              <w:ind w:firstLine="0" w:firstLineChars="0"/>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lang w:val="en-US" w:eastAsia="zh-CN"/>
              </w:rPr>
              <w:t xml:space="preserve">不符合《混凝土重力坝设计规范》 </w:t>
            </w:r>
            <w:r>
              <w:rPr>
                <w:rFonts w:hint="default" w:ascii="Times New Roman" w:hAnsi="Times New Roman" w:eastAsia="宋体" w:cs="Times New Roman"/>
                <w:sz w:val="21"/>
                <w:szCs w:val="21"/>
                <w:lang w:val="en-US" w:eastAsia="zh-CN"/>
              </w:rPr>
              <w:t>（SL319-2018）第6.1.2条注4、6.2.4条。</w:t>
            </w:r>
          </w:p>
        </w:tc>
      </w:tr>
      <w:tr>
        <w:tblPrEx>
          <w:tblCellMar>
            <w:top w:w="0" w:type="dxa"/>
            <w:left w:w="108" w:type="dxa"/>
            <w:bottom w:w="0" w:type="dxa"/>
            <w:right w:w="108" w:type="dxa"/>
          </w:tblCellMar>
        </w:tblPrEx>
        <w:trPr>
          <w:trHeight w:val="878"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b w:val="0"/>
                <w:bCs w:val="0"/>
                <w:snapToGrid w:val="0"/>
                <w:w w:val="100"/>
                <w:kern w:val="0"/>
                <w:sz w:val="21"/>
                <w:szCs w:val="21"/>
                <w:lang w:val="en-US" w:eastAsia="zh-CN" w:bidi="ar"/>
              </w:rPr>
              <w:t>2</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0" w:lineRule="atLeast"/>
              <w:ind w:left="0" w:leftChars="0" w:right="0" w:rightChars="0"/>
              <w:rPr>
                <w:rFonts w:hint="eastAsia" w:ascii="Times New Roman" w:hAnsi="Times New Roman" w:eastAsia="宋体" w:cs="宋体"/>
                <w:b w:val="0"/>
                <w:bCs w:val="0"/>
                <w:snapToGrid w:val="0"/>
                <w:w w:val="100"/>
                <w:kern w:val="0"/>
                <w:sz w:val="21"/>
                <w:szCs w:val="21"/>
                <w:lang w:eastAsia="zh-CN" w:bidi="ar"/>
              </w:rPr>
            </w:pPr>
            <w:r>
              <w:rPr>
                <w:rFonts w:hint="eastAsia" w:ascii="Times New Roman" w:hAnsi="Times New Roman" w:eastAsia="宋体" w:cs="宋体"/>
                <w:b w:val="0"/>
                <w:bCs/>
                <w:sz w:val="21"/>
                <w:szCs w:val="21"/>
                <w:lang w:val="en-US" w:eastAsia="zh-CN" w:bidi="ar"/>
              </w:rPr>
              <w:t>綦江区</w:t>
            </w:r>
            <w:r>
              <w:rPr>
                <w:rFonts w:hint="eastAsia" w:ascii="Times New Roman" w:hAnsi="Times New Roman" w:eastAsia="宋体" w:cs="宋体"/>
                <w:b w:val="0"/>
                <w:bCs w:val="0"/>
                <w:snapToGrid w:val="0"/>
                <w:w w:val="100"/>
                <w:kern w:val="0"/>
                <w:sz w:val="21"/>
                <w:szCs w:val="21"/>
                <w:lang w:eastAsia="zh-CN" w:bidi="ar"/>
              </w:rPr>
              <w:t>蒲河流域综合治理项目（农博园段）</w:t>
            </w:r>
          </w:p>
          <w:p>
            <w:pPr>
              <w:pStyle w:val="13"/>
              <w:widowControl/>
              <w:snapToGrid w:val="0"/>
              <w:spacing w:before="0" w:beforeAutospacing="0" w:after="0" w:afterAutospacing="0" w:line="0" w:lineRule="atLeast"/>
              <w:ind w:left="0" w:leftChars="0" w:right="0" w:rightChars="0"/>
              <w:rPr>
                <w:rFonts w:hint="eastAsia" w:cs="宋体"/>
                <w:b w:val="0"/>
                <w:bCs/>
                <w:sz w:val="21"/>
                <w:szCs w:val="21"/>
                <w:lang w:val="en-US" w:eastAsia="zh-CN" w:bidi="ar"/>
              </w:rPr>
            </w:pPr>
            <w:r>
              <w:rPr>
                <w:rFonts w:hint="eastAsia" w:ascii="Times New Roman" w:hAnsi="Times New Roman" w:eastAsia="宋体" w:cs="宋体"/>
                <w:b w:val="0"/>
                <w:bCs/>
                <w:sz w:val="21"/>
                <w:szCs w:val="21"/>
                <w:lang w:bidi="ar"/>
              </w:rPr>
              <w:t>勘察</w:t>
            </w:r>
            <w:r>
              <w:rPr>
                <w:rFonts w:hint="eastAsia" w:ascii="Times New Roman" w:hAnsi="Times New Roman" w:eastAsia="宋体" w:cs="宋体"/>
                <w:b w:val="0"/>
                <w:bCs/>
                <w:sz w:val="21"/>
                <w:szCs w:val="21"/>
                <w:lang w:val="en-US" w:eastAsia="zh-CN" w:bidi="ar"/>
              </w:rPr>
              <w:t>设计单位：林同棪国际工程咨询（中国）有限公司</w:t>
            </w:r>
            <w:r>
              <w:rPr>
                <w:rFonts w:hint="eastAsia" w:cs="宋体"/>
                <w:b w:val="0"/>
                <w:bCs/>
                <w:sz w:val="21"/>
                <w:szCs w:val="21"/>
                <w:lang w:val="en-US" w:eastAsia="zh-CN" w:bidi="ar"/>
              </w:rPr>
              <w:t>（</w:t>
            </w:r>
            <w:r>
              <w:rPr>
                <w:rFonts w:hint="eastAsia" w:cs="宋体"/>
                <w:bCs/>
                <w:sz w:val="21"/>
                <w:szCs w:val="21"/>
              </w:rPr>
              <w:t>项目负责人：赵仕勇</w:t>
            </w:r>
            <w:r>
              <w:rPr>
                <w:rFonts w:hint="eastAsia" w:cs="宋体"/>
                <w:bCs/>
                <w:sz w:val="21"/>
                <w:szCs w:val="21"/>
                <w:lang w:eastAsia="zh-CN"/>
              </w:rPr>
              <w:t>；</w:t>
            </w:r>
            <w:r>
              <w:rPr>
                <w:rFonts w:hint="eastAsia" w:cs="宋体"/>
                <w:bCs/>
                <w:sz w:val="21"/>
                <w:szCs w:val="21"/>
              </w:rPr>
              <w:t>技术负责人：彭辉</w:t>
            </w:r>
            <w:r>
              <w:rPr>
                <w:rFonts w:hint="eastAsia" w:cs="宋体"/>
                <w:b w:val="0"/>
                <w:bCs/>
                <w:sz w:val="21"/>
                <w:szCs w:val="21"/>
                <w:lang w:val="en-US" w:eastAsia="zh-CN" w:bidi="ar"/>
              </w:rPr>
              <w:t>）</w:t>
            </w:r>
          </w:p>
          <w:p>
            <w:pPr>
              <w:pStyle w:val="13"/>
              <w:widowControl/>
              <w:snapToGrid w:val="0"/>
              <w:spacing w:before="0" w:beforeAutospacing="0" w:after="0" w:afterAutospacing="0" w:line="0" w:lineRule="atLeast"/>
              <w:ind w:left="0" w:leftChars="0" w:right="0" w:rightChars="0"/>
              <w:rPr>
                <w:rFonts w:hint="eastAsia" w:cs="宋体"/>
                <w:b w:val="0"/>
                <w:bCs/>
                <w:sz w:val="21"/>
                <w:szCs w:val="21"/>
                <w:lang w:val="en-US" w:eastAsia="zh-CN" w:bidi="ar"/>
              </w:rPr>
            </w:pPr>
            <w:r>
              <w:rPr>
                <w:rFonts w:hint="eastAsia" w:cs="宋体"/>
                <w:bCs/>
                <w:sz w:val="21"/>
                <w:szCs w:val="21"/>
              </w:rPr>
              <w:t>审查专家组组长：张邦均</w:t>
            </w:r>
          </w:p>
        </w:tc>
      </w:tr>
      <w:tr>
        <w:tblPrEx>
          <w:tblCellMar>
            <w:top w:w="0" w:type="dxa"/>
            <w:left w:w="108" w:type="dxa"/>
            <w:bottom w:w="0" w:type="dxa"/>
            <w:right w:w="108" w:type="dxa"/>
          </w:tblCellMar>
        </w:tblPrEx>
        <w:trPr>
          <w:trHeight w:val="1159"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宋体"/>
                <w:b w:val="0"/>
                <w:bCs w:val="0"/>
                <w:w w:val="100"/>
                <w:kern w:val="0"/>
                <w:sz w:val="21"/>
                <w:szCs w:val="21"/>
                <w:lang w:val="en-US" w:eastAsia="zh-CN" w:bidi="ar-SA"/>
              </w:rPr>
            </w:pPr>
            <w:r>
              <w:rPr>
                <w:rFonts w:hint="eastAsia" w:ascii="Times New Roman" w:hAnsi="Times New Roman" w:eastAsia="宋体" w:cs="宋体"/>
                <w:b w:val="0"/>
                <w:bCs w:val="0"/>
                <w:snapToGrid w:val="0"/>
                <w:w w:val="100"/>
                <w:kern w:val="0"/>
                <w:sz w:val="21"/>
                <w:szCs w:val="21"/>
                <w:lang w:bidi="ar"/>
              </w:rPr>
              <w:t>（</w:t>
            </w:r>
            <w:r>
              <w:rPr>
                <w:rFonts w:hint="eastAsia" w:ascii="Times New Roman" w:hAnsi="Times New Roman" w:eastAsia="宋体" w:cs="宋体"/>
                <w:b w:val="0"/>
                <w:bCs w:val="0"/>
                <w:snapToGrid w:val="0"/>
                <w:w w:val="100"/>
                <w:kern w:val="0"/>
                <w:sz w:val="21"/>
                <w:szCs w:val="21"/>
                <w:lang w:val="en-US" w:eastAsia="zh-CN" w:bidi="ar"/>
              </w:rPr>
              <w:t>1</w:t>
            </w:r>
            <w:r>
              <w:rPr>
                <w:rFonts w:hint="eastAsia" w:ascii="Times New Roman" w:hAnsi="Times New Roman" w:eastAsia="宋体" w:cs="宋体"/>
                <w:b w:val="0"/>
                <w:bCs w:val="0"/>
                <w:snapToGrid w:val="0"/>
                <w:w w:val="100"/>
                <w:kern w:val="0"/>
                <w:sz w:val="21"/>
                <w:szCs w:val="21"/>
                <w:lang w:bidi="ar"/>
              </w:rPr>
              <w:t>）</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snapToGrid w:val="0"/>
              <w:spacing w:after="0" w:line="0" w:lineRule="atLeast"/>
              <w:ind w:firstLine="0" w:firstLineChars="0"/>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防洪标准选取缺依据。</w:t>
            </w:r>
          </w:p>
          <w:p>
            <w:pPr>
              <w:pStyle w:val="6"/>
              <w:widowControl/>
              <w:snapToGrid w:val="0"/>
              <w:spacing w:after="0" w:line="0" w:lineRule="atLeast"/>
              <w:ind w:firstLine="0" w:firstLineChars="0"/>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sz w:val="21"/>
                <w:szCs w:val="21"/>
                <w:lang w:val="en-US" w:eastAsia="zh-CN"/>
              </w:rPr>
              <w:t>工程等级和标准内容缺项。</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0" w:lineRule="atLeast"/>
              <w:ind w:left="0" w:leftChars="0" w:right="0" w:rightChars="0"/>
              <w:jc w:val="center"/>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b w:val="0"/>
                <w:bCs w:val="0"/>
                <w:snapToGrid w:val="0"/>
                <w:w w:val="100"/>
                <w:kern w:val="0"/>
                <w:sz w:val="21"/>
                <w:szCs w:val="21"/>
                <w:lang w:val="en-US" w:eastAsia="zh-CN" w:bidi="ar"/>
              </w:rPr>
              <w:t>较重</w:t>
            </w:r>
          </w:p>
        </w:tc>
        <w:tc>
          <w:tcPr>
            <w:tcW w:w="3938"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widowControl/>
              <w:suppressLineNumbers w:val="0"/>
              <w:spacing w:before="0" w:beforeAutospacing="0" w:after="0" w:afterAutospacing="0"/>
              <w:ind w:left="0" w:leftChars="0" w:right="0" w:rightChars="0" w:firstLine="0" w:firstLineChars="0"/>
              <w:jc w:val="both"/>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sz w:val="21"/>
                <w:szCs w:val="21"/>
                <w:lang w:val="en-US" w:eastAsia="zh-CN"/>
              </w:rPr>
              <w:t>不符合《</w:t>
            </w:r>
            <w:r>
              <w:rPr>
                <w:rFonts w:hint="eastAsia" w:ascii="Times New Roman" w:hAnsi="Times New Roman" w:eastAsia="宋体" w:cs="宋体"/>
                <w:sz w:val="21"/>
                <w:szCs w:val="21"/>
              </w:rPr>
              <w:t>防洪标准</w:t>
            </w:r>
            <w:r>
              <w:rPr>
                <w:rFonts w:hint="eastAsia" w:ascii="Times New Roman" w:hAnsi="Times New Roman" w:eastAsia="宋体" w:cs="宋体"/>
                <w:sz w:val="21"/>
                <w:szCs w:val="21"/>
                <w:lang w:val="en-US" w:eastAsia="zh-CN"/>
              </w:rPr>
              <w:t>》（</w:t>
            </w:r>
            <w:r>
              <w:rPr>
                <w:rFonts w:hint="eastAsia" w:ascii="Times New Roman" w:hAnsi="Times New Roman" w:eastAsia="宋体" w:cs="宋体"/>
                <w:sz w:val="21"/>
                <w:szCs w:val="21"/>
              </w:rPr>
              <w:t>GB50201-2014</w:t>
            </w:r>
            <w:r>
              <w:rPr>
                <w:rFonts w:hint="eastAsia" w:ascii="Times New Roman" w:hAnsi="Times New Roman" w:eastAsia="宋体" w:cs="宋体"/>
                <w:sz w:val="21"/>
                <w:szCs w:val="21"/>
                <w:lang w:val="en-US" w:eastAsia="zh-CN"/>
              </w:rPr>
              <w:t>）第4.2.1条、4.3.1条；不符合《水利水电工程等级划分及洪水标准》（SL252-2017）</w:t>
            </w:r>
            <w:r>
              <w:rPr>
                <w:rFonts w:hint="default" w:ascii="Times New Roman" w:hAnsi="Times New Roman" w:eastAsia="宋体" w:cs="Times New Roman"/>
                <w:sz w:val="21"/>
                <w:szCs w:val="21"/>
                <w:lang w:val="en-US" w:eastAsia="zh-CN"/>
              </w:rPr>
              <w:t>第</w:t>
            </w:r>
            <w:r>
              <w:rPr>
                <w:rFonts w:hint="eastAsia" w:ascii="Times New Roman" w:hAnsi="Times New Roman" w:eastAsia="宋体" w:cs="宋体"/>
                <w:sz w:val="21"/>
                <w:szCs w:val="21"/>
                <w:lang w:val="en-US" w:eastAsia="zh-CN"/>
              </w:rPr>
              <w:t>4.4.1条（强条）。</w:t>
            </w:r>
          </w:p>
        </w:tc>
      </w:tr>
      <w:tr>
        <w:tblPrEx>
          <w:tblCellMar>
            <w:top w:w="0" w:type="dxa"/>
            <w:left w:w="108" w:type="dxa"/>
            <w:bottom w:w="0" w:type="dxa"/>
            <w:right w:w="108" w:type="dxa"/>
          </w:tblCellMar>
        </w:tblPrEx>
        <w:trPr>
          <w:trHeight w:val="573" w:hRule="exac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center"/>
              <w:rPr>
                <w:rFonts w:hint="eastAsia" w:ascii="Times New Roman" w:hAnsi="Times New Roman" w:eastAsia="宋体" w:cs="宋体"/>
                <w:b w:val="0"/>
                <w:bCs w:val="0"/>
                <w:w w:val="100"/>
                <w:kern w:val="0"/>
                <w:sz w:val="21"/>
                <w:szCs w:val="21"/>
                <w:lang w:bidi="ar"/>
              </w:rPr>
            </w:pPr>
            <w:r>
              <w:rPr>
                <w:rFonts w:hint="eastAsia" w:ascii="Times New Roman" w:hAnsi="Times New Roman" w:eastAsia="宋体" w:cs="宋体"/>
                <w:b w:val="0"/>
                <w:bCs w:val="0"/>
                <w:w w:val="100"/>
                <w:kern w:val="0"/>
                <w:sz w:val="21"/>
                <w:szCs w:val="21"/>
                <w:lang w:bidi="ar"/>
              </w:rPr>
              <w:t>二</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0" w:lineRule="atLeast"/>
              <w:jc w:val="left"/>
              <w:textAlignment w:val="center"/>
              <w:rPr>
                <w:rFonts w:hint="eastAsia" w:ascii="Times New Roman" w:hAnsi="Times New Roman" w:eastAsia="宋体" w:cs="宋体"/>
                <w:b w:val="0"/>
                <w:bCs w:val="0"/>
                <w:w w:val="100"/>
                <w:kern w:val="0"/>
                <w:sz w:val="21"/>
                <w:szCs w:val="21"/>
                <w:lang w:bidi="ar"/>
              </w:rPr>
            </w:pPr>
            <w:r>
              <w:rPr>
                <w:rFonts w:hint="eastAsia" w:ascii="Times New Roman" w:hAnsi="Times New Roman" w:eastAsia="宋体" w:cs="Times New Roman"/>
                <w:b w:val="0"/>
                <w:bCs w:val="0"/>
                <w:kern w:val="0"/>
                <w:sz w:val="20"/>
                <w:szCs w:val="20"/>
                <w:lang w:val="en-US" w:eastAsia="zh-CN" w:bidi="ar"/>
              </w:rPr>
              <w:t>南川区</w:t>
            </w:r>
          </w:p>
        </w:tc>
      </w:tr>
      <w:tr>
        <w:tblPrEx>
          <w:tblCellMar>
            <w:top w:w="0" w:type="dxa"/>
            <w:left w:w="108" w:type="dxa"/>
            <w:bottom w:w="0" w:type="dxa"/>
            <w:right w:w="108" w:type="dxa"/>
          </w:tblCellMar>
        </w:tblPrEx>
        <w:trPr>
          <w:trHeight w:val="737"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center"/>
              <w:rPr>
                <w:rFonts w:hint="default" w:ascii="Times New Roman" w:hAnsi="Times New Roman" w:eastAsia="宋体" w:cs="宋体"/>
                <w:b w:val="0"/>
                <w:bCs w:val="0"/>
                <w:w w:val="100"/>
                <w:kern w:val="0"/>
                <w:sz w:val="21"/>
                <w:szCs w:val="21"/>
                <w:lang w:val="en" w:eastAsia="zh-CN" w:bidi="ar"/>
              </w:rPr>
            </w:pPr>
            <w:r>
              <w:rPr>
                <w:rFonts w:hint="default" w:ascii="Times New Roman" w:hAnsi="Times New Roman" w:eastAsia="宋体" w:cs="宋体"/>
                <w:b w:val="0"/>
                <w:bCs w:val="0"/>
                <w:w w:val="100"/>
                <w:kern w:val="0"/>
                <w:sz w:val="21"/>
                <w:szCs w:val="21"/>
                <w:lang w:val="en" w:eastAsia="zh-CN" w:bidi="ar"/>
              </w:rPr>
              <w:t>1</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0" w:lineRule="atLeast"/>
              <w:jc w:val="both"/>
              <w:rPr>
                <w:rFonts w:hint="eastAsia" w:ascii="Times New Roman" w:hAnsi="Times New Roman" w:eastAsia="宋体" w:cs="宋体"/>
                <w:sz w:val="20"/>
                <w:szCs w:val="20"/>
                <w:lang w:val="en-US" w:eastAsia="zh-CN"/>
              </w:rPr>
            </w:pPr>
            <w:r>
              <w:rPr>
                <w:rFonts w:hint="eastAsia" w:ascii="Times New Roman" w:hAnsi="Times New Roman" w:eastAsia="宋体" w:cs="宋体"/>
                <w:sz w:val="20"/>
                <w:szCs w:val="20"/>
                <w:lang w:val="en-US" w:eastAsia="zh-CN"/>
              </w:rPr>
              <w:t>南川区</w:t>
            </w:r>
            <w:r>
              <w:rPr>
                <w:rFonts w:hint="eastAsia" w:ascii="Times New Roman" w:hAnsi="Times New Roman" w:eastAsia="宋体" w:cs="宋体"/>
                <w:sz w:val="20"/>
                <w:szCs w:val="20"/>
              </w:rPr>
              <w:t>狮子碥水库除险加固</w:t>
            </w:r>
            <w:r>
              <w:rPr>
                <w:rFonts w:hint="eastAsia" w:ascii="Times New Roman" w:hAnsi="Times New Roman" w:eastAsia="宋体" w:cs="宋体"/>
                <w:sz w:val="20"/>
                <w:szCs w:val="20"/>
                <w:lang w:val="en-US" w:eastAsia="zh-CN"/>
              </w:rPr>
              <w:t>工程</w:t>
            </w:r>
          </w:p>
          <w:p>
            <w:pPr>
              <w:pStyle w:val="13"/>
              <w:widowControl/>
              <w:snapToGrid w:val="0"/>
              <w:spacing w:before="0" w:beforeAutospacing="0" w:after="0" w:afterAutospacing="0" w:line="0" w:lineRule="atLeast"/>
              <w:ind w:left="0" w:leftChars="0" w:right="0" w:rightChars="0"/>
              <w:rPr>
                <w:rFonts w:hint="eastAsia" w:ascii="Times New Roman" w:hAnsi="Times New Roman" w:eastAsia="宋体" w:cs="宋体"/>
                <w:b w:val="0"/>
                <w:bCs/>
                <w:sz w:val="20"/>
                <w:szCs w:val="20"/>
                <w:lang w:eastAsia="zh-CN"/>
              </w:rPr>
            </w:pPr>
            <w:r>
              <w:rPr>
                <w:rFonts w:hint="eastAsia" w:ascii="Times New Roman" w:hAnsi="Times New Roman" w:eastAsia="宋体" w:cs="宋体"/>
                <w:b w:val="0"/>
                <w:bCs/>
                <w:sz w:val="20"/>
                <w:szCs w:val="20"/>
                <w:lang w:bidi="ar"/>
              </w:rPr>
              <w:t>设计单位：</w:t>
            </w:r>
            <w:r>
              <w:rPr>
                <w:rFonts w:hint="eastAsia" w:ascii="Times New Roman" w:hAnsi="Times New Roman" w:eastAsia="宋体" w:cs="宋体"/>
                <w:b w:val="0"/>
                <w:bCs/>
                <w:sz w:val="20"/>
                <w:szCs w:val="20"/>
              </w:rPr>
              <w:t>重庆磊威水电勘测设计有限公司</w:t>
            </w:r>
            <w:r>
              <w:rPr>
                <w:rFonts w:hint="eastAsia" w:cs="宋体"/>
                <w:b w:val="0"/>
                <w:bCs/>
                <w:sz w:val="20"/>
                <w:szCs w:val="20"/>
                <w:lang w:eastAsia="zh-CN"/>
              </w:rPr>
              <w:t>（</w:t>
            </w:r>
            <w:r>
              <w:rPr>
                <w:rFonts w:hint="eastAsia" w:cs="宋体"/>
                <w:bCs/>
                <w:sz w:val="20"/>
                <w:szCs w:val="20"/>
              </w:rPr>
              <w:t>项目负责人：张建；技术负责人：蒋岱峰</w:t>
            </w:r>
            <w:r>
              <w:rPr>
                <w:rFonts w:hint="eastAsia" w:cs="宋体"/>
                <w:b w:val="0"/>
                <w:bCs/>
                <w:sz w:val="20"/>
                <w:szCs w:val="20"/>
                <w:lang w:eastAsia="zh-CN"/>
              </w:rPr>
              <w:t>）</w:t>
            </w:r>
          </w:p>
          <w:p>
            <w:pPr>
              <w:pStyle w:val="13"/>
              <w:widowControl/>
              <w:snapToGrid w:val="0"/>
              <w:spacing w:before="0" w:beforeAutospacing="0" w:after="0" w:afterAutospacing="0" w:line="0" w:lineRule="atLeast"/>
              <w:ind w:left="0" w:leftChars="0" w:right="0" w:rightChars="0"/>
              <w:rPr>
                <w:rFonts w:hint="eastAsia" w:ascii="Times New Roman" w:hAnsi="Times New Roman" w:eastAsia="宋体" w:cs="宋体"/>
                <w:b w:val="0"/>
                <w:bCs/>
                <w:sz w:val="20"/>
                <w:szCs w:val="20"/>
              </w:rPr>
            </w:pPr>
            <w:r>
              <w:rPr>
                <w:rFonts w:hint="eastAsia" w:cs="宋体"/>
                <w:bCs/>
                <w:sz w:val="20"/>
                <w:szCs w:val="20"/>
              </w:rPr>
              <w:t>审查专家组</w:t>
            </w:r>
            <w:r>
              <w:rPr>
                <w:rFonts w:hint="eastAsia" w:cs="宋体"/>
                <w:bCs/>
                <w:sz w:val="20"/>
                <w:szCs w:val="20"/>
                <w:lang w:eastAsia="zh-CN"/>
              </w:rPr>
              <w:t>组</w:t>
            </w:r>
            <w:r>
              <w:rPr>
                <w:rFonts w:hint="eastAsia" w:cs="宋体"/>
                <w:bCs/>
                <w:sz w:val="20"/>
                <w:szCs w:val="20"/>
              </w:rPr>
              <w:t>长</w:t>
            </w:r>
            <w:r>
              <w:rPr>
                <w:rFonts w:hint="eastAsia" w:cs="宋体"/>
                <w:bCs/>
                <w:sz w:val="20"/>
                <w:szCs w:val="20"/>
                <w:lang w:eastAsia="zh-CN"/>
              </w:rPr>
              <w:t>：</w:t>
            </w:r>
            <w:r>
              <w:rPr>
                <w:rFonts w:hint="eastAsia" w:cs="宋体"/>
                <w:bCs/>
                <w:sz w:val="20"/>
                <w:szCs w:val="20"/>
              </w:rPr>
              <w:t>唐凌旭</w:t>
            </w:r>
          </w:p>
        </w:tc>
      </w:tr>
      <w:tr>
        <w:tblPrEx>
          <w:tblCellMar>
            <w:top w:w="0" w:type="dxa"/>
            <w:left w:w="108" w:type="dxa"/>
            <w:bottom w:w="0" w:type="dxa"/>
            <w:right w:w="108" w:type="dxa"/>
          </w:tblCellMar>
        </w:tblPrEx>
        <w:trPr>
          <w:trHeight w:val="1077"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color w:val="auto"/>
                <w:kern w:val="0"/>
                <w:sz w:val="20"/>
                <w:szCs w:val="20"/>
                <w:lang w:bidi="ar"/>
              </w:rPr>
              <w:t>（1）</w:t>
            </w: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snapToGrid w:val="0"/>
              <w:spacing w:after="0" w:line="0" w:lineRule="atLeast"/>
              <w:ind w:firstLine="0" w:firstLineChars="0"/>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sz w:val="21"/>
                <w:szCs w:val="21"/>
                <w:lang w:val="en-US" w:eastAsia="zh-CN"/>
              </w:rPr>
              <w:t>设计洪水与已有成果差异很大，未见历史洪水调查及设计洪水成果合理性分析。</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color w:val="auto"/>
                <w:sz w:val="20"/>
                <w:szCs w:val="20"/>
              </w:rPr>
              <w:t>较重</w:t>
            </w:r>
          </w:p>
        </w:tc>
        <w:tc>
          <w:tcPr>
            <w:tcW w:w="3938"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widowControl/>
              <w:suppressLineNumbers w:val="0"/>
              <w:spacing w:before="0" w:beforeAutospacing="0" w:after="0" w:afterAutospacing="0"/>
              <w:ind w:left="0" w:right="0" w:firstLine="0"/>
              <w:jc w:val="both"/>
              <w:rPr>
                <w:rFonts w:hint="default" w:ascii="Times New Roman" w:hAnsi="Times New Roman" w:eastAsia="宋体" w:cs="Times New Roman"/>
                <w:lang w:val="en-US" w:eastAsia="zh-CN"/>
              </w:rPr>
            </w:pPr>
            <w:r>
              <w:rPr>
                <w:rFonts w:hint="eastAsia" w:ascii="Times New Roman" w:hAnsi="Times New Roman" w:eastAsia="宋体" w:cs="宋体"/>
                <w:sz w:val="21"/>
                <w:szCs w:val="21"/>
                <w:lang w:val="en-US" w:eastAsia="zh-CN"/>
              </w:rPr>
              <w:t>不符合《水利水电工程设计洪水计算规范》（SL44-2006）</w:t>
            </w:r>
            <w:r>
              <w:rPr>
                <w:rFonts w:hint="default" w:ascii="Times New Roman" w:hAnsi="Times New Roman" w:eastAsia="宋体" w:cs="Times New Roman"/>
                <w:sz w:val="21"/>
                <w:szCs w:val="21"/>
                <w:lang w:val="en-US" w:eastAsia="zh-CN"/>
              </w:rPr>
              <w:t>第</w:t>
            </w:r>
            <w:r>
              <w:rPr>
                <w:rFonts w:hint="eastAsia" w:ascii="Times New Roman" w:hAnsi="Times New Roman" w:eastAsia="宋体" w:cs="宋体"/>
                <w:sz w:val="21"/>
                <w:szCs w:val="21"/>
                <w:lang w:val="en-US" w:eastAsia="zh-CN"/>
              </w:rPr>
              <w:t>2.4.1条（强条）、1.0.9条（强条）及《小型水库除险加固工程初步设计技术要求》（办运管〔2022〕195号）</w:t>
            </w:r>
            <w:r>
              <w:rPr>
                <w:rFonts w:hint="default" w:ascii="Times New Roman" w:hAnsi="Times New Roman" w:eastAsia="宋体" w:cs="Times New Roman"/>
                <w:sz w:val="21"/>
                <w:szCs w:val="21"/>
                <w:lang w:val="en-US" w:eastAsia="zh-CN"/>
              </w:rPr>
              <w:t>第</w:t>
            </w:r>
            <w:r>
              <w:rPr>
                <w:rFonts w:hint="eastAsia" w:ascii="Times New Roman" w:hAnsi="Times New Roman" w:eastAsia="宋体" w:cs="宋体"/>
                <w:sz w:val="21"/>
                <w:szCs w:val="21"/>
                <w:lang w:val="en-US" w:eastAsia="zh-CN"/>
              </w:rPr>
              <w:t>2.3.7条。</w:t>
            </w:r>
          </w:p>
        </w:tc>
      </w:tr>
      <w:tr>
        <w:tblPrEx>
          <w:tblCellMar>
            <w:top w:w="0" w:type="dxa"/>
            <w:left w:w="108" w:type="dxa"/>
            <w:bottom w:w="0" w:type="dxa"/>
            <w:right w:w="108" w:type="dxa"/>
          </w:tblCellMar>
        </w:tblPrEx>
        <w:trPr>
          <w:trHeight w:val="573" w:hRule="exac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center"/>
              <w:rPr>
                <w:rFonts w:hint="eastAsia" w:ascii="Times New Roman" w:hAnsi="Times New Roman" w:eastAsia="宋体" w:cs="宋体"/>
                <w:b w:val="0"/>
                <w:bCs w:val="0"/>
                <w:w w:val="100"/>
                <w:kern w:val="0"/>
                <w:sz w:val="21"/>
                <w:szCs w:val="21"/>
                <w:lang w:val="en-US" w:eastAsia="zh-CN" w:bidi="ar"/>
              </w:rPr>
            </w:pPr>
            <w:r>
              <w:rPr>
                <w:rFonts w:hint="eastAsia" w:eastAsia="宋体" w:cs="宋体"/>
                <w:b w:val="0"/>
                <w:bCs w:val="0"/>
                <w:w w:val="100"/>
                <w:kern w:val="0"/>
                <w:sz w:val="21"/>
                <w:szCs w:val="21"/>
                <w:lang w:val="en-US" w:eastAsia="zh-CN" w:bidi="ar"/>
              </w:rPr>
              <w:t>三</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0" w:lineRule="atLeast"/>
              <w:jc w:val="left"/>
              <w:textAlignment w:val="center"/>
              <w:rPr>
                <w:rFonts w:hint="eastAsia" w:ascii="Times New Roman" w:hAnsi="Times New Roman" w:eastAsia="宋体" w:cs="宋体"/>
                <w:b w:val="0"/>
                <w:bCs w:val="0"/>
                <w:w w:val="100"/>
                <w:kern w:val="0"/>
                <w:sz w:val="21"/>
                <w:szCs w:val="21"/>
                <w:lang w:bidi="ar"/>
              </w:rPr>
            </w:pPr>
            <w:r>
              <w:rPr>
                <w:rFonts w:hint="eastAsia" w:eastAsia="宋体" w:cs="Times New Roman"/>
                <w:b w:val="0"/>
                <w:bCs w:val="0"/>
                <w:kern w:val="0"/>
                <w:sz w:val="20"/>
                <w:szCs w:val="20"/>
                <w:lang w:val="en-US" w:eastAsia="zh-CN" w:bidi="ar"/>
              </w:rPr>
              <w:t>北碚</w:t>
            </w:r>
            <w:r>
              <w:rPr>
                <w:rFonts w:hint="eastAsia" w:ascii="Times New Roman" w:hAnsi="Times New Roman" w:eastAsia="宋体" w:cs="Times New Roman"/>
                <w:b w:val="0"/>
                <w:bCs w:val="0"/>
                <w:kern w:val="0"/>
                <w:sz w:val="20"/>
                <w:szCs w:val="20"/>
                <w:lang w:val="en-US" w:eastAsia="zh-CN" w:bidi="ar"/>
              </w:rPr>
              <w:t>区</w:t>
            </w:r>
          </w:p>
        </w:tc>
      </w:tr>
      <w:tr>
        <w:tblPrEx>
          <w:tblCellMar>
            <w:top w:w="0" w:type="dxa"/>
            <w:left w:w="108" w:type="dxa"/>
            <w:bottom w:w="0" w:type="dxa"/>
            <w:right w:w="108" w:type="dxa"/>
          </w:tblCellMar>
        </w:tblPrEx>
        <w:trPr>
          <w:trHeight w:val="565"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center"/>
              <w:rPr>
                <w:rFonts w:hint="default" w:ascii="Times New Roman" w:hAnsi="Times New Roman" w:eastAsia="宋体" w:cs="宋体"/>
                <w:b w:val="0"/>
                <w:bCs w:val="0"/>
                <w:w w:val="100"/>
                <w:kern w:val="0"/>
                <w:sz w:val="21"/>
                <w:szCs w:val="21"/>
                <w:lang w:val="en" w:eastAsia="zh-CN" w:bidi="ar"/>
              </w:rPr>
            </w:pPr>
            <w:r>
              <w:rPr>
                <w:rFonts w:hint="default" w:ascii="Times New Roman" w:hAnsi="Times New Roman" w:eastAsia="宋体" w:cs="宋体"/>
                <w:b w:val="0"/>
                <w:bCs w:val="0"/>
                <w:w w:val="100"/>
                <w:kern w:val="0"/>
                <w:sz w:val="21"/>
                <w:szCs w:val="21"/>
                <w:lang w:val="en" w:eastAsia="zh-CN" w:bidi="ar"/>
              </w:rPr>
              <w:t>1</w:t>
            </w:r>
          </w:p>
        </w:tc>
        <w:tc>
          <w:tcPr>
            <w:tcW w:w="8596"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3"/>
              <w:widowControl/>
              <w:snapToGrid w:val="0"/>
              <w:spacing w:before="0" w:beforeAutospacing="0" w:after="0" w:afterAutospacing="0" w:line="0" w:lineRule="atLeast"/>
              <w:ind w:left="0" w:leftChars="0" w:right="0" w:rightChars="0"/>
              <w:rPr>
                <w:rFonts w:hint="eastAsia" w:ascii="Times New Roman" w:hAnsi="Times New Roman" w:eastAsia="宋体" w:cs="宋体"/>
                <w:sz w:val="20"/>
                <w:szCs w:val="20"/>
                <w:lang w:val="en-US" w:eastAsia="zh-CN"/>
              </w:rPr>
            </w:pPr>
            <w:r>
              <w:rPr>
                <w:rFonts w:hint="eastAsia" w:ascii="Times New Roman" w:hAnsi="Times New Roman" w:eastAsia="宋体" w:cs="宋体"/>
                <w:sz w:val="20"/>
                <w:szCs w:val="20"/>
                <w:lang w:val="en-US" w:eastAsia="zh-CN"/>
              </w:rPr>
              <w:t>北碚区麻柳河山洪沟治理工程（二期）</w:t>
            </w:r>
          </w:p>
          <w:p>
            <w:pPr>
              <w:pStyle w:val="13"/>
              <w:widowControl/>
              <w:snapToGrid w:val="0"/>
              <w:spacing w:before="0" w:beforeAutospacing="0" w:after="0" w:afterAutospacing="0" w:line="0" w:lineRule="atLeast"/>
              <w:ind w:left="0" w:leftChars="0" w:right="0" w:rightChars="0"/>
              <w:rPr>
                <w:rFonts w:hint="eastAsia" w:cs="宋体"/>
                <w:sz w:val="20"/>
                <w:szCs w:val="20"/>
                <w:lang w:val="en-US" w:eastAsia="zh-CN"/>
              </w:rPr>
            </w:pPr>
            <w:r>
              <w:rPr>
                <w:rFonts w:hint="eastAsia" w:ascii="Times New Roman" w:hAnsi="Times New Roman" w:eastAsia="宋体" w:cs="宋体"/>
                <w:sz w:val="20"/>
                <w:szCs w:val="20"/>
                <w:lang w:val="en-US" w:eastAsia="zh-CN"/>
              </w:rPr>
              <w:t>勘察设计单位：黄河勘测规划设计研究院有限公司</w:t>
            </w:r>
            <w:r>
              <w:rPr>
                <w:rFonts w:hint="eastAsia" w:cs="宋体"/>
                <w:sz w:val="20"/>
                <w:szCs w:val="20"/>
                <w:lang w:val="en-US" w:eastAsia="zh-CN"/>
              </w:rPr>
              <w:t>（</w:t>
            </w:r>
            <w:r>
              <w:rPr>
                <w:rFonts w:hint="eastAsia" w:cs="宋体"/>
                <w:sz w:val="20"/>
                <w:szCs w:val="20"/>
              </w:rPr>
              <w:t>项目负责人</w:t>
            </w:r>
            <w:r>
              <w:rPr>
                <w:rFonts w:hint="eastAsia" w:cs="宋体"/>
                <w:sz w:val="20"/>
                <w:szCs w:val="20"/>
                <w:lang w:eastAsia="zh-CN"/>
              </w:rPr>
              <w:t>：</w:t>
            </w:r>
            <w:r>
              <w:rPr>
                <w:rFonts w:hint="eastAsia" w:cs="宋体"/>
                <w:sz w:val="20"/>
                <w:szCs w:val="20"/>
              </w:rPr>
              <w:t>陈志明</w:t>
            </w:r>
            <w:r>
              <w:rPr>
                <w:rFonts w:hint="eastAsia" w:cs="宋体"/>
                <w:sz w:val="20"/>
                <w:szCs w:val="20"/>
                <w:lang w:eastAsia="zh-CN"/>
              </w:rPr>
              <w:t>；</w:t>
            </w:r>
            <w:r>
              <w:rPr>
                <w:rFonts w:hint="eastAsia" w:cs="宋体"/>
                <w:sz w:val="20"/>
                <w:szCs w:val="20"/>
              </w:rPr>
              <w:t>技术负责人</w:t>
            </w:r>
            <w:r>
              <w:rPr>
                <w:rFonts w:hint="eastAsia" w:cs="宋体"/>
                <w:sz w:val="20"/>
                <w:szCs w:val="20"/>
                <w:lang w:eastAsia="zh-CN"/>
              </w:rPr>
              <w:t>：</w:t>
            </w:r>
            <w:r>
              <w:rPr>
                <w:rFonts w:hint="eastAsia" w:cs="宋体"/>
                <w:sz w:val="20"/>
                <w:szCs w:val="20"/>
              </w:rPr>
              <w:t>吴登勇</w:t>
            </w:r>
            <w:r>
              <w:rPr>
                <w:rFonts w:hint="eastAsia" w:cs="宋体"/>
                <w:sz w:val="20"/>
                <w:szCs w:val="20"/>
                <w:lang w:val="en-US" w:eastAsia="zh-CN"/>
              </w:rPr>
              <w:t>）</w:t>
            </w:r>
          </w:p>
          <w:p>
            <w:pPr>
              <w:pStyle w:val="13"/>
              <w:widowControl/>
              <w:snapToGrid w:val="0"/>
              <w:spacing w:before="0" w:beforeAutospacing="0" w:after="0" w:afterAutospacing="0" w:line="0" w:lineRule="atLeast"/>
              <w:ind w:left="0" w:leftChars="0" w:right="0" w:rightChars="0"/>
              <w:rPr>
                <w:rFonts w:hint="eastAsia" w:ascii="Times New Roman" w:hAnsi="Times New Roman" w:eastAsia="宋体" w:cs="宋体"/>
                <w:b w:val="0"/>
                <w:bCs w:val="0"/>
                <w:w w:val="100"/>
                <w:kern w:val="0"/>
                <w:sz w:val="21"/>
                <w:szCs w:val="21"/>
                <w:lang w:bidi="ar"/>
              </w:rPr>
            </w:pPr>
            <w:r>
              <w:rPr>
                <w:rFonts w:hint="eastAsia" w:cs="宋体"/>
                <w:sz w:val="20"/>
                <w:szCs w:val="20"/>
              </w:rPr>
              <w:t>审查</w:t>
            </w:r>
            <w:r>
              <w:rPr>
                <w:rFonts w:hint="eastAsia" w:cs="宋体"/>
                <w:sz w:val="20"/>
                <w:szCs w:val="20"/>
                <w:lang w:eastAsia="zh-CN"/>
              </w:rPr>
              <w:t>专家组</w:t>
            </w:r>
            <w:r>
              <w:rPr>
                <w:rFonts w:hint="eastAsia" w:cs="宋体"/>
                <w:sz w:val="20"/>
                <w:szCs w:val="20"/>
              </w:rPr>
              <w:t>组长</w:t>
            </w:r>
            <w:r>
              <w:rPr>
                <w:rFonts w:hint="eastAsia" w:cs="宋体"/>
                <w:sz w:val="20"/>
                <w:szCs w:val="20"/>
                <w:lang w:eastAsia="zh-CN"/>
              </w:rPr>
              <w:t>：</w:t>
            </w:r>
            <w:r>
              <w:rPr>
                <w:rFonts w:hint="eastAsia" w:cs="宋体"/>
                <w:sz w:val="20"/>
                <w:szCs w:val="20"/>
              </w:rPr>
              <w:t>官久军</w:t>
            </w:r>
          </w:p>
        </w:tc>
      </w:tr>
      <w:tr>
        <w:tblPrEx>
          <w:tblCellMar>
            <w:top w:w="0" w:type="dxa"/>
            <w:left w:w="108" w:type="dxa"/>
            <w:bottom w:w="0" w:type="dxa"/>
            <w:right w:w="108" w:type="dxa"/>
          </w:tblCellMar>
        </w:tblPrEx>
        <w:trPr>
          <w:trHeight w:val="439"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s="宋体"/>
                <w:b w:val="0"/>
                <w:bCs w:val="0"/>
                <w:snapToGrid w:val="0"/>
                <w:w w:val="100"/>
                <w:kern w:val="0"/>
                <w:sz w:val="21"/>
                <w:szCs w:val="21"/>
                <w:lang w:val="en-US" w:eastAsia="zh-CN" w:bidi="ar"/>
              </w:rPr>
            </w:pPr>
          </w:p>
        </w:tc>
        <w:tc>
          <w:tcPr>
            <w:tcW w:w="3951" w:type="dxa"/>
            <w:tcBorders>
              <w:top w:val="single" w:color="000000" w:sz="4" w:space="0"/>
              <w:left w:val="single" w:color="000000" w:sz="4" w:space="0"/>
              <w:bottom w:val="single" w:color="000000" w:sz="4" w:space="0"/>
              <w:right w:val="single" w:color="000000" w:sz="4" w:space="0"/>
            </w:tcBorders>
            <w:noWrap w:val="0"/>
            <w:vAlign w:val="center"/>
          </w:tcPr>
          <w:p>
            <w:pPr>
              <w:pStyle w:val="6"/>
              <w:widowControl/>
              <w:snapToGrid w:val="0"/>
              <w:spacing w:after="0" w:line="0" w:lineRule="atLeast"/>
              <w:ind w:firstLine="0" w:firstLineChars="0"/>
              <w:rPr>
                <w:rFonts w:hint="eastAsia" w:ascii="Times New Roman" w:hAnsi="Times New Roman" w:eastAsia="宋体" w:cs="宋体"/>
                <w:b w:val="0"/>
                <w:bCs w:val="0"/>
                <w:snapToGrid w:val="0"/>
                <w:w w:val="100"/>
                <w:kern w:val="0"/>
                <w:sz w:val="21"/>
                <w:szCs w:val="21"/>
                <w:lang w:val="en-US" w:eastAsia="zh-CN" w:bidi="ar"/>
              </w:rPr>
            </w:pPr>
            <w:r>
              <w:rPr>
                <w:rFonts w:hint="eastAsia" w:ascii="Times New Roman" w:hAnsi="Times New Roman" w:eastAsia="宋体" w:cs="宋体"/>
                <w:b w:val="0"/>
                <w:bCs w:val="0"/>
                <w:snapToGrid w:val="0"/>
                <w:w w:val="100"/>
                <w:kern w:val="0"/>
                <w:sz w:val="21"/>
                <w:szCs w:val="21"/>
                <w:lang w:val="en-US" w:eastAsia="zh-CN" w:bidi="ar"/>
              </w:rPr>
              <w:t>未发现较重</w:t>
            </w:r>
            <w:r>
              <w:rPr>
                <w:rFonts w:hint="eastAsia" w:cs="宋体"/>
                <w:b w:val="0"/>
                <w:bCs w:val="0"/>
                <w:snapToGrid w:val="0"/>
                <w:w w:val="100"/>
                <w:kern w:val="0"/>
                <w:sz w:val="21"/>
                <w:szCs w:val="21"/>
                <w:lang w:val="en-US" w:eastAsia="zh-CN" w:bidi="ar"/>
              </w:rPr>
              <w:t>及</w:t>
            </w:r>
            <w:r>
              <w:rPr>
                <w:rFonts w:hint="eastAsia" w:ascii="Times New Roman" w:hAnsi="Times New Roman" w:eastAsia="宋体" w:cs="宋体"/>
                <w:b w:val="0"/>
                <w:bCs w:val="0"/>
                <w:snapToGrid w:val="0"/>
                <w:w w:val="100"/>
                <w:kern w:val="0"/>
                <w:sz w:val="21"/>
                <w:szCs w:val="21"/>
                <w:lang w:val="en-US" w:eastAsia="zh-CN" w:bidi="ar"/>
              </w:rPr>
              <w:t>以上问题。</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宋体" w:cs="宋体"/>
                <w:b w:val="0"/>
                <w:bCs w:val="0"/>
                <w:snapToGrid w:val="0"/>
                <w:w w:val="100"/>
                <w:kern w:val="0"/>
                <w:sz w:val="21"/>
                <w:szCs w:val="21"/>
                <w:lang w:val="en-US" w:eastAsia="zh-CN" w:bidi="ar"/>
              </w:rPr>
            </w:pPr>
          </w:p>
        </w:tc>
        <w:tc>
          <w:tcPr>
            <w:tcW w:w="3938"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widowControl/>
              <w:suppressLineNumbers w:val="0"/>
              <w:spacing w:before="0" w:beforeAutospacing="0" w:after="0" w:afterAutospacing="0"/>
              <w:ind w:left="0" w:right="0" w:firstLine="0"/>
              <w:jc w:val="both"/>
              <w:rPr>
                <w:rFonts w:hint="default" w:ascii="Times New Roman" w:hAnsi="Times New Roman" w:eastAsia="宋体" w:cs="Times New Roman"/>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黑体_GBK" w:hAnsi="方正黑体_GBK" w:eastAsia="方正黑体_GBK" w:cs="方正黑体_GBK"/>
          <w:b w:val="0"/>
          <w:bCs w:val="0"/>
          <w:w w:val="100"/>
          <w:kern w:val="0"/>
          <w:sz w:val="32"/>
          <w:szCs w:val="32"/>
          <w:lang w:val="en-US" w:eastAsia="zh-CN"/>
        </w:rPr>
      </w:pPr>
    </w:p>
    <w:sectPr>
      <w:footerReference r:id="rId4" w:type="first"/>
      <w:footerReference r:id="rId3" w:type="default"/>
      <w:pgSz w:w="11906" w:h="16838"/>
      <w:pgMar w:top="1984" w:right="1446" w:bottom="1644" w:left="1446" w:header="851" w:footer="1134" w:gutter="0"/>
      <w:pgNumType w:fmt="decimal"/>
      <w:cols w:space="720" w:num="1"/>
      <w:rtlGutter w:val="0"/>
      <w:docGrid w:type="linesAndChars" w:linePitch="321" w:charSpace="9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8"/>
        <w:rFonts w:hint="eastAsia" w:ascii="宋体" w:hAnsi="宋体" w:eastAsia="宋体"/>
        <w:color w:val="auto"/>
        <w:sz w:val="28"/>
        <w:szCs w:val="28"/>
        <w:lang w:eastAsia="zh-CN"/>
      </w:rPr>
    </w:pPr>
    <w:r>
      <w:rPr>
        <w:rStyle w:val="18"/>
        <w:rFonts w:hint="eastAsia" w:ascii="宋体" w:hAnsi="宋体" w:eastAsia="宋体"/>
        <w:color w:val="auto"/>
        <w:sz w:val="28"/>
        <w:szCs w:val="28"/>
        <w:lang w:eastAsia="zh-CN"/>
      </w:rPr>
      <w:t xml:space="preserve">— </w:t>
    </w:r>
    <w:r>
      <w:rPr>
        <w:rStyle w:val="18"/>
        <w:rFonts w:hint="eastAsia" w:ascii="宋体" w:hAnsi="宋体" w:eastAsia="宋体"/>
        <w:color w:val="auto"/>
        <w:sz w:val="28"/>
        <w:szCs w:val="28"/>
      </w:rPr>
      <w:fldChar w:fldCharType="begin"/>
    </w:r>
    <w:r>
      <w:rPr>
        <w:rStyle w:val="18"/>
        <w:rFonts w:hint="eastAsia" w:ascii="宋体" w:hAnsi="宋体" w:eastAsia="宋体"/>
        <w:color w:val="auto"/>
        <w:sz w:val="28"/>
        <w:szCs w:val="28"/>
      </w:rPr>
      <w:instrText xml:space="preserve">PAGE  </w:instrText>
    </w:r>
    <w:r>
      <w:rPr>
        <w:rStyle w:val="18"/>
        <w:rFonts w:hint="eastAsia" w:ascii="宋体" w:hAnsi="宋体" w:eastAsia="宋体"/>
        <w:color w:val="auto"/>
        <w:sz w:val="28"/>
        <w:szCs w:val="28"/>
      </w:rPr>
      <w:fldChar w:fldCharType="separate"/>
    </w:r>
    <w:r>
      <w:rPr>
        <w:rStyle w:val="18"/>
        <w:rFonts w:ascii="宋体" w:hAnsi="宋体" w:eastAsia="宋体"/>
        <w:color w:val="auto"/>
        <w:sz w:val="28"/>
        <w:szCs w:val="28"/>
      </w:rPr>
      <w:t>1</w:t>
    </w:r>
    <w:r>
      <w:rPr>
        <w:rStyle w:val="18"/>
        <w:rFonts w:hint="eastAsia" w:ascii="宋体" w:hAnsi="宋体" w:eastAsia="宋体"/>
        <w:color w:val="auto"/>
        <w:sz w:val="28"/>
        <w:szCs w:val="28"/>
      </w:rPr>
      <w:fldChar w:fldCharType="end"/>
    </w:r>
    <w:r>
      <w:rPr>
        <w:rStyle w:val="18"/>
        <w:rFonts w:hint="eastAsia" w:ascii="宋体" w:hAnsi="宋体" w:eastAsia="宋体"/>
        <w:color w:val="auto"/>
        <w:sz w:val="28"/>
        <w:szCs w:val="28"/>
        <w:lang w:eastAsia="zh-CN"/>
      </w:rPr>
      <w:t xml:space="preserve"> —</w:t>
    </w:r>
  </w:p>
  <w:p>
    <w:pPr>
      <w:pStyle w:val="1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7</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3a8MBAABwAwAADgAAAGRycy9lMm9Eb2MueG1srVPNjtMwEL4j7TtY&#10;vm+drQS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D5fdrwwEAAHADAAAOAAAAAAAAAAEAIAAAAB4BAABkcnMvZTJvRG9jLnhtbFBL&#10;BQYAAAAABgAGAFkBAABT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hyphenationZone w:val="360"/>
  <w:drawingGridHorizontalSpacing w:val="108"/>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DUyYTUxZjM5MDVlOWM0MDdhMDAwM2VhYWZjYWMifQ=="/>
  </w:docVars>
  <w:rsids>
    <w:rsidRoot w:val="008276F5"/>
    <w:rsid w:val="0000222A"/>
    <w:rsid w:val="00002985"/>
    <w:rsid w:val="000106C7"/>
    <w:rsid w:val="00010B7F"/>
    <w:rsid w:val="00010E13"/>
    <w:rsid w:val="00012CC0"/>
    <w:rsid w:val="00015B19"/>
    <w:rsid w:val="000210C6"/>
    <w:rsid w:val="0002249F"/>
    <w:rsid w:val="00027574"/>
    <w:rsid w:val="00031E5D"/>
    <w:rsid w:val="00034B44"/>
    <w:rsid w:val="000373A9"/>
    <w:rsid w:val="00040A1A"/>
    <w:rsid w:val="00042F57"/>
    <w:rsid w:val="00045857"/>
    <w:rsid w:val="00051DB1"/>
    <w:rsid w:val="00053FE2"/>
    <w:rsid w:val="00054C75"/>
    <w:rsid w:val="000578A4"/>
    <w:rsid w:val="00060A7D"/>
    <w:rsid w:val="000614B8"/>
    <w:rsid w:val="000635FE"/>
    <w:rsid w:val="00066627"/>
    <w:rsid w:val="00073D07"/>
    <w:rsid w:val="00077724"/>
    <w:rsid w:val="00082204"/>
    <w:rsid w:val="000824B4"/>
    <w:rsid w:val="0008552B"/>
    <w:rsid w:val="000858E1"/>
    <w:rsid w:val="0009269F"/>
    <w:rsid w:val="00094587"/>
    <w:rsid w:val="00094C4C"/>
    <w:rsid w:val="000A330A"/>
    <w:rsid w:val="000B578E"/>
    <w:rsid w:val="000C2D9C"/>
    <w:rsid w:val="000C5EDB"/>
    <w:rsid w:val="000C6855"/>
    <w:rsid w:val="000C6A71"/>
    <w:rsid w:val="000D0BF7"/>
    <w:rsid w:val="000D42EB"/>
    <w:rsid w:val="000D4BC1"/>
    <w:rsid w:val="000D4BCD"/>
    <w:rsid w:val="000D56FF"/>
    <w:rsid w:val="000D7905"/>
    <w:rsid w:val="000D7CBC"/>
    <w:rsid w:val="000E0013"/>
    <w:rsid w:val="000E3913"/>
    <w:rsid w:val="000E3C53"/>
    <w:rsid w:val="000E536D"/>
    <w:rsid w:val="000F044F"/>
    <w:rsid w:val="000F6994"/>
    <w:rsid w:val="0010005F"/>
    <w:rsid w:val="0010536B"/>
    <w:rsid w:val="00105803"/>
    <w:rsid w:val="00105E74"/>
    <w:rsid w:val="0010672E"/>
    <w:rsid w:val="0010675F"/>
    <w:rsid w:val="00107B9E"/>
    <w:rsid w:val="00111F92"/>
    <w:rsid w:val="001126A6"/>
    <w:rsid w:val="0011566B"/>
    <w:rsid w:val="001166E2"/>
    <w:rsid w:val="001305C6"/>
    <w:rsid w:val="00132504"/>
    <w:rsid w:val="00142A30"/>
    <w:rsid w:val="0014650E"/>
    <w:rsid w:val="0015025F"/>
    <w:rsid w:val="00160DB1"/>
    <w:rsid w:val="001653ED"/>
    <w:rsid w:val="00174F85"/>
    <w:rsid w:val="00181821"/>
    <w:rsid w:val="00190A8D"/>
    <w:rsid w:val="0019574D"/>
    <w:rsid w:val="00196BBC"/>
    <w:rsid w:val="001A0FA6"/>
    <w:rsid w:val="001A1323"/>
    <w:rsid w:val="001A639C"/>
    <w:rsid w:val="001A67F5"/>
    <w:rsid w:val="001B2A2F"/>
    <w:rsid w:val="001B4DD9"/>
    <w:rsid w:val="001C00CE"/>
    <w:rsid w:val="001C0D32"/>
    <w:rsid w:val="001C261C"/>
    <w:rsid w:val="001C38FB"/>
    <w:rsid w:val="001C4288"/>
    <w:rsid w:val="001C4FF5"/>
    <w:rsid w:val="001C57C8"/>
    <w:rsid w:val="001C69C8"/>
    <w:rsid w:val="001C7452"/>
    <w:rsid w:val="001D1EA0"/>
    <w:rsid w:val="001D46E1"/>
    <w:rsid w:val="001D4F61"/>
    <w:rsid w:val="001D7B6E"/>
    <w:rsid w:val="001E4A19"/>
    <w:rsid w:val="001E52D4"/>
    <w:rsid w:val="001E5C9B"/>
    <w:rsid w:val="001E5F07"/>
    <w:rsid w:val="001F1AFC"/>
    <w:rsid w:val="001F1FCA"/>
    <w:rsid w:val="001F4176"/>
    <w:rsid w:val="0020156E"/>
    <w:rsid w:val="0020252A"/>
    <w:rsid w:val="00202A89"/>
    <w:rsid w:val="00203323"/>
    <w:rsid w:val="00214904"/>
    <w:rsid w:val="0022402F"/>
    <w:rsid w:val="00224214"/>
    <w:rsid w:val="00225C72"/>
    <w:rsid w:val="00226215"/>
    <w:rsid w:val="00230246"/>
    <w:rsid w:val="00230E93"/>
    <w:rsid w:val="0023198E"/>
    <w:rsid w:val="00241A77"/>
    <w:rsid w:val="00241CE6"/>
    <w:rsid w:val="00243E66"/>
    <w:rsid w:val="00247C50"/>
    <w:rsid w:val="0025222D"/>
    <w:rsid w:val="00266CA3"/>
    <w:rsid w:val="00266DB5"/>
    <w:rsid w:val="002723BE"/>
    <w:rsid w:val="00274E02"/>
    <w:rsid w:val="00280786"/>
    <w:rsid w:val="002849BB"/>
    <w:rsid w:val="00284BD2"/>
    <w:rsid w:val="00284BDF"/>
    <w:rsid w:val="002851E2"/>
    <w:rsid w:val="002852DB"/>
    <w:rsid w:val="002923BE"/>
    <w:rsid w:val="0029406E"/>
    <w:rsid w:val="002968A9"/>
    <w:rsid w:val="002A1637"/>
    <w:rsid w:val="002A3629"/>
    <w:rsid w:val="002A4621"/>
    <w:rsid w:val="002A6A3A"/>
    <w:rsid w:val="002B081A"/>
    <w:rsid w:val="002B3C7B"/>
    <w:rsid w:val="002C1A9D"/>
    <w:rsid w:val="002C1F2F"/>
    <w:rsid w:val="002C2F33"/>
    <w:rsid w:val="002C3231"/>
    <w:rsid w:val="002C49CC"/>
    <w:rsid w:val="002C5C8B"/>
    <w:rsid w:val="002C64F9"/>
    <w:rsid w:val="002D3146"/>
    <w:rsid w:val="002E1081"/>
    <w:rsid w:val="002E5176"/>
    <w:rsid w:val="002E5D5C"/>
    <w:rsid w:val="002E646F"/>
    <w:rsid w:val="002E76E4"/>
    <w:rsid w:val="002E7D14"/>
    <w:rsid w:val="002F325D"/>
    <w:rsid w:val="002F5CB5"/>
    <w:rsid w:val="00300637"/>
    <w:rsid w:val="00300E6E"/>
    <w:rsid w:val="003173F4"/>
    <w:rsid w:val="003177CB"/>
    <w:rsid w:val="0032115A"/>
    <w:rsid w:val="0032124D"/>
    <w:rsid w:val="00323082"/>
    <w:rsid w:val="003267C5"/>
    <w:rsid w:val="00330358"/>
    <w:rsid w:val="00333ED4"/>
    <w:rsid w:val="003341F6"/>
    <w:rsid w:val="0033493A"/>
    <w:rsid w:val="00340923"/>
    <w:rsid w:val="00340F2F"/>
    <w:rsid w:val="003413A1"/>
    <w:rsid w:val="00341B7D"/>
    <w:rsid w:val="00342EE2"/>
    <w:rsid w:val="00343A0A"/>
    <w:rsid w:val="00343E3B"/>
    <w:rsid w:val="003518AD"/>
    <w:rsid w:val="003566A9"/>
    <w:rsid w:val="003579BB"/>
    <w:rsid w:val="003618CD"/>
    <w:rsid w:val="00364375"/>
    <w:rsid w:val="00364FB5"/>
    <w:rsid w:val="003652FC"/>
    <w:rsid w:val="0036719F"/>
    <w:rsid w:val="0037182D"/>
    <w:rsid w:val="003721E4"/>
    <w:rsid w:val="003727FE"/>
    <w:rsid w:val="0037380D"/>
    <w:rsid w:val="00373E82"/>
    <w:rsid w:val="003740B7"/>
    <w:rsid w:val="00375A6F"/>
    <w:rsid w:val="00381217"/>
    <w:rsid w:val="0038291B"/>
    <w:rsid w:val="00384257"/>
    <w:rsid w:val="0038477C"/>
    <w:rsid w:val="00385D9C"/>
    <w:rsid w:val="00387177"/>
    <w:rsid w:val="00395038"/>
    <w:rsid w:val="00395250"/>
    <w:rsid w:val="0039549D"/>
    <w:rsid w:val="00396468"/>
    <w:rsid w:val="003A3C1B"/>
    <w:rsid w:val="003B3BA7"/>
    <w:rsid w:val="003B62A7"/>
    <w:rsid w:val="003C1449"/>
    <w:rsid w:val="003C16C7"/>
    <w:rsid w:val="003C2569"/>
    <w:rsid w:val="003D27E5"/>
    <w:rsid w:val="003E0317"/>
    <w:rsid w:val="003E0C39"/>
    <w:rsid w:val="003F16B9"/>
    <w:rsid w:val="003F56ED"/>
    <w:rsid w:val="00400B34"/>
    <w:rsid w:val="0040125D"/>
    <w:rsid w:val="004012E9"/>
    <w:rsid w:val="00402D96"/>
    <w:rsid w:val="00402DF7"/>
    <w:rsid w:val="004074C3"/>
    <w:rsid w:val="00412AE7"/>
    <w:rsid w:val="0041343F"/>
    <w:rsid w:val="00414A5A"/>
    <w:rsid w:val="00415995"/>
    <w:rsid w:val="00421FF7"/>
    <w:rsid w:val="0042205F"/>
    <w:rsid w:val="00426F07"/>
    <w:rsid w:val="0043647C"/>
    <w:rsid w:val="004375B2"/>
    <w:rsid w:val="00437C74"/>
    <w:rsid w:val="00441D64"/>
    <w:rsid w:val="00441EB1"/>
    <w:rsid w:val="004421E5"/>
    <w:rsid w:val="00445CF6"/>
    <w:rsid w:val="00446609"/>
    <w:rsid w:val="00450352"/>
    <w:rsid w:val="004634BC"/>
    <w:rsid w:val="004705EC"/>
    <w:rsid w:val="004730A7"/>
    <w:rsid w:val="00473999"/>
    <w:rsid w:val="0047477F"/>
    <w:rsid w:val="00476C3C"/>
    <w:rsid w:val="00477DCC"/>
    <w:rsid w:val="00481FCB"/>
    <w:rsid w:val="00482394"/>
    <w:rsid w:val="004853FF"/>
    <w:rsid w:val="00485952"/>
    <w:rsid w:val="00487729"/>
    <w:rsid w:val="00487DB3"/>
    <w:rsid w:val="00487FC6"/>
    <w:rsid w:val="0049123B"/>
    <w:rsid w:val="00492F52"/>
    <w:rsid w:val="00494394"/>
    <w:rsid w:val="00497B94"/>
    <w:rsid w:val="004A2C29"/>
    <w:rsid w:val="004A5D2B"/>
    <w:rsid w:val="004B0A1B"/>
    <w:rsid w:val="004B1EF0"/>
    <w:rsid w:val="004B4332"/>
    <w:rsid w:val="004B47EC"/>
    <w:rsid w:val="004B5B9A"/>
    <w:rsid w:val="004B5EAA"/>
    <w:rsid w:val="004B7928"/>
    <w:rsid w:val="004C53CC"/>
    <w:rsid w:val="004C621F"/>
    <w:rsid w:val="004D1E85"/>
    <w:rsid w:val="004D23CD"/>
    <w:rsid w:val="004E0682"/>
    <w:rsid w:val="004E24FF"/>
    <w:rsid w:val="004F31AF"/>
    <w:rsid w:val="004F3DDD"/>
    <w:rsid w:val="00501706"/>
    <w:rsid w:val="0050239C"/>
    <w:rsid w:val="005025E0"/>
    <w:rsid w:val="005029EE"/>
    <w:rsid w:val="005029F1"/>
    <w:rsid w:val="00503D9E"/>
    <w:rsid w:val="0051008D"/>
    <w:rsid w:val="00511296"/>
    <w:rsid w:val="00513D9E"/>
    <w:rsid w:val="00516E69"/>
    <w:rsid w:val="005174C8"/>
    <w:rsid w:val="005211FF"/>
    <w:rsid w:val="00522102"/>
    <w:rsid w:val="00522472"/>
    <w:rsid w:val="0053013A"/>
    <w:rsid w:val="005309D1"/>
    <w:rsid w:val="00531AF7"/>
    <w:rsid w:val="005346A2"/>
    <w:rsid w:val="0053635D"/>
    <w:rsid w:val="005404FC"/>
    <w:rsid w:val="0054205D"/>
    <w:rsid w:val="00542208"/>
    <w:rsid w:val="0054280F"/>
    <w:rsid w:val="005461CD"/>
    <w:rsid w:val="005505A5"/>
    <w:rsid w:val="005525DD"/>
    <w:rsid w:val="00552F7D"/>
    <w:rsid w:val="005556CD"/>
    <w:rsid w:val="00560A27"/>
    <w:rsid w:val="005620FC"/>
    <w:rsid w:val="00562492"/>
    <w:rsid w:val="00563F72"/>
    <w:rsid w:val="00565059"/>
    <w:rsid w:val="00566561"/>
    <w:rsid w:val="0056770B"/>
    <w:rsid w:val="00570CF7"/>
    <w:rsid w:val="00571CBD"/>
    <w:rsid w:val="00575832"/>
    <w:rsid w:val="00576546"/>
    <w:rsid w:val="00580326"/>
    <w:rsid w:val="00584393"/>
    <w:rsid w:val="005863CC"/>
    <w:rsid w:val="00595785"/>
    <w:rsid w:val="005A1DA0"/>
    <w:rsid w:val="005A62AF"/>
    <w:rsid w:val="005A7B54"/>
    <w:rsid w:val="005B0783"/>
    <w:rsid w:val="005B324B"/>
    <w:rsid w:val="005B4E45"/>
    <w:rsid w:val="005B5BDC"/>
    <w:rsid w:val="005B79F6"/>
    <w:rsid w:val="005C082A"/>
    <w:rsid w:val="005C37BB"/>
    <w:rsid w:val="005E0D93"/>
    <w:rsid w:val="005E376A"/>
    <w:rsid w:val="005E3EA7"/>
    <w:rsid w:val="005E3F4C"/>
    <w:rsid w:val="005E4D4E"/>
    <w:rsid w:val="005E64A1"/>
    <w:rsid w:val="005E7528"/>
    <w:rsid w:val="005E7760"/>
    <w:rsid w:val="005F1530"/>
    <w:rsid w:val="005F65F8"/>
    <w:rsid w:val="005F6B74"/>
    <w:rsid w:val="0060222F"/>
    <w:rsid w:val="006025AC"/>
    <w:rsid w:val="00602B6A"/>
    <w:rsid w:val="00602C3B"/>
    <w:rsid w:val="00605673"/>
    <w:rsid w:val="006059DC"/>
    <w:rsid w:val="00606342"/>
    <w:rsid w:val="00610B3E"/>
    <w:rsid w:val="00621C74"/>
    <w:rsid w:val="0062544C"/>
    <w:rsid w:val="006263E1"/>
    <w:rsid w:val="00631D26"/>
    <w:rsid w:val="00632B55"/>
    <w:rsid w:val="00633BAE"/>
    <w:rsid w:val="00644F12"/>
    <w:rsid w:val="006465E2"/>
    <w:rsid w:val="00647507"/>
    <w:rsid w:val="00656C59"/>
    <w:rsid w:val="0066076A"/>
    <w:rsid w:val="00661709"/>
    <w:rsid w:val="00665247"/>
    <w:rsid w:val="00665C4A"/>
    <w:rsid w:val="006713DB"/>
    <w:rsid w:val="0067184B"/>
    <w:rsid w:val="0067304E"/>
    <w:rsid w:val="00674A10"/>
    <w:rsid w:val="00676555"/>
    <w:rsid w:val="00682D9E"/>
    <w:rsid w:val="00685823"/>
    <w:rsid w:val="0069002F"/>
    <w:rsid w:val="00690B59"/>
    <w:rsid w:val="00693623"/>
    <w:rsid w:val="0069779B"/>
    <w:rsid w:val="006A4A77"/>
    <w:rsid w:val="006A7358"/>
    <w:rsid w:val="006B0C6A"/>
    <w:rsid w:val="006B4CD5"/>
    <w:rsid w:val="006B5FA2"/>
    <w:rsid w:val="006B684F"/>
    <w:rsid w:val="006C0D70"/>
    <w:rsid w:val="006C2788"/>
    <w:rsid w:val="006C6631"/>
    <w:rsid w:val="006C72FB"/>
    <w:rsid w:val="006D3C8D"/>
    <w:rsid w:val="006D79E8"/>
    <w:rsid w:val="006E1573"/>
    <w:rsid w:val="006E39E9"/>
    <w:rsid w:val="006E594C"/>
    <w:rsid w:val="006E7826"/>
    <w:rsid w:val="006E790F"/>
    <w:rsid w:val="006F0209"/>
    <w:rsid w:val="006F1AD4"/>
    <w:rsid w:val="006F40B1"/>
    <w:rsid w:val="00702850"/>
    <w:rsid w:val="007038E7"/>
    <w:rsid w:val="0070479C"/>
    <w:rsid w:val="007069C5"/>
    <w:rsid w:val="00717DBA"/>
    <w:rsid w:val="00721A6A"/>
    <w:rsid w:val="00721C87"/>
    <w:rsid w:val="00721D3D"/>
    <w:rsid w:val="00724F00"/>
    <w:rsid w:val="007257DA"/>
    <w:rsid w:val="007308EF"/>
    <w:rsid w:val="0073133C"/>
    <w:rsid w:val="00735478"/>
    <w:rsid w:val="00743028"/>
    <w:rsid w:val="007470EF"/>
    <w:rsid w:val="00747AFB"/>
    <w:rsid w:val="00752D06"/>
    <w:rsid w:val="007560EF"/>
    <w:rsid w:val="007565BC"/>
    <w:rsid w:val="00760841"/>
    <w:rsid w:val="007701B7"/>
    <w:rsid w:val="00772644"/>
    <w:rsid w:val="00774822"/>
    <w:rsid w:val="00775274"/>
    <w:rsid w:val="00776698"/>
    <w:rsid w:val="007779EA"/>
    <w:rsid w:val="00780808"/>
    <w:rsid w:val="007848A3"/>
    <w:rsid w:val="00785F5F"/>
    <w:rsid w:val="007929B0"/>
    <w:rsid w:val="007968BB"/>
    <w:rsid w:val="007A1430"/>
    <w:rsid w:val="007A4E97"/>
    <w:rsid w:val="007A5CA9"/>
    <w:rsid w:val="007B1995"/>
    <w:rsid w:val="007B2191"/>
    <w:rsid w:val="007B274F"/>
    <w:rsid w:val="007B38E0"/>
    <w:rsid w:val="007B409B"/>
    <w:rsid w:val="007B478C"/>
    <w:rsid w:val="007B5204"/>
    <w:rsid w:val="007B67C5"/>
    <w:rsid w:val="007D1EF7"/>
    <w:rsid w:val="007D5EDB"/>
    <w:rsid w:val="007E1D0B"/>
    <w:rsid w:val="007E2061"/>
    <w:rsid w:val="007E20A6"/>
    <w:rsid w:val="007E227E"/>
    <w:rsid w:val="007F7013"/>
    <w:rsid w:val="008026D0"/>
    <w:rsid w:val="0080310E"/>
    <w:rsid w:val="00805247"/>
    <w:rsid w:val="0080654C"/>
    <w:rsid w:val="00810917"/>
    <w:rsid w:val="00813C1B"/>
    <w:rsid w:val="00820DAE"/>
    <w:rsid w:val="00822525"/>
    <w:rsid w:val="008257E0"/>
    <w:rsid w:val="008276F5"/>
    <w:rsid w:val="00834F09"/>
    <w:rsid w:val="00835408"/>
    <w:rsid w:val="00835CC4"/>
    <w:rsid w:val="00836FDD"/>
    <w:rsid w:val="00837DC3"/>
    <w:rsid w:val="00842030"/>
    <w:rsid w:val="00843913"/>
    <w:rsid w:val="00843C28"/>
    <w:rsid w:val="008443BC"/>
    <w:rsid w:val="00846014"/>
    <w:rsid w:val="00850CDB"/>
    <w:rsid w:val="00851408"/>
    <w:rsid w:val="00851890"/>
    <w:rsid w:val="008569F4"/>
    <w:rsid w:val="008579F8"/>
    <w:rsid w:val="008607D5"/>
    <w:rsid w:val="00861530"/>
    <w:rsid w:val="008679EC"/>
    <w:rsid w:val="008712A1"/>
    <w:rsid w:val="00872C5D"/>
    <w:rsid w:val="00877BA3"/>
    <w:rsid w:val="0088177C"/>
    <w:rsid w:val="00881868"/>
    <w:rsid w:val="00881A67"/>
    <w:rsid w:val="00881D9E"/>
    <w:rsid w:val="00885470"/>
    <w:rsid w:val="00885749"/>
    <w:rsid w:val="00890784"/>
    <w:rsid w:val="00891398"/>
    <w:rsid w:val="00892431"/>
    <w:rsid w:val="00893322"/>
    <w:rsid w:val="008955CB"/>
    <w:rsid w:val="008A12B3"/>
    <w:rsid w:val="008A1A45"/>
    <w:rsid w:val="008A7569"/>
    <w:rsid w:val="008B69DB"/>
    <w:rsid w:val="008B6F29"/>
    <w:rsid w:val="008B76A8"/>
    <w:rsid w:val="008B76EB"/>
    <w:rsid w:val="008C280A"/>
    <w:rsid w:val="008C65A0"/>
    <w:rsid w:val="008D3FDA"/>
    <w:rsid w:val="008D5BB7"/>
    <w:rsid w:val="008D5C06"/>
    <w:rsid w:val="008E05C6"/>
    <w:rsid w:val="008F1B46"/>
    <w:rsid w:val="008F3F15"/>
    <w:rsid w:val="008F5B91"/>
    <w:rsid w:val="0090499E"/>
    <w:rsid w:val="00906002"/>
    <w:rsid w:val="00906389"/>
    <w:rsid w:val="00920D7A"/>
    <w:rsid w:val="009210EC"/>
    <w:rsid w:val="0092250F"/>
    <w:rsid w:val="0092524A"/>
    <w:rsid w:val="0092727B"/>
    <w:rsid w:val="0092770B"/>
    <w:rsid w:val="009320ED"/>
    <w:rsid w:val="00932D9A"/>
    <w:rsid w:val="00933CC7"/>
    <w:rsid w:val="00940E16"/>
    <w:rsid w:val="00950D2D"/>
    <w:rsid w:val="00951233"/>
    <w:rsid w:val="0095165E"/>
    <w:rsid w:val="00954BD8"/>
    <w:rsid w:val="00954CF9"/>
    <w:rsid w:val="009603E0"/>
    <w:rsid w:val="009610C2"/>
    <w:rsid w:val="009667FF"/>
    <w:rsid w:val="00967B1E"/>
    <w:rsid w:val="00967ED5"/>
    <w:rsid w:val="00973CAE"/>
    <w:rsid w:val="00980F9F"/>
    <w:rsid w:val="009810F7"/>
    <w:rsid w:val="00983981"/>
    <w:rsid w:val="00985DF9"/>
    <w:rsid w:val="00991EA8"/>
    <w:rsid w:val="009A050D"/>
    <w:rsid w:val="009A2B9A"/>
    <w:rsid w:val="009A6435"/>
    <w:rsid w:val="009A6B57"/>
    <w:rsid w:val="009B0C79"/>
    <w:rsid w:val="009B1B1F"/>
    <w:rsid w:val="009B2785"/>
    <w:rsid w:val="009B35AF"/>
    <w:rsid w:val="009B6BD1"/>
    <w:rsid w:val="009B6DA6"/>
    <w:rsid w:val="009C0AA0"/>
    <w:rsid w:val="009C1BD2"/>
    <w:rsid w:val="009C32CC"/>
    <w:rsid w:val="009D33DD"/>
    <w:rsid w:val="009D640C"/>
    <w:rsid w:val="009D7920"/>
    <w:rsid w:val="009E0A87"/>
    <w:rsid w:val="009E3717"/>
    <w:rsid w:val="009E50F0"/>
    <w:rsid w:val="009E6319"/>
    <w:rsid w:val="009E727A"/>
    <w:rsid w:val="009F01EE"/>
    <w:rsid w:val="009F5E48"/>
    <w:rsid w:val="009F6EDA"/>
    <w:rsid w:val="00A03F97"/>
    <w:rsid w:val="00A06370"/>
    <w:rsid w:val="00A06D18"/>
    <w:rsid w:val="00A07088"/>
    <w:rsid w:val="00A10072"/>
    <w:rsid w:val="00A12875"/>
    <w:rsid w:val="00A14051"/>
    <w:rsid w:val="00A14A1C"/>
    <w:rsid w:val="00A179D6"/>
    <w:rsid w:val="00A17BDF"/>
    <w:rsid w:val="00A25E46"/>
    <w:rsid w:val="00A312AF"/>
    <w:rsid w:val="00A31AB6"/>
    <w:rsid w:val="00A3362B"/>
    <w:rsid w:val="00A40D4E"/>
    <w:rsid w:val="00A411A9"/>
    <w:rsid w:val="00A41DE5"/>
    <w:rsid w:val="00A4462B"/>
    <w:rsid w:val="00A4549E"/>
    <w:rsid w:val="00A542F6"/>
    <w:rsid w:val="00A61247"/>
    <w:rsid w:val="00A61321"/>
    <w:rsid w:val="00A637BD"/>
    <w:rsid w:val="00A643F5"/>
    <w:rsid w:val="00A717C6"/>
    <w:rsid w:val="00A74191"/>
    <w:rsid w:val="00A77EBF"/>
    <w:rsid w:val="00A83EDC"/>
    <w:rsid w:val="00A861A7"/>
    <w:rsid w:val="00A908DB"/>
    <w:rsid w:val="00A9133F"/>
    <w:rsid w:val="00A91C8A"/>
    <w:rsid w:val="00A93F8D"/>
    <w:rsid w:val="00AA10B8"/>
    <w:rsid w:val="00AB0F22"/>
    <w:rsid w:val="00AB5204"/>
    <w:rsid w:val="00AB538F"/>
    <w:rsid w:val="00AB60CA"/>
    <w:rsid w:val="00AB60DE"/>
    <w:rsid w:val="00AC191D"/>
    <w:rsid w:val="00AC4803"/>
    <w:rsid w:val="00AC719E"/>
    <w:rsid w:val="00AC7C81"/>
    <w:rsid w:val="00AD5EE9"/>
    <w:rsid w:val="00AE1FCD"/>
    <w:rsid w:val="00AE3A51"/>
    <w:rsid w:val="00AE685C"/>
    <w:rsid w:val="00AF100C"/>
    <w:rsid w:val="00AF3CE4"/>
    <w:rsid w:val="00AF4DDE"/>
    <w:rsid w:val="00B03B56"/>
    <w:rsid w:val="00B0594B"/>
    <w:rsid w:val="00B06F91"/>
    <w:rsid w:val="00B10EAD"/>
    <w:rsid w:val="00B117AD"/>
    <w:rsid w:val="00B12600"/>
    <w:rsid w:val="00B14B0D"/>
    <w:rsid w:val="00B1550D"/>
    <w:rsid w:val="00B16098"/>
    <w:rsid w:val="00B1657A"/>
    <w:rsid w:val="00B211FF"/>
    <w:rsid w:val="00B22C7B"/>
    <w:rsid w:val="00B27565"/>
    <w:rsid w:val="00B41BE7"/>
    <w:rsid w:val="00B42EFC"/>
    <w:rsid w:val="00B43C84"/>
    <w:rsid w:val="00B43CB0"/>
    <w:rsid w:val="00B52941"/>
    <w:rsid w:val="00B549F0"/>
    <w:rsid w:val="00B54DDE"/>
    <w:rsid w:val="00B575E4"/>
    <w:rsid w:val="00B609AA"/>
    <w:rsid w:val="00B6165F"/>
    <w:rsid w:val="00B62026"/>
    <w:rsid w:val="00B64437"/>
    <w:rsid w:val="00B66287"/>
    <w:rsid w:val="00B7352D"/>
    <w:rsid w:val="00B7496D"/>
    <w:rsid w:val="00B764BB"/>
    <w:rsid w:val="00B82436"/>
    <w:rsid w:val="00B83268"/>
    <w:rsid w:val="00B93C5A"/>
    <w:rsid w:val="00B94BE5"/>
    <w:rsid w:val="00BA0651"/>
    <w:rsid w:val="00BA6507"/>
    <w:rsid w:val="00BA6546"/>
    <w:rsid w:val="00BB2787"/>
    <w:rsid w:val="00BC1367"/>
    <w:rsid w:val="00BC4150"/>
    <w:rsid w:val="00BC5015"/>
    <w:rsid w:val="00BC5E61"/>
    <w:rsid w:val="00BC64DA"/>
    <w:rsid w:val="00BD2124"/>
    <w:rsid w:val="00BD2C9C"/>
    <w:rsid w:val="00BD4B12"/>
    <w:rsid w:val="00BD6E8B"/>
    <w:rsid w:val="00BE2020"/>
    <w:rsid w:val="00BE2C05"/>
    <w:rsid w:val="00BF2C47"/>
    <w:rsid w:val="00BF4BEB"/>
    <w:rsid w:val="00BF648E"/>
    <w:rsid w:val="00BF6F91"/>
    <w:rsid w:val="00C02F04"/>
    <w:rsid w:val="00C1112D"/>
    <w:rsid w:val="00C12228"/>
    <w:rsid w:val="00C16FDA"/>
    <w:rsid w:val="00C2076E"/>
    <w:rsid w:val="00C212DC"/>
    <w:rsid w:val="00C2577B"/>
    <w:rsid w:val="00C25860"/>
    <w:rsid w:val="00C26879"/>
    <w:rsid w:val="00C26DCE"/>
    <w:rsid w:val="00C27335"/>
    <w:rsid w:val="00C32F68"/>
    <w:rsid w:val="00C35E8E"/>
    <w:rsid w:val="00C40C25"/>
    <w:rsid w:val="00C419BB"/>
    <w:rsid w:val="00C447B7"/>
    <w:rsid w:val="00C5050B"/>
    <w:rsid w:val="00C506C6"/>
    <w:rsid w:val="00C52A1C"/>
    <w:rsid w:val="00C61907"/>
    <w:rsid w:val="00C6272A"/>
    <w:rsid w:val="00C62CB3"/>
    <w:rsid w:val="00C64DF9"/>
    <w:rsid w:val="00C70823"/>
    <w:rsid w:val="00C76B7E"/>
    <w:rsid w:val="00C77032"/>
    <w:rsid w:val="00C81B99"/>
    <w:rsid w:val="00C82709"/>
    <w:rsid w:val="00C830C6"/>
    <w:rsid w:val="00C83246"/>
    <w:rsid w:val="00C905B4"/>
    <w:rsid w:val="00C90F73"/>
    <w:rsid w:val="00C941DF"/>
    <w:rsid w:val="00C955AA"/>
    <w:rsid w:val="00C9604C"/>
    <w:rsid w:val="00C96BE5"/>
    <w:rsid w:val="00CA17E7"/>
    <w:rsid w:val="00CA321F"/>
    <w:rsid w:val="00CA6271"/>
    <w:rsid w:val="00CA7C7D"/>
    <w:rsid w:val="00CB349A"/>
    <w:rsid w:val="00CB36AC"/>
    <w:rsid w:val="00CC2962"/>
    <w:rsid w:val="00CC3D2C"/>
    <w:rsid w:val="00CD2A90"/>
    <w:rsid w:val="00CD2AAF"/>
    <w:rsid w:val="00CD6106"/>
    <w:rsid w:val="00CD74CA"/>
    <w:rsid w:val="00CD7728"/>
    <w:rsid w:val="00CE038C"/>
    <w:rsid w:val="00CE1425"/>
    <w:rsid w:val="00CE30A3"/>
    <w:rsid w:val="00CF26A6"/>
    <w:rsid w:val="00CF4CCE"/>
    <w:rsid w:val="00CF7869"/>
    <w:rsid w:val="00D03B94"/>
    <w:rsid w:val="00D04340"/>
    <w:rsid w:val="00D06A92"/>
    <w:rsid w:val="00D10834"/>
    <w:rsid w:val="00D1689A"/>
    <w:rsid w:val="00D222B0"/>
    <w:rsid w:val="00D30C70"/>
    <w:rsid w:val="00D30CBE"/>
    <w:rsid w:val="00D30D2F"/>
    <w:rsid w:val="00D31425"/>
    <w:rsid w:val="00D315E1"/>
    <w:rsid w:val="00D33832"/>
    <w:rsid w:val="00D435F6"/>
    <w:rsid w:val="00D442C9"/>
    <w:rsid w:val="00D4449E"/>
    <w:rsid w:val="00D44A5B"/>
    <w:rsid w:val="00D50206"/>
    <w:rsid w:val="00D51E4B"/>
    <w:rsid w:val="00D55502"/>
    <w:rsid w:val="00D5664D"/>
    <w:rsid w:val="00D56DE1"/>
    <w:rsid w:val="00D61A87"/>
    <w:rsid w:val="00D61E3C"/>
    <w:rsid w:val="00D6274F"/>
    <w:rsid w:val="00D64DED"/>
    <w:rsid w:val="00D656AE"/>
    <w:rsid w:val="00D710BE"/>
    <w:rsid w:val="00D7356B"/>
    <w:rsid w:val="00D75D9F"/>
    <w:rsid w:val="00D75EB1"/>
    <w:rsid w:val="00D80442"/>
    <w:rsid w:val="00D8056E"/>
    <w:rsid w:val="00D85913"/>
    <w:rsid w:val="00D8630D"/>
    <w:rsid w:val="00D8741C"/>
    <w:rsid w:val="00D90516"/>
    <w:rsid w:val="00D92568"/>
    <w:rsid w:val="00D92726"/>
    <w:rsid w:val="00D96325"/>
    <w:rsid w:val="00D96ED2"/>
    <w:rsid w:val="00D972CC"/>
    <w:rsid w:val="00D97BC6"/>
    <w:rsid w:val="00DA237F"/>
    <w:rsid w:val="00DA3B8B"/>
    <w:rsid w:val="00DA43B2"/>
    <w:rsid w:val="00DA5BCF"/>
    <w:rsid w:val="00DA643E"/>
    <w:rsid w:val="00DB26B8"/>
    <w:rsid w:val="00DB5F4B"/>
    <w:rsid w:val="00DC03A9"/>
    <w:rsid w:val="00DC0EFE"/>
    <w:rsid w:val="00DC5505"/>
    <w:rsid w:val="00DD126F"/>
    <w:rsid w:val="00DD41C7"/>
    <w:rsid w:val="00DD4AF4"/>
    <w:rsid w:val="00DD550C"/>
    <w:rsid w:val="00DE3A82"/>
    <w:rsid w:val="00DE5C03"/>
    <w:rsid w:val="00DF2188"/>
    <w:rsid w:val="00DF640B"/>
    <w:rsid w:val="00DF7E5B"/>
    <w:rsid w:val="00E00477"/>
    <w:rsid w:val="00E01008"/>
    <w:rsid w:val="00E10BDE"/>
    <w:rsid w:val="00E12F0E"/>
    <w:rsid w:val="00E13405"/>
    <w:rsid w:val="00E141BE"/>
    <w:rsid w:val="00E21277"/>
    <w:rsid w:val="00E21A23"/>
    <w:rsid w:val="00E22C8A"/>
    <w:rsid w:val="00E23455"/>
    <w:rsid w:val="00E23F3B"/>
    <w:rsid w:val="00E24234"/>
    <w:rsid w:val="00E26015"/>
    <w:rsid w:val="00E34B36"/>
    <w:rsid w:val="00E43F2E"/>
    <w:rsid w:val="00E451CF"/>
    <w:rsid w:val="00E4730D"/>
    <w:rsid w:val="00E50538"/>
    <w:rsid w:val="00E539FB"/>
    <w:rsid w:val="00E54264"/>
    <w:rsid w:val="00E563AE"/>
    <w:rsid w:val="00E56CEF"/>
    <w:rsid w:val="00E56F23"/>
    <w:rsid w:val="00E57A9E"/>
    <w:rsid w:val="00E60C2C"/>
    <w:rsid w:val="00E71373"/>
    <w:rsid w:val="00E724D4"/>
    <w:rsid w:val="00E72A2C"/>
    <w:rsid w:val="00E737B2"/>
    <w:rsid w:val="00E74A0D"/>
    <w:rsid w:val="00E8055B"/>
    <w:rsid w:val="00E82904"/>
    <w:rsid w:val="00E852E4"/>
    <w:rsid w:val="00E90F11"/>
    <w:rsid w:val="00E9173A"/>
    <w:rsid w:val="00E9761B"/>
    <w:rsid w:val="00E976DD"/>
    <w:rsid w:val="00EA1E89"/>
    <w:rsid w:val="00EA3FF1"/>
    <w:rsid w:val="00EB67E6"/>
    <w:rsid w:val="00EC073C"/>
    <w:rsid w:val="00EC09EA"/>
    <w:rsid w:val="00EC2C2D"/>
    <w:rsid w:val="00EC3DE7"/>
    <w:rsid w:val="00ED15A5"/>
    <w:rsid w:val="00ED1BBB"/>
    <w:rsid w:val="00ED28BB"/>
    <w:rsid w:val="00ED2EDE"/>
    <w:rsid w:val="00ED69F9"/>
    <w:rsid w:val="00EE12CC"/>
    <w:rsid w:val="00EE55E1"/>
    <w:rsid w:val="00EE5ADE"/>
    <w:rsid w:val="00EF2CC1"/>
    <w:rsid w:val="00EF5687"/>
    <w:rsid w:val="00F01334"/>
    <w:rsid w:val="00F053CF"/>
    <w:rsid w:val="00F07A6C"/>
    <w:rsid w:val="00F1121A"/>
    <w:rsid w:val="00F20F14"/>
    <w:rsid w:val="00F23DDE"/>
    <w:rsid w:val="00F241B4"/>
    <w:rsid w:val="00F24207"/>
    <w:rsid w:val="00F24B6D"/>
    <w:rsid w:val="00F27EF1"/>
    <w:rsid w:val="00F41483"/>
    <w:rsid w:val="00F42617"/>
    <w:rsid w:val="00F444A2"/>
    <w:rsid w:val="00F449AC"/>
    <w:rsid w:val="00F4519A"/>
    <w:rsid w:val="00F56BC4"/>
    <w:rsid w:val="00F62076"/>
    <w:rsid w:val="00F62C93"/>
    <w:rsid w:val="00F63C80"/>
    <w:rsid w:val="00F67897"/>
    <w:rsid w:val="00F67CD0"/>
    <w:rsid w:val="00F70882"/>
    <w:rsid w:val="00F70D17"/>
    <w:rsid w:val="00F70EF0"/>
    <w:rsid w:val="00F73D5A"/>
    <w:rsid w:val="00F76CC1"/>
    <w:rsid w:val="00F77919"/>
    <w:rsid w:val="00F81E96"/>
    <w:rsid w:val="00F82F33"/>
    <w:rsid w:val="00F8634F"/>
    <w:rsid w:val="00F87841"/>
    <w:rsid w:val="00F92B52"/>
    <w:rsid w:val="00F936E6"/>
    <w:rsid w:val="00F9427E"/>
    <w:rsid w:val="00FA6CD5"/>
    <w:rsid w:val="00FA6D62"/>
    <w:rsid w:val="00FA7D0B"/>
    <w:rsid w:val="00FB5B90"/>
    <w:rsid w:val="00FB61DF"/>
    <w:rsid w:val="00FB76B8"/>
    <w:rsid w:val="00FB7EC3"/>
    <w:rsid w:val="00FC0910"/>
    <w:rsid w:val="00FC0B46"/>
    <w:rsid w:val="00FC15F3"/>
    <w:rsid w:val="00FC16BF"/>
    <w:rsid w:val="00FC194A"/>
    <w:rsid w:val="00FC1FCA"/>
    <w:rsid w:val="00FC214A"/>
    <w:rsid w:val="00FC28B8"/>
    <w:rsid w:val="00FC6E23"/>
    <w:rsid w:val="00FD51D7"/>
    <w:rsid w:val="00FD785C"/>
    <w:rsid w:val="00FE1AE1"/>
    <w:rsid w:val="00FE1E63"/>
    <w:rsid w:val="00FE2783"/>
    <w:rsid w:val="00FE2B18"/>
    <w:rsid w:val="00FE3072"/>
    <w:rsid w:val="00FE366E"/>
    <w:rsid w:val="00FE4B35"/>
    <w:rsid w:val="00FE5CC3"/>
    <w:rsid w:val="00FE6D22"/>
    <w:rsid w:val="00FE7263"/>
    <w:rsid w:val="00FE7B93"/>
    <w:rsid w:val="00FF2CBA"/>
    <w:rsid w:val="00FF3346"/>
    <w:rsid w:val="00FF5850"/>
    <w:rsid w:val="00FF7241"/>
    <w:rsid w:val="01A00C4B"/>
    <w:rsid w:val="01C715DA"/>
    <w:rsid w:val="028C6D84"/>
    <w:rsid w:val="02A87875"/>
    <w:rsid w:val="02CF7A3A"/>
    <w:rsid w:val="02F05C02"/>
    <w:rsid w:val="03142869"/>
    <w:rsid w:val="03200295"/>
    <w:rsid w:val="03990047"/>
    <w:rsid w:val="03C27408"/>
    <w:rsid w:val="03C350C4"/>
    <w:rsid w:val="03CD281D"/>
    <w:rsid w:val="03DD7F34"/>
    <w:rsid w:val="03F245E7"/>
    <w:rsid w:val="043A35D9"/>
    <w:rsid w:val="04AB0032"/>
    <w:rsid w:val="04B97A70"/>
    <w:rsid w:val="05C84C14"/>
    <w:rsid w:val="05F06BBF"/>
    <w:rsid w:val="05F61781"/>
    <w:rsid w:val="061439B5"/>
    <w:rsid w:val="063522A9"/>
    <w:rsid w:val="066D589C"/>
    <w:rsid w:val="06915006"/>
    <w:rsid w:val="07BE1E2B"/>
    <w:rsid w:val="07E6312F"/>
    <w:rsid w:val="07F739C8"/>
    <w:rsid w:val="089A4646"/>
    <w:rsid w:val="08F91622"/>
    <w:rsid w:val="091A41B3"/>
    <w:rsid w:val="09842C00"/>
    <w:rsid w:val="0A261F09"/>
    <w:rsid w:val="0A4C7BC2"/>
    <w:rsid w:val="0A800CD3"/>
    <w:rsid w:val="0AAA48E8"/>
    <w:rsid w:val="0ADF4592"/>
    <w:rsid w:val="0AF5500B"/>
    <w:rsid w:val="0AFBA7F1"/>
    <w:rsid w:val="0AFE0421"/>
    <w:rsid w:val="0B542FDE"/>
    <w:rsid w:val="0C922E8C"/>
    <w:rsid w:val="0CC47EE3"/>
    <w:rsid w:val="0D166265"/>
    <w:rsid w:val="0D692839"/>
    <w:rsid w:val="0DB37F58"/>
    <w:rsid w:val="0E016F15"/>
    <w:rsid w:val="0E7E6F16"/>
    <w:rsid w:val="0E8F4578"/>
    <w:rsid w:val="0EA579F5"/>
    <w:rsid w:val="0EFB92CE"/>
    <w:rsid w:val="0EFC0AC2"/>
    <w:rsid w:val="0F276507"/>
    <w:rsid w:val="0F5627FE"/>
    <w:rsid w:val="0F6E6094"/>
    <w:rsid w:val="0F824086"/>
    <w:rsid w:val="0FEA5FA7"/>
    <w:rsid w:val="0FED59A3"/>
    <w:rsid w:val="102E1B18"/>
    <w:rsid w:val="105D392F"/>
    <w:rsid w:val="107240FA"/>
    <w:rsid w:val="10BE733F"/>
    <w:rsid w:val="10C77FA2"/>
    <w:rsid w:val="10C81AC8"/>
    <w:rsid w:val="11867E5D"/>
    <w:rsid w:val="11924AC6"/>
    <w:rsid w:val="1215457F"/>
    <w:rsid w:val="122B4561"/>
    <w:rsid w:val="12696E37"/>
    <w:rsid w:val="12850115"/>
    <w:rsid w:val="13EFA159"/>
    <w:rsid w:val="141C0B09"/>
    <w:rsid w:val="14515DD5"/>
    <w:rsid w:val="154B8CBE"/>
    <w:rsid w:val="15AF54A9"/>
    <w:rsid w:val="15B80AE4"/>
    <w:rsid w:val="15DF5869"/>
    <w:rsid w:val="1615355E"/>
    <w:rsid w:val="16185F91"/>
    <w:rsid w:val="167968E4"/>
    <w:rsid w:val="1683496B"/>
    <w:rsid w:val="179761F4"/>
    <w:rsid w:val="17A518D1"/>
    <w:rsid w:val="17FB461A"/>
    <w:rsid w:val="1815603A"/>
    <w:rsid w:val="184719C8"/>
    <w:rsid w:val="18DC4EA1"/>
    <w:rsid w:val="1978D463"/>
    <w:rsid w:val="199FE4F7"/>
    <w:rsid w:val="19BDFD58"/>
    <w:rsid w:val="19EE51EB"/>
    <w:rsid w:val="1A433DA7"/>
    <w:rsid w:val="1B1C7DC9"/>
    <w:rsid w:val="1B572F6A"/>
    <w:rsid w:val="1BC432EE"/>
    <w:rsid w:val="1BD04127"/>
    <w:rsid w:val="1BEFCF43"/>
    <w:rsid w:val="1C260B86"/>
    <w:rsid w:val="1CB3762C"/>
    <w:rsid w:val="1CE75E34"/>
    <w:rsid w:val="1CF55E97"/>
    <w:rsid w:val="1CFB4462"/>
    <w:rsid w:val="1D260B21"/>
    <w:rsid w:val="1D383FD6"/>
    <w:rsid w:val="1D660B43"/>
    <w:rsid w:val="1D8666D1"/>
    <w:rsid w:val="1D9E7CD9"/>
    <w:rsid w:val="1D9F2390"/>
    <w:rsid w:val="1E14234D"/>
    <w:rsid w:val="1E7FDB9E"/>
    <w:rsid w:val="1EA23DFC"/>
    <w:rsid w:val="1EC3481D"/>
    <w:rsid w:val="1EEB3B80"/>
    <w:rsid w:val="1EFF414D"/>
    <w:rsid w:val="1EFFFCBF"/>
    <w:rsid w:val="1F417171"/>
    <w:rsid w:val="1FA616CA"/>
    <w:rsid w:val="1FBF8C3B"/>
    <w:rsid w:val="1FD654FF"/>
    <w:rsid w:val="1FF34FE4"/>
    <w:rsid w:val="1FF58CFF"/>
    <w:rsid w:val="20E56222"/>
    <w:rsid w:val="213351E0"/>
    <w:rsid w:val="22121299"/>
    <w:rsid w:val="22447838"/>
    <w:rsid w:val="228A7081"/>
    <w:rsid w:val="22AD2D70"/>
    <w:rsid w:val="23027B69"/>
    <w:rsid w:val="23AD74CB"/>
    <w:rsid w:val="24062738"/>
    <w:rsid w:val="242B03F0"/>
    <w:rsid w:val="24625319"/>
    <w:rsid w:val="24651B54"/>
    <w:rsid w:val="24BD547C"/>
    <w:rsid w:val="25641E0C"/>
    <w:rsid w:val="26AA2CF5"/>
    <w:rsid w:val="26C1503C"/>
    <w:rsid w:val="26DF1FBB"/>
    <w:rsid w:val="26F7BFB1"/>
    <w:rsid w:val="272A4DB9"/>
    <w:rsid w:val="27716A62"/>
    <w:rsid w:val="27D60988"/>
    <w:rsid w:val="28887BBF"/>
    <w:rsid w:val="28E868B0"/>
    <w:rsid w:val="2907142C"/>
    <w:rsid w:val="295959FF"/>
    <w:rsid w:val="29FCBA0E"/>
    <w:rsid w:val="2A196008"/>
    <w:rsid w:val="2A9B6F20"/>
    <w:rsid w:val="2AB2220A"/>
    <w:rsid w:val="2B255B99"/>
    <w:rsid w:val="2B393EA3"/>
    <w:rsid w:val="2B9E89C9"/>
    <w:rsid w:val="2BAF6247"/>
    <w:rsid w:val="2BC38828"/>
    <w:rsid w:val="2BD17ACF"/>
    <w:rsid w:val="2BEC5A9B"/>
    <w:rsid w:val="2C1B1B52"/>
    <w:rsid w:val="2C251BC9"/>
    <w:rsid w:val="2C2E0A7D"/>
    <w:rsid w:val="2C66290D"/>
    <w:rsid w:val="2C83526D"/>
    <w:rsid w:val="2C884632"/>
    <w:rsid w:val="2CFF9E0B"/>
    <w:rsid w:val="2D1B36F8"/>
    <w:rsid w:val="2D1C2FCC"/>
    <w:rsid w:val="2DB14DC5"/>
    <w:rsid w:val="2DBFA2CE"/>
    <w:rsid w:val="2DD72B50"/>
    <w:rsid w:val="2DDF96CE"/>
    <w:rsid w:val="2E310CF9"/>
    <w:rsid w:val="2E971766"/>
    <w:rsid w:val="2EFFF925"/>
    <w:rsid w:val="2F2148C9"/>
    <w:rsid w:val="2F7F329C"/>
    <w:rsid w:val="2F9257C7"/>
    <w:rsid w:val="2FBB1D29"/>
    <w:rsid w:val="2FBF6A83"/>
    <w:rsid w:val="2FD03ECC"/>
    <w:rsid w:val="2FDD0C00"/>
    <w:rsid w:val="2FFF27B8"/>
    <w:rsid w:val="2FFF4A04"/>
    <w:rsid w:val="3000250B"/>
    <w:rsid w:val="30395C43"/>
    <w:rsid w:val="308570DA"/>
    <w:rsid w:val="30DA7426"/>
    <w:rsid w:val="30E9E8AC"/>
    <w:rsid w:val="310B3A83"/>
    <w:rsid w:val="314B20D2"/>
    <w:rsid w:val="322D17D7"/>
    <w:rsid w:val="328B74B5"/>
    <w:rsid w:val="32A777DC"/>
    <w:rsid w:val="33032BD2"/>
    <w:rsid w:val="332652E3"/>
    <w:rsid w:val="333FE5D3"/>
    <w:rsid w:val="33466FF4"/>
    <w:rsid w:val="33482D6D"/>
    <w:rsid w:val="334D1BEF"/>
    <w:rsid w:val="335FBE91"/>
    <w:rsid w:val="33751688"/>
    <w:rsid w:val="337DF538"/>
    <w:rsid w:val="339367E2"/>
    <w:rsid w:val="33A06705"/>
    <w:rsid w:val="33F151B2"/>
    <w:rsid w:val="33F7A698"/>
    <w:rsid w:val="33FF98F9"/>
    <w:rsid w:val="345E4CE1"/>
    <w:rsid w:val="34A75871"/>
    <w:rsid w:val="34E97C4B"/>
    <w:rsid w:val="34FF6ADE"/>
    <w:rsid w:val="357F50DD"/>
    <w:rsid w:val="35BF68C7"/>
    <w:rsid w:val="35CE44A5"/>
    <w:rsid w:val="35CF78CF"/>
    <w:rsid w:val="35DA3BCF"/>
    <w:rsid w:val="35FCDF8A"/>
    <w:rsid w:val="36085CF8"/>
    <w:rsid w:val="367C358B"/>
    <w:rsid w:val="3680281D"/>
    <w:rsid w:val="368F2A60"/>
    <w:rsid w:val="36BF6ABE"/>
    <w:rsid w:val="377F5CF8"/>
    <w:rsid w:val="37C01325"/>
    <w:rsid w:val="37C7B09A"/>
    <w:rsid w:val="37E97558"/>
    <w:rsid w:val="37FC4285"/>
    <w:rsid w:val="38262F51"/>
    <w:rsid w:val="382A7D8D"/>
    <w:rsid w:val="38341B11"/>
    <w:rsid w:val="386D6DD1"/>
    <w:rsid w:val="386F8B45"/>
    <w:rsid w:val="388A7983"/>
    <w:rsid w:val="38B00CA9"/>
    <w:rsid w:val="38FCC1B6"/>
    <w:rsid w:val="394FF007"/>
    <w:rsid w:val="397F58D3"/>
    <w:rsid w:val="3991281D"/>
    <w:rsid w:val="399F3CB1"/>
    <w:rsid w:val="39EAC11C"/>
    <w:rsid w:val="39FE23D7"/>
    <w:rsid w:val="3A520908"/>
    <w:rsid w:val="3A6C4EF7"/>
    <w:rsid w:val="3B3B6D13"/>
    <w:rsid w:val="3B470120"/>
    <w:rsid w:val="3B660234"/>
    <w:rsid w:val="3B7C6580"/>
    <w:rsid w:val="3BA61ADF"/>
    <w:rsid w:val="3BB724DF"/>
    <w:rsid w:val="3BB9317F"/>
    <w:rsid w:val="3BEF4B73"/>
    <w:rsid w:val="3BF6D5B0"/>
    <w:rsid w:val="3BF7029C"/>
    <w:rsid w:val="3BF94B73"/>
    <w:rsid w:val="3BFF1E60"/>
    <w:rsid w:val="3BFF2961"/>
    <w:rsid w:val="3BFF48B0"/>
    <w:rsid w:val="3C2123AD"/>
    <w:rsid w:val="3C2974B3"/>
    <w:rsid w:val="3CB20217"/>
    <w:rsid w:val="3CBD22EC"/>
    <w:rsid w:val="3CF15BEF"/>
    <w:rsid w:val="3D3B0847"/>
    <w:rsid w:val="3D6FC55A"/>
    <w:rsid w:val="3D7D0364"/>
    <w:rsid w:val="3DBF962B"/>
    <w:rsid w:val="3DC77B38"/>
    <w:rsid w:val="3DD563D0"/>
    <w:rsid w:val="3DD7ECCA"/>
    <w:rsid w:val="3DEF4AEB"/>
    <w:rsid w:val="3DFB4EDE"/>
    <w:rsid w:val="3DFE7B06"/>
    <w:rsid w:val="3E5720B6"/>
    <w:rsid w:val="3EB1106D"/>
    <w:rsid w:val="3EC426B3"/>
    <w:rsid w:val="3EE55C0E"/>
    <w:rsid w:val="3EEFD593"/>
    <w:rsid w:val="3EF96160"/>
    <w:rsid w:val="3EFD8BCA"/>
    <w:rsid w:val="3EFF08EA"/>
    <w:rsid w:val="3EFF658B"/>
    <w:rsid w:val="3F57A19A"/>
    <w:rsid w:val="3F6C7DE3"/>
    <w:rsid w:val="3F8CF345"/>
    <w:rsid w:val="3F9E1A29"/>
    <w:rsid w:val="3FAF863F"/>
    <w:rsid w:val="3FBFDD57"/>
    <w:rsid w:val="3FCF33AF"/>
    <w:rsid w:val="3FDBE17E"/>
    <w:rsid w:val="3FDF0FD1"/>
    <w:rsid w:val="3FDF5044"/>
    <w:rsid w:val="3FDF798C"/>
    <w:rsid w:val="3FF31984"/>
    <w:rsid w:val="3FF62C4F"/>
    <w:rsid w:val="3FFB1049"/>
    <w:rsid w:val="3FFBC5A8"/>
    <w:rsid w:val="3FFDB40A"/>
    <w:rsid w:val="3FFEB462"/>
    <w:rsid w:val="40BC3755"/>
    <w:rsid w:val="40CE4185"/>
    <w:rsid w:val="40D550AD"/>
    <w:rsid w:val="42044568"/>
    <w:rsid w:val="42672AE3"/>
    <w:rsid w:val="4283791D"/>
    <w:rsid w:val="42B70F4D"/>
    <w:rsid w:val="42D812EB"/>
    <w:rsid w:val="430E3EE5"/>
    <w:rsid w:val="437BAB20"/>
    <w:rsid w:val="43977CA4"/>
    <w:rsid w:val="43AE09CA"/>
    <w:rsid w:val="43AF9126"/>
    <w:rsid w:val="446C618F"/>
    <w:rsid w:val="449000D0"/>
    <w:rsid w:val="44AD6081"/>
    <w:rsid w:val="45795008"/>
    <w:rsid w:val="45F14B9E"/>
    <w:rsid w:val="45FED43A"/>
    <w:rsid w:val="460604E4"/>
    <w:rsid w:val="470628CB"/>
    <w:rsid w:val="471769C0"/>
    <w:rsid w:val="474B4782"/>
    <w:rsid w:val="47FE3367"/>
    <w:rsid w:val="4861761A"/>
    <w:rsid w:val="48684EBF"/>
    <w:rsid w:val="48A00AFD"/>
    <w:rsid w:val="490C1CEF"/>
    <w:rsid w:val="491406AD"/>
    <w:rsid w:val="493D00FA"/>
    <w:rsid w:val="49673037"/>
    <w:rsid w:val="49EF27E3"/>
    <w:rsid w:val="4A037596"/>
    <w:rsid w:val="4A527BD5"/>
    <w:rsid w:val="4A7B6473"/>
    <w:rsid w:val="4AFA62A3"/>
    <w:rsid w:val="4B113DDC"/>
    <w:rsid w:val="4B5856BF"/>
    <w:rsid w:val="4B5A31E5"/>
    <w:rsid w:val="4BBE4057"/>
    <w:rsid w:val="4C0A69B9"/>
    <w:rsid w:val="4C7E1155"/>
    <w:rsid w:val="4CFBD6BC"/>
    <w:rsid w:val="4CFE5DF2"/>
    <w:rsid w:val="4D986F7B"/>
    <w:rsid w:val="4DB06E4A"/>
    <w:rsid w:val="4DBFFA11"/>
    <w:rsid w:val="4DE84AD8"/>
    <w:rsid w:val="4E21448E"/>
    <w:rsid w:val="4E7C727D"/>
    <w:rsid w:val="4E854A1D"/>
    <w:rsid w:val="4E9C58C3"/>
    <w:rsid w:val="4EF131F6"/>
    <w:rsid w:val="4EFF8BF6"/>
    <w:rsid w:val="4F3F9F15"/>
    <w:rsid w:val="4F570B6A"/>
    <w:rsid w:val="4F6DAC28"/>
    <w:rsid w:val="4F7DCD44"/>
    <w:rsid w:val="4F9FF030"/>
    <w:rsid w:val="4FAFA63F"/>
    <w:rsid w:val="4FDF09B0"/>
    <w:rsid w:val="4FEF7D10"/>
    <w:rsid w:val="5076286F"/>
    <w:rsid w:val="50970A38"/>
    <w:rsid w:val="50F87E5F"/>
    <w:rsid w:val="51DA5080"/>
    <w:rsid w:val="525E7A5F"/>
    <w:rsid w:val="52750E7B"/>
    <w:rsid w:val="52936458"/>
    <w:rsid w:val="52A126FB"/>
    <w:rsid w:val="52BFC2B8"/>
    <w:rsid w:val="52EF6909"/>
    <w:rsid w:val="536ECE8F"/>
    <w:rsid w:val="53B11E10"/>
    <w:rsid w:val="53FFAA1A"/>
    <w:rsid w:val="541F4FCC"/>
    <w:rsid w:val="54335EDF"/>
    <w:rsid w:val="5461547B"/>
    <w:rsid w:val="54D50001"/>
    <w:rsid w:val="54E978E6"/>
    <w:rsid w:val="552B838F"/>
    <w:rsid w:val="552C5BF2"/>
    <w:rsid w:val="5559450E"/>
    <w:rsid w:val="556F5645"/>
    <w:rsid w:val="559F71CD"/>
    <w:rsid w:val="5636E54E"/>
    <w:rsid w:val="565F3DA6"/>
    <w:rsid w:val="56737851"/>
    <w:rsid w:val="567BB1C1"/>
    <w:rsid w:val="56E7C99D"/>
    <w:rsid w:val="56F6FBD5"/>
    <w:rsid w:val="56F70677"/>
    <w:rsid w:val="56FBB3D9"/>
    <w:rsid w:val="56FBB7DF"/>
    <w:rsid w:val="56FFA6A9"/>
    <w:rsid w:val="56FFD1C0"/>
    <w:rsid w:val="571921A6"/>
    <w:rsid w:val="576FF438"/>
    <w:rsid w:val="577FE6E7"/>
    <w:rsid w:val="579C7236"/>
    <w:rsid w:val="57A2219C"/>
    <w:rsid w:val="57BA1786"/>
    <w:rsid w:val="57BB425F"/>
    <w:rsid w:val="57BF18B5"/>
    <w:rsid w:val="57EF255D"/>
    <w:rsid w:val="57F6FFAF"/>
    <w:rsid w:val="57FE2126"/>
    <w:rsid w:val="57FFBCD0"/>
    <w:rsid w:val="582B03E3"/>
    <w:rsid w:val="58422A69"/>
    <w:rsid w:val="58562F86"/>
    <w:rsid w:val="589046EA"/>
    <w:rsid w:val="58C212E8"/>
    <w:rsid w:val="59594ADC"/>
    <w:rsid w:val="59C53F20"/>
    <w:rsid w:val="59F83356"/>
    <w:rsid w:val="5A054C64"/>
    <w:rsid w:val="5A12797F"/>
    <w:rsid w:val="5ACC7530"/>
    <w:rsid w:val="5AEE369B"/>
    <w:rsid w:val="5AEE74A6"/>
    <w:rsid w:val="5AF5383F"/>
    <w:rsid w:val="5B0942E0"/>
    <w:rsid w:val="5B0FC1B0"/>
    <w:rsid w:val="5B39A12E"/>
    <w:rsid w:val="5B7DABD3"/>
    <w:rsid w:val="5B9C6F02"/>
    <w:rsid w:val="5BB5C0C6"/>
    <w:rsid w:val="5BCF0939"/>
    <w:rsid w:val="5BE10E31"/>
    <w:rsid w:val="5BF3CFF4"/>
    <w:rsid w:val="5BF74FDB"/>
    <w:rsid w:val="5BF95D22"/>
    <w:rsid w:val="5BFF8461"/>
    <w:rsid w:val="5C4F0418"/>
    <w:rsid w:val="5C7FE907"/>
    <w:rsid w:val="5CAF3760"/>
    <w:rsid w:val="5CE7BB6E"/>
    <w:rsid w:val="5CFBCF3A"/>
    <w:rsid w:val="5D0336DD"/>
    <w:rsid w:val="5D353EC2"/>
    <w:rsid w:val="5D50A0B5"/>
    <w:rsid w:val="5D6121B1"/>
    <w:rsid w:val="5D6F4379"/>
    <w:rsid w:val="5DBE5F89"/>
    <w:rsid w:val="5DEF6B0C"/>
    <w:rsid w:val="5DF66092"/>
    <w:rsid w:val="5DF74F2A"/>
    <w:rsid w:val="5DF76845"/>
    <w:rsid w:val="5DFF6A0A"/>
    <w:rsid w:val="5E473A9D"/>
    <w:rsid w:val="5E631F59"/>
    <w:rsid w:val="5E7BDA22"/>
    <w:rsid w:val="5EAE58CA"/>
    <w:rsid w:val="5ED96A27"/>
    <w:rsid w:val="5EDE02B6"/>
    <w:rsid w:val="5EDF53D3"/>
    <w:rsid w:val="5EEF92C9"/>
    <w:rsid w:val="5EF7093A"/>
    <w:rsid w:val="5EFF0D50"/>
    <w:rsid w:val="5F2F71B3"/>
    <w:rsid w:val="5F37C276"/>
    <w:rsid w:val="5F3DBF5D"/>
    <w:rsid w:val="5F57437F"/>
    <w:rsid w:val="5F5D3556"/>
    <w:rsid w:val="5F61770B"/>
    <w:rsid w:val="5F6E8F02"/>
    <w:rsid w:val="5F7336DA"/>
    <w:rsid w:val="5F7F88DD"/>
    <w:rsid w:val="5F9FA3F7"/>
    <w:rsid w:val="5FB2CF77"/>
    <w:rsid w:val="5FB8E6B2"/>
    <w:rsid w:val="5FBDCF68"/>
    <w:rsid w:val="5FBF4479"/>
    <w:rsid w:val="5FCED7DF"/>
    <w:rsid w:val="5FD650D9"/>
    <w:rsid w:val="5FD7CE0F"/>
    <w:rsid w:val="5FE3922D"/>
    <w:rsid w:val="5FE8367E"/>
    <w:rsid w:val="5FEB4711"/>
    <w:rsid w:val="5FF5209A"/>
    <w:rsid w:val="5FF7E22A"/>
    <w:rsid w:val="5FFB3734"/>
    <w:rsid w:val="5FFB9C7E"/>
    <w:rsid w:val="5FFBD00C"/>
    <w:rsid w:val="5FFF9E51"/>
    <w:rsid w:val="60213E7A"/>
    <w:rsid w:val="606A7535"/>
    <w:rsid w:val="608C7E04"/>
    <w:rsid w:val="60CB2763"/>
    <w:rsid w:val="6140336E"/>
    <w:rsid w:val="614918DA"/>
    <w:rsid w:val="61FE008A"/>
    <w:rsid w:val="61FF40A9"/>
    <w:rsid w:val="62E55633"/>
    <w:rsid w:val="63285608"/>
    <w:rsid w:val="63544033"/>
    <w:rsid w:val="63B079EF"/>
    <w:rsid w:val="63BF9C1A"/>
    <w:rsid w:val="63EC3C2E"/>
    <w:rsid w:val="64224CCA"/>
    <w:rsid w:val="64304BE4"/>
    <w:rsid w:val="6434542A"/>
    <w:rsid w:val="6525440C"/>
    <w:rsid w:val="65CE6852"/>
    <w:rsid w:val="65EF4710"/>
    <w:rsid w:val="65FC0163"/>
    <w:rsid w:val="6617DDFF"/>
    <w:rsid w:val="666176C6"/>
    <w:rsid w:val="669058B5"/>
    <w:rsid w:val="66A328A0"/>
    <w:rsid w:val="66A3383B"/>
    <w:rsid w:val="66BFC732"/>
    <w:rsid w:val="66C76114"/>
    <w:rsid w:val="66F71BE1"/>
    <w:rsid w:val="66FF15B8"/>
    <w:rsid w:val="66FF431D"/>
    <w:rsid w:val="66FFAE83"/>
    <w:rsid w:val="67397CFB"/>
    <w:rsid w:val="67544B35"/>
    <w:rsid w:val="676A25AA"/>
    <w:rsid w:val="676F018E"/>
    <w:rsid w:val="677862B5"/>
    <w:rsid w:val="67AD5D8B"/>
    <w:rsid w:val="67AD9206"/>
    <w:rsid w:val="67BFC029"/>
    <w:rsid w:val="67D707BF"/>
    <w:rsid w:val="67FB0B5B"/>
    <w:rsid w:val="67FF324F"/>
    <w:rsid w:val="684D33DE"/>
    <w:rsid w:val="6850601E"/>
    <w:rsid w:val="68517B9D"/>
    <w:rsid w:val="687AF699"/>
    <w:rsid w:val="6885769C"/>
    <w:rsid w:val="689F0032"/>
    <w:rsid w:val="68E9EDCA"/>
    <w:rsid w:val="692D388F"/>
    <w:rsid w:val="6937DFF9"/>
    <w:rsid w:val="69E6D4E0"/>
    <w:rsid w:val="69F7AB85"/>
    <w:rsid w:val="69FBEDFD"/>
    <w:rsid w:val="69FCFF94"/>
    <w:rsid w:val="6A1231B1"/>
    <w:rsid w:val="6A2E3D63"/>
    <w:rsid w:val="6A69B570"/>
    <w:rsid w:val="6A6B466F"/>
    <w:rsid w:val="6A7B4B56"/>
    <w:rsid w:val="6AAF9936"/>
    <w:rsid w:val="6AC307A2"/>
    <w:rsid w:val="6AFCF45D"/>
    <w:rsid w:val="6AFE48FC"/>
    <w:rsid w:val="6B5E46F2"/>
    <w:rsid w:val="6B5F3A16"/>
    <w:rsid w:val="6B80239C"/>
    <w:rsid w:val="6BB5AAF3"/>
    <w:rsid w:val="6BBC7BBB"/>
    <w:rsid w:val="6BE7029B"/>
    <w:rsid w:val="6BEB68B3"/>
    <w:rsid w:val="6BEF51AD"/>
    <w:rsid w:val="6BEFAB8F"/>
    <w:rsid w:val="6BEFED38"/>
    <w:rsid w:val="6BF5FFD3"/>
    <w:rsid w:val="6BFF3EF6"/>
    <w:rsid w:val="6C47BB54"/>
    <w:rsid w:val="6C946071"/>
    <w:rsid w:val="6CB7C56D"/>
    <w:rsid w:val="6CD632A1"/>
    <w:rsid w:val="6CF21078"/>
    <w:rsid w:val="6CF3CF87"/>
    <w:rsid w:val="6D375171"/>
    <w:rsid w:val="6D380807"/>
    <w:rsid w:val="6D667370"/>
    <w:rsid w:val="6D67DC9F"/>
    <w:rsid w:val="6D857E9C"/>
    <w:rsid w:val="6D934609"/>
    <w:rsid w:val="6DDA3C57"/>
    <w:rsid w:val="6DDAA3B8"/>
    <w:rsid w:val="6DFF9B8F"/>
    <w:rsid w:val="6E064D71"/>
    <w:rsid w:val="6E37B0AD"/>
    <w:rsid w:val="6E6715F2"/>
    <w:rsid w:val="6E7FD3EB"/>
    <w:rsid w:val="6EDDDC14"/>
    <w:rsid w:val="6EDF0A03"/>
    <w:rsid w:val="6EFE5015"/>
    <w:rsid w:val="6EFF0CC3"/>
    <w:rsid w:val="6F405C47"/>
    <w:rsid w:val="6F53CC08"/>
    <w:rsid w:val="6F655CB3"/>
    <w:rsid w:val="6F760456"/>
    <w:rsid w:val="6FB7248D"/>
    <w:rsid w:val="6FBDB4E3"/>
    <w:rsid w:val="6FBF4282"/>
    <w:rsid w:val="6FBFC55B"/>
    <w:rsid w:val="6FC79036"/>
    <w:rsid w:val="6FC94EE3"/>
    <w:rsid w:val="6FD44A65"/>
    <w:rsid w:val="6FD5E65E"/>
    <w:rsid w:val="6FE13369"/>
    <w:rsid w:val="6FEA2129"/>
    <w:rsid w:val="6FEBD917"/>
    <w:rsid w:val="6FEF010D"/>
    <w:rsid w:val="6FEF56FA"/>
    <w:rsid w:val="6FF0697D"/>
    <w:rsid w:val="6FF13EE9"/>
    <w:rsid w:val="6FF3167D"/>
    <w:rsid w:val="6FF5243A"/>
    <w:rsid w:val="6FF5AC99"/>
    <w:rsid w:val="6FF7C7B1"/>
    <w:rsid w:val="6FFEBB71"/>
    <w:rsid w:val="6FFEC438"/>
    <w:rsid w:val="6FFEC741"/>
    <w:rsid w:val="6FFF99E3"/>
    <w:rsid w:val="6FFFA77C"/>
    <w:rsid w:val="6FFFB8A5"/>
    <w:rsid w:val="6FFFDAAC"/>
    <w:rsid w:val="6FFFDDA3"/>
    <w:rsid w:val="6FFFEAC3"/>
    <w:rsid w:val="70651B61"/>
    <w:rsid w:val="70A66321"/>
    <w:rsid w:val="71704C61"/>
    <w:rsid w:val="7175610E"/>
    <w:rsid w:val="7177F436"/>
    <w:rsid w:val="71EFD5FE"/>
    <w:rsid w:val="728C6641"/>
    <w:rsid w:val="72CBDF74"/>
    <w:rsid w:val="72D52FCE"/>
    <w:rsid w:val="73115AF1"/>
    <w:rsid w:val="733028FA"/>
    <w:rsid w:val="736C184B"/>
    <w:rsid w:val="737D2803"/>
    <w:rsid w:val="737FA101"/>
    <w:rsid w:val="737FFCEC"/>
    <w:rsid w:val="73932290"/>
    <w:rsid w:val="73AFF4D5"/>
    <w:rsid w:val="73BA48CF"/>
    <w:rsid w:val="73C53042"/>
    <w:rsid w:val="73EEE788"/>
    <w:rsid w:val="73F37D99"/>
    <w:rsid w:val="73FEE7EF"/>
    <w:rsid w:val="73FF8419"/>
    <w:rsid w:val="73FF8877"/>
    <w:rsid w:val="74257F85"/>
    <w:rsid w:val="742C30C1"/>
    <w:rsid w:val="743E9E36"/>
    <w:rsid w:val="746740F9"/>
    <w:rsid w:val="74940C67"/>
    <w:rsid w:val="74AF3300"/>
    <w:rsid w:val="74B3579F"/>
    <w:rsid w:val="74BE3097"/>
    <w:rsid w:val="74C05AEB"/>
    <w:rsid w:val="74EFC7B5"/>
    <w:rsid w:val="74F8E3BD"/>
    <w:rsid w:val="752F2C5A"/>
    <w:rsid w:val="753EBA91"/>
    <w:rsid w:val="756F3BE4"/>
    <w:rsid w:val="756F55DE"/>
    <w:rsid w:val="75774810"/>
    <w:rsid w:val="75BF4CD7"/>
    <w:rsid w:val="75E54F68"/>
    <w:rsid w:val="75E98086"/>
    <w:rsid w:val="75FEA507"/>
    <w:rsid w:val="75FFDC0F"/>
    <w:rsid w:val="76593F16"/>
    <w:rsid w:val="765EEE03"/>
    <w:rsid w:val="767B0399"/>
    <w:rsid w:val="76BF818A"/>
    <w:rsid w:val="76CD1755"/>
    <w:rsid w:val="76E52AFF"/>
    <w:rsid w:val="76E7BBC6"/>
    <w:rsid w:val="76ED8085"/>
    <w:rsid w:val="76FEABF6"/>
    <w:rsid w:val="773CC180"/>
    <w:rsid w:val="775546DD"/>
    <w:rsid w:val="775D88C4"/>
    <w:rsid w:val="77674EA6"/>
    <w:rsid w:val="776C38D0"/>
    <w:rsid w:val="776F0CBB"/>
    <w:rsid w:val="776F62DF"/>
    <w:rsid w:val="777F2D04"/>
    <w:rsid w:val="777F5BFE"/>
    <w:rsid w:val="779FC797"/>
    <w:rsid w:val="77BBC020"/>
    <w:rsid w:val="77C59245"/>
    <w:rsid w:val="77D7C992"/>
    <w:rsid w:val="77D98071"/>
    <w:rsid w:val="77DB771C"/>
    <w:rsid w:val="77DF769B"/>
    <w:rsid w:val="77E52E88"/>
    <w:rsid w:val="77EA9182"/>
    <w:rsid w:val="77EF5DE7"/>
    <w:rsid w:val="77EF8278"/>
    <w:rsid w:val="77F83639"/>
    <w:rsid w:val="77FA95B4"/>
    <w:rsid w:val="77FE4D75"/>
    <w:rsid w:val="77FF3C53"/>
    <w:rsid w:val="77FF7F1C"/>
    <w:rsid w:val="77FFF600"/>
    <w:rsid w:val="781F9BAF"/>
    <w:rsid w:val="782E76C0"/>
    <w:rsid w:val="78AA2807"/>
    <w:rsid w:val="78D855C6"/>
    <w:rsid w:val="7904460D"/>
    <w:rsid w:val="79BC9D04"/>
    <w:rsid w:val="79BFE0E7"/>
    <w:rsid w:val="79D64E52"/>
    <w:rsid w:val="79E13D7A"/>
    <w:rsid w:val="79E692C8"/>
    <w:rsid w:val="79EA80E3"/>
    <w:rsid w:val="7A021AEA"/>
    <w:rsid w:val="7A454EDD"/>
    <w:rsid w:val="7A55A843"/>
    <w:rsid w:val="7AAFF8FE"/>
    <w:rsid w:val="7ABB0B9B"/>
    <w:rsid w:val="7ABF0853"/>
    <w:rsid w:val="7ADD5FFA"/>
    <w:rsid w:val="7ADFEB2D"/>
    <w:rsid w:val="7ADFEEBE"/>
    <w:rsid w:val="7AEC944A"/>
    <w:rsid w:val="7AF9E8A4"/>
    <w:rsid w:val="7AFFCD5A"/>
    <w:rsid w:val="7B0BB82F"/>
    <w:rsid w:val="7B3B6920"/>
    <w:rsid w:val="7B4D4599"/>
    <w:rsid w:val="7B672113"/>
    <w:rsid w:val="7B6F8E49"/>
    <w:rsid w:val="7B753A51"/>
    <w:rsid w:val="7B7B048A"/>
    <w:rsid w:val="7B7F1A4E"/>
    <w:rsid w:val="7B9F9EBB"/>
    <w:rsid w:val="7BAFF596"/>
    <w:rsid w:val="7BBDEDF3"/>
    <w:rsid w:val="7BBED525"/>
    <w:rsid w:val="7BCB31C0"/>
    <w:rsid w:val="7BDA4A67"/>
    <w:rsid w:val="7BDFE431"/>
    <w:rsid w:val="7BE6710A"/>
    <w:rsid w:val="7BEA28AD"/>
    <w:rsid w:val="7BEB2756"/>
    <w:rsid w:val="7BEB6C1D"/>
    <w:rsid w:val="7BEC3136"/>
    <w:rsid w:val="7BEE1C43"/>
    <w:rsid w:val="7BEE91B7"/>
    <w:rsid w:val="7BEF68EF"/>
    <w:rsid w:val="7BF41A54"/>
    <w:rsid w:val="7BF42552"/>
    <w:rsid w:val="7BF5176D"/>
    <w:rsid w:val="7BF79958"/>
    <w:rsid w:val="7BFB8231"/>
    <w:rsid w:val="7BFC1290"/>
    <w:rsid w:val="7BFE0E62"/>
    <w:rsid w:val="7BFEB74C"/>
    <w:rsid w:val="7C173056"/>
    <w:rsid w:val="7C3F649B"/>
    <w:rsid w:val="7C773776"/>
    <w:rsid w:val="7CB73822"/>
    <w:rsid w:val="7CBBFA02"/>
    <w:rsid w:val="7CCD3BE0"/>
    <w:rsid w:val="7CD26FE9"/>
    <w:rsid w:val="7CD67D41"/>
    <w:rsid w:val="7CDD0A8B"/>
    <w:rsid w:val="7CDF4C8B"/>
    <w:rsid w:val="7CF3900D"/>
    <w:rsid w:val="7CFF22A7"/>
    <w:rsid w:val="7D17EA23"/>
    <w:rsid w:val="7D1FAB91"/>
    <w:rsid w:val="7D272AE6"/>
    <w:rsid w:val="7D373C32"/>
    <w:rsid w:val="7D3F5092"/>
    <w:rsid w:val="7D57D474"/>
    <w:rsid w:val="7D5B4A17"/>
    <w:rsid w:val="7D5F863E"/>
    <w:rsid w:val="7D6A33F3"/>
    <w:rsid w:val="7D6E7345"/>
    <w:rsid w:val="7D725A10"/>
    <w:rsid w:val="7D772F35"/>
    <w:rsid w:val="7D79A114"/>
    <w:rsid w:val="7D8F646F"/>
    <w:rsid w:val="7D92000F"/>
    <w:rsid w:val="7DA22646"/>
    <w:rsid w:val="7DA7C591"/>
    <w:rsid w:val="7DBD9F9C"/>
    <w:rsid w:val="7DBE47C0"/>
    <w:rsid w:val="7DBFF06A"/>
    <w:rsid w:val="7DC01454"/>
    <w:rsid w:val="7DCF2BA9"/>
    <w:rsid w:val="7DD40F33"/>
    <w:rsid w:val="7DD4288A"/>
    <w:rsid w:val="7DDACF42"/>
    <w:rsid w:val="7DDBB641"/>
    <w:rsid w:val="7DDD6FE5"/>
    <w:rsid w:val="7DDF1589"/>
    <w:rsid w:val="7DDF86D1"/>
    <w:rsid w:val="7DDFCDCB"/>
    <w:rsid w:val="7DE35F6F"/>
    <w:rsid w:val="7DE66820"/>
    <w:rsid w:val="7DED2607"/>
    <w:rsid w:val="7DF11915"/>
    <w:rsid w:val="7DF24002"/>
    <w:rsid w:val="7DF2C077"/>
    <w:rsid w:val="7DF68FE2"/>
    <w:rsid w:val="7DFB3A94"/>
    <w:rsid w:val="7DFCE1CF"/>
    <w:rsid w:val="7DFD162B"/>
    <w:rsid w:val="7DFD99F1"/>
    <w:rsid w:val="7DFE5916"/>
    <w:rsid w:val="7DFFC10B"/>
    <w:rsid w:val="7DFFF329"/>
    <w:rsid w:val="7E370FE0"/>
    <w:rsid w:val="7E391B29"/>
    <w:rsid w:val="7E648ED8"/>
    <w:rsid w:val="7E7CFA87"/>
    <w:rsid w:val="7E7D5333"/>
    <w:rsid w:val="7E7D6677"/>
    <w:rsid w:val="7E7DB9B3"/>
    <w:rsid w:val="7E7E315F"/>
    <w:rsid w:val="7E7EBFD2"/>
    <w:rsid w:val="7E991353"/>
    <w:rsid w:val="7E9B805C"/>
    <w:rsid w:val="7E9D0EDB"/>
    <w:rsid w:val="7E9E28CA"/>
    <w:rsid w:val="7EB7FF1D"/>
    <w:rsid w:val="7EBA3FCB"/>
    <w:rsid w:val="7EBD1E57"/>
    <w:rsid w:val="7EE5C391"/>
    <w:rsid w:val="7EEBEE2F"/>
    <w:rsid w:val="7EEF97C1"/>
    <w:rsid w:val="7EF1D46A"/>
    <w:rsid w:val="7EF552E3"/>
    <w:rsid w:val="7EF596A0"/>
    <w:rsid w:val="7EF7E981"/>
    <w:rsid w:val="7EF81F58"/>
    <w:rsid w:val="7EF91D8F"/>
    <w:rsid w:val="7EFAC2E5"/>
    <w:rsid w:val="7EFB903C"/>
    <w:rsid w:val="7EFC88AD"/>
    <w:rsid w:val="7EFDEF79"/>
    <w:rsid w:val="7EFEC872"/>
    <w:rsid w:val="7EFEF34A"/>
    <w:rsid w:val="7EFF22A9"/>
    <w:rsid w:val="7EFF7391"/>
    <w:rsid w:val="7EFF895A"/>
    <w:rsid w:val="7F1E4C55"/>
    <w:rsid w:val="7F1F89D6"/>
    <w:rsid w:val="7F1F96A3"/>
    <w:rsid w:val="7F345520"/>
    <w:rsid w:val="7F378DAB"/>
    <w:rsid w:val="7F3B6577"/>
    <w:rsid w:val="7F3F6C81"/>
    <w:rsid w:val="7F567244"/>
    <w:rsid w:val="7F5F873C"/>
    <w:rsid w:val="7F6C8FED"/>
    <w:rsid w:val="7F719494"/>
    <w:rsid w:val="7F72C23B"/>
    <w:rsid w:val="7F75AB53"/>
    <w:rsid w:val="7F75AD90"/>
    <w:rsid w:val="7F7763F4"/>
    <w:rsid w:val="7F79BBDE"/>
    <w:rsid w:val="7F7A548C"/>
    <w:rsid w:val="7F7B1520"/>
    <w:rsid w:val="7F7DFB12"/>
    <w:rsid w:val="7F7F5260"/>
    <w:rsid w:val="7F7F6CAC"/>
    <w:rsid w:val="7F7F8DA4"/>
    <w:rsid w:val="7F7FF2A1"/>
    <w:rsid w:val="7F8729E6"/>
    <w:rsid w:val="7F995383"/>
    <w:rsid w:val="7FA7D129"/>
    <w:rsid w:val="7FAD6272"/>
    <w:rsid w:val="7FAEB7C8"/>
    <w:rsid w:val="7FAF30B9"/>
    <w:rsid w:val="7FB58742"/>
    <w:rsid w:val="7FB5B0C7"/>
    <w:rsid w:val="7FB74308"/>
    <w:rsid w:val="7FB7A467"/>
    <w:rsid w:val="7FBA948D"/>
    <w:rsid w:val="7FBDB5C5"/>
    <w:rsid w:val="7FBDC1DA"/>
    <w:rsid w:val="7FBE1467"/>
    <w:rsid w:val="7FBEA94F"/>
    <w:rsid w:val="7FBF4F4E"/>
    <w:rsid w:val="7FBF5D53"/>
    <w:rsid w:val="7FBF6B4A"/>
    <w:rsid w:val="7FBFB03D"/>
    <w:rsid w:val="7FC982C7"/>
    <w:rsid w:val="7FCF18E6"/>
    <w:rsid w:val="7FCFEC18"/>
    <w:rsid w:val="7FD5EF0B"/>
    <w:rsid w:val="7FD6BD58"/>
    <w:rsid w:val="7FD75E9E"/>
    <w:rsid w:val="7FDB1128"/>
    <w:rsid w:val="7FDB2D67"/>
    <w:rsid w:val="7FDEC1FF"/>
    <w:rsid w:val="7FDED122"/>
    <w:rsid w:val="7FDFA74D"/>
    <w:rsid w:val="7FE77D77"/>
    <w:rsid w:val="7FE7C7E9"/>
    <w:rsid w:val="7FEB3E9C"/>
    <w:rsid w:val="7FEBBC68"/>
    <w:rsid w:val="7FECBF98"/>
    <w:rsid w:val="7FEEC7A9"/>
    <w:rsid w:val="7FEF2C61"/>
    <w:rsid w:val="7FF70952"/>
    <w:rsid w:val="7FF719C5"/>
    <w:rsid w:val="7FF727FD"/>
    <w:rsid w:val="7FF76539"/>
    <w:rsid w:val="7FF7B124"/>
    <w:rsid w:val="7FF7D54A"/>
    <w:rsid w:val="7FF7D7BF"/>
    <w:rsid w:val="7FF8D33F"/>
    <w:rsid w:val="7FFB6BFA"/>
    <w:rsid w:val="7FFD3B64"/>
    <w:rsid w:val="7FFD80D4"/>
    <w:rsid w:val="7FFD97C7"/>
    <w:rsid w:val="7FFDA8D6"/>
    <w:rsid w:val="7FFDAA86"/>
    <w:rsid w:val="7FFE0191"/>
    <w:rsid w:val="7FFE628C"/>
    <w:rsid w:val="7FFF1DD8"/>
    <w:rsid w:val="7FFF2B2C"/>
    <w:rsid w:val="7FFF7033"/>
    <w:rsid w:val="7FFF75CA"/>
    <w:rsid w:val="7FFF8DD2"/>
    <w:rsid w:val="7FFFA8E3"/>
    <w:rsid w:val="7FFFCB68"/>
    <w:rsid w:val="7FFFD4AE"/>
    <w:rsid w:val="7FFFF38C"/>
    <w:rsid w:val="81FE6458"/>
    <w:rsid w:val="855D43CC"/>
    <w:rsid w:val="87D73374"/>
    <w:rsid w:val="8D9B8145"/>
    <w:rsid w:val="8F8FF63D"/>
    <w:rsid w:val="8FD0F16C"/>
    <w:rsid w:val="8FDFF502"/>
    <w:rsid w:val="8FEEEDB8"/>
    <w:rsid w:val="91FBD972"/>
    <w:rsid w:val="977B7AFA"/>
    <w:rsid w:val="977D18FB"/>
    <w:rsid w:val="97F71DE1"/>
    <w:rsid w:val="97FD92DD"/>
    <w:rsid w:val="9907E570"/>
    <w:rsid w:val="9CCF33AA"/>
    <w:rsid w:val="9CFD60BE"/>
    <w:rsid w:val="9D4B5CFF"/>
    <w:rsid w:val="9D7BB713"/>
    <w:rsid w:val="9DEF7A01"/>
    <w:rsid w:val="9DFEC7AE"/>
    <w:rsid w:val="9EF72088"/>
    <w:rsid w:val="9EFED52A"/>
    <w:rsid w:val="9F1BA713"/>
    <w:rsid w:val="9F1F8EB9"/>
    <w:rsid w:val="9F7ACB23"/>
    <w:rsid w:val="9FB3B6A9"/>
    <w:rsid w:val="9FBD98E6"/>
    <w:rsid w:val="9FFF0F3D"/>
    <w:rsid w:val="A35F898C"/>
    <w:rsid w:val="A5F7CD0B"/>
    <w:rsid w:val="A5FAB4ED"/>
    <w:rsid w:val="A6D77C3B"/>
    <w:rsid w:val="A6FDECC1"/>
    <w:rsid w:val="A747CFAF"/>
    <w:rsid w:val="AADF6FAD"/>
    <w:rsid w:val="AAEBDFB5"/>
    <w:rsid w:val="AC6CCA5E"/>
    <w:rsid w:val="ACFBC811"/>
    <w:rsid w:val="AD474EA9"/>
    <w:rsid w:val="ADFF5B82"/>
    <w:rsid w:val="AE5D512E"/>
    <w:rsid w:val="AEFCF09F"/>
    <w:rsid w:val="AEFE46BC"/>
    <w:rsid w:val="AF3BFE56"/>
    <w:rsid w:val="AF3CD6EE"/>
    <w:rsid w:val="AF3FC122"/>
    <w:rsid w:val="AF751CBC"/>
    <w:rsid w:val="AFB9C33F"/>
    <w:rsid w:val="AFDBD625"/>
    <w:rsid w:val="AFDF0D0C"/>
    <w:rsid w:val="B1E72745"/>
    <w:rsid w:val="B3CF9509"/>
    <w:rsid w:val="B4B5B431"/>
    <w:rsid w:val="B4C78478"/>
    <w:rsid w:val="B577D38F"/>
    <w:rsid w:val="B6292386"/>
    <w:rsid w:val="B6FC6EB7"/>
    <w:rsid w:val="B6FD1FA8"/>
    <w:rsid w:val="B75BB7EB"/>
    <w:rsid w:val="B77F732B"/>
    <w:rsid w:val="B7B5F0BD"/>
    <w:rsid w:val="B7CF1C18"/>
    <w:rsid w:val="B7EF3464"/>
    <w:rsid w:val="B7FE24F8"/>
    <w:rsid w:val="B9EF4C1D"/>
    <w:rsid w:val="B9F5F177"/>
    <w:rsid w:val="BA28E231"/>
    <w:rsid w:val="BB7ABA4E"/>
    <w:rsid w:val="BB8AF8F2"/>
    <w:rsid w:val="BB9FE88C"/>
    <w:rsid w:val="BBBD75F4"/>
    <w:rsid w:val="BBDE37AB"/>
    <w:rsid w:val="BBE5227D"/>
    <w:rsid w:val="BBEF6DF3"/>
    <w:rsid w:val="BBEF7D34"/>
    <w:rsid w:val="BBFD3DC3"/>
    <w:rsid w:val="BBFFEADD"/>
    <w:rsid w:val="BC3FEA53"/>
    <w:rsid w:val="BCD678DB"/>
    <w:rsid w:val="BD778E3B"/>
    <w:rsid w:val="BD7DD55F"/>
    <w:rsid w:val="BDAAC089"/>
    <w:rsid w:val="BDED67E3"/>
    <w:rsid w:val="BDEE1780"/>
    <w:rsid w:val="BDFA330C"/>
    <w:rsid w:val="BDFFDFFD"/>
    <w:rsid w:val="BE5D47CF"/>
    <w:rsid w:val="BE7FA5EE"/>
    <w:rsid w:val="BEA9B7A3"/>
    <w:rsid w:val="BEB789E0"/>
    <w:rsid w:val="BEE5966E"/>
    <w:rsid w:val="BEEEAE00"/>
    <w:rsid w:val="BEFADB60"/>
    <w:rsid w:val="BEFF700E"/>
    <w:rsid w:val="BF372673"/>
    <w:rsid w:val="BF3FA8AF"/>
    <w:rsid w:val="BF65444E"/>
    <w:rsid w:val="BF7B8DC3"/>
    <w:rsid w:val="BF7D8120"/>
    <w:rsid w:val="BFB123B3"/>
    <w:rsid w:val="BFBD78A3"/>
    <w:rsid w:val="BFCD8A34"/>
    <w:rsid w:val="BFCF8B06"/>
    <w:rsid w:val="BFD6E304"/>
    <w:rsid w:val="BFD71B3F"/>
    <w:rsid w:val="BFDF2E05"/>
    <w:rsid w:val="BFEFB2ED"/>
    <w:rsid w:val="BFEFFF9B"/>
    <w:rsid w:val="BFF4EB45"/>
    <w:rsid w:val="BFFBADF8"/>
    <w:rsid w:val="BFFD0DC2"/>
    <w:rsid w:val="BFFE7D9E"/>
    <w:rsid w:val="BFFED699"/>
    <w:rsid w:val="BFFFD0FE"/>
    <w:rsid w:val="BFFFD9E7"/>
    <w:rsid w:val="C19F140C"/>
    <w:rsid w:val="C2DF0ABD"/>
    <w:rsid w:val="C2FBD2A2"/>
    <w:rsid w:val="C3F6C9D8"/>
    <w:rsid w:val="C59F942A"/>
    <w:rsid w:val="C76FD379"/>
    <w:rsid w:val="C7BD43D8"/>
    <w:rsid w:val="C7DA18B1"/>
    <w:rsid w:val="C9FB2384"/>
    <w:rsid w:val="C9FB8765"/>
    <w:rsid w:val="CBDBB8AF"/>
    <w:rsid w:val="CC5FB50D"/>
    <w:rsid w:val="CC886FC7"/>
    <w:rsid w:val="CCFE38C0"/>
    <w:rsid w:val="CE787A6E"/>
    <w:rsid w:val="CE7E4712"/>
    <w:rsid w:val="CEFF01F3"/>
    <w:rsid w:val="CEFF4EE5"/>
    <w:rsid w:val="CF67AC17"/>
    <w:rsid w:val="CF71FA6D"/>
    <w:rsid w:val="CF7FA170"/>
    <w:rsid w:val="CF977A98"/>
    <w:rsid w:val="CFAFDBD4"/>
    <w:rsid w:val="CFCD06EF"/>
    <w:rsid w:val="CFDBC12D"/>
    <w:rsid w:val="CFDDC9F5"/>
    <w:rsid w:val="CFDF0481"/>
    <w:rsid w:val="CFF338F6"/>
    <w:rsid w:val="CFFCA6FF"/>
    <w:rsid w:val="CFFD9A58"/>
    <w:rsid w:val="CFFE1BEB"/>
    <w:rsid w:val="CFFFB3C0"/>
    <w:rsid w:val="D0FB632A"/>
    <w:rsid w:val="D1FB91AB"/>
    <w:rsid w:val="D2FE25AD"/>
    <w:rsid w:val="D31FB7D3"/>
    <w:rsid w:val="D41D4850"/>
    <w:rsid w:val="D5BFB598"/>
    <w:rsid w:val="D66A5486"/>
    <w:rsid w:val="D6A7EE9A"/>
    <w:rsid w:val="D6BEDFA9"/>
    <w:rsid w:val="D6FD64A7"/>
    <w:rsid w:val="D6FE80B4"/>
    <w:rsid w:val="D73A618D"/>
    <w:rsid w:val="D775568B"/>
    <w:rsid w:val="D7A3801B"/>
    <w:rsid w:val="D7EFEEC4"/>
    <w:rsid w:val="D89EB71C"/>
    <w:rsid w:val="DA3D8C8F"/>
    <w:rsid w:val="DA737920"/>
    <w:rsid w:val="DAF70DF9"/>
    <w:rsid w:val="DAFD0313"/>
    <w:rsid w:val="DAFF3EA6"/>
    <w:rsid w:val="DB79CE3E"/>
    <w:rsid w:val="DBD96D0E"/>
    <w:rsid w:val="DBFB1680"/>
    <w:rsid w:val="DBFB41AA"/>
    <w:rsid w:val="DBFDB717"/>
    <w:rsid w:val="DC15C910"/>
    <w:rsid w:val="DCD9D8AD"/>
    <w:rsid w:val="DCF1BD27"/>
    <w:rsid w:val="DCFF5595"/>
    <w:rsid w:val="DD2E66D6"/>
    <w:rsid w:val="DD5D99EB"/>
    <w:rsid w:val="DD6BFC1B"/>
    <w:rsid w:val="DD6C2594"/>
    <w:rsid w:val="DD7B5B0D"/>
    <w:rsid w:val="DDF555AD"/>
    <w:rsid w:val="DDFD6573"/>
    <w:rsid w:val="DE5FC8FF"/>
    <w:rsid w:val="DED745F5"/>
    <w:rsid w:val="DEEC27DF"/>
    <w:rsid w:val="DEFB1B59"/>
    <w:rsid w:val="DEFFB001"/>
    <w:rsid w:val="DEFFB53E"/>
    <w:rsid w:val="DEFFCBC1"/>
    <w:rsid w:val="DF1DFBB5"/>
    <w:rsid w:val="DF2640ED"/>
    <w:rsid w:val="DF364C48"/>
    <w:rsid w:val="DF534187"/>
    <w:rsid w:val="DF679C59"/>
    <w:rsid w:val="DF68ED30"/>
    <w:rsid w:val="DF710489"/>
    <w:rsid w:val="DF7B1542"/>
    <w:rsid w:val="DF973BCE"/>
    <w:rsid w:val="DFABA455"/>
    <w:rsid w:val="DFBFAFF9"/>
    <w:rsid w:val="DFCC12AD"/>
    <w:rsid w:val="DFCCD553"/>
    <w:rsid w:val="DFDB7D60"/>
    <w:rsid w:val="DFDD8D18"/>
    <w:rsid w:val="DFE130B9"/>
    <w:rsid w:val="DFEA2559"/>
    <w:rsid w:val="DFEB4F28"/>
    <w:rsid w:val="DFED0F7E"/>
    <w:rsid w:val="DFF91D4E"/>
    <w:rsid w:val="DFFEA498"/>
    <w:rsid w:val="DFFF467F"/>
    <w:rsid w:val="DFFF8279"/>
    <w:rsid w:val="E055F867"/>
    <w:rsid w:val="E3FF06A6"/>
    <w:rsid w:val="E3FFE6F1"/>
    <w:rsid w:val="E6AB5BFB"/>
    <w:rsid w:val="E6DB9928"/>
    <w:rsid w:val="E737F397"/>
    <w:rsid w:val="E77E40C9"/>
    <w:rsid w:val="E7B79F41"/>
    <w:rsid w:val="E7D593A2"/>
    <w:rsid w:val="E7F76BAF"/>
    <w:rsid w:val="E87C87CB"/>
    <w:rsid w:val="E9678F1F"/>
    <w:rsid w:val="E969587C"/>
    <w:rsid w:val="E99FE422"/>
    <w:rsid w:val="E9DD6842"/>
    <w:rsid w:val="E9FA51C8"/>
    <w:rsid w:val="E9FD35FC"/>
    <w:rsid w:val="EA7AEBCE"/>
    <w:rsid w:val="EA7D700E"/>
    <w:rsid w:val="EAD2FEEA"/>
    <w:rsid w:val="EAF7A244"/>
    <w:rsid w:val="EAFA8CA3"/>
    <w:rsid w:val="EBBE92C5"/>
    <w:rsid w:val="EBBF4188"/>
    <w:rsid w:val="EBC39710"/>
    <w:rsid w:val="EBD79393"/>
    <w:rsid w:val="EBEA1AFB"/>
    <w:rsid w:val="EBEFDF40"/>
    <w:rsid w:val="EBFEDD54"/>
    <w:rsid w:val="EBFF0E0E"/>
    <w:rsid w:val="ECB5E643"/>
    <w:rsid w:val="ED97F835"/>
    <w:rsid w:val="EDC6FBFC"/>
    <w:rsid w:val="EDD5BC63"/>
    <w:rsid w:val="EDDC1EFF"/>
    <w:rsid w:val="EDEF2EBC"/>
    <w:rsid w:val="EDF1B788"/>
    <w:rsid w:val="EDF902FB"/>
    <w:rsid w:val="EDFF02C1"/>
    <w:rsid w:val="EDFF0FC0"/>
    <w:rsid w:val="EDFF4A09"/>
    <w:rsid w:val="EDFF591D"/>
    <w:rsid w:val="EDFFE461"/>
    <w:rsid w:val="EE29B2BF"/>
    <w:rsid w:val="EE30875D"/>
    <w:rsid w:val="EE6D6DEE"/>
    <w:rsid w:val="EEBF6C83"/>
    <w:rsid w:val="EECBD675"/>
    <w:rsid w:val="EEDD0EC5"/>
    <w:rsid w:val="EEEE00A9"/>
    <w:rsid w:val="EEF7AC71"/>
    <w:rsid w:val="EEF7F549"/>
    <w:rsid w:val="EEFA5C8A"/>
    <w:rsid w:val="EEFAC3D4"/>
    <w:rsid w:val="EEFD53B8"/>
    <w:rsid w:val="EF0DFFA3"/>
    <w:rsid w:val="EF15641D"/>
    <w:rsid w:val="EF57DD5F"/>
    <w:rsid w:val="EF5F1783"/>
    <w:rsid w:val="EF5F4C71"/>
    <w:rsid w:val="EF666D87"/>
    <w:rsid w:val="EF6F54E8"/>
    <w:rsid w:val="EF7529BD"/>
    <w:rsid w:val="EF9B188A"/>
    <w:rsid w:val="EF9B80D0"/>
    <w:rsid w:val="EFAF1EAC"/>
    <w:rsid w:val="EFBAE899"/>
    <w:rsid w:val="EFCDF45C"/>
    <w:rsid w:val="EFDC6BDB"/>
    <w:rsid w:val="EFDDB2CA"/>
    <w:rsid w:val="EFDF9ACE"/>
    <w:rsid w:val="EFE9220A"/>
    <w:rsid w:val="EFE962E2"/>
    <w:rsid w:val="EFEFBD69"/>
    <w:rsid w:val="EFF3C747"/>
    <w:rsid w:val="EFF7DDE4"/>
    <w:rsid w:val="EFF7DF64"/>
    <w:rsid w:val="EFF99D6A"/>
    <w:rsid w:val="EFFA79C9"/>
    <w:rsid w:val="EFFF48E8"/>
    <w:rsid w:val="F11F8DC7"/>
    <w:rsid w:val="F13FDF58"/>
    <w:rsid w:val="F1F79A3D"/>
    <w:rsid w:val="F1F9CCB4"/>
    <w:rsid w:val="F23F14B9"/>
    <w:rsid w:val="F2F91431"/>
    <w:rsid w:val="F2FEADF1"/>
    <w:rsid w:val="F37AAC3A"/>
    <w:rsid w:val="F37FB0DE"/>
    <w:rsid w:val="F3BC31C8"/>
    <w:rsid w:val="F3BD4CEE"/>
    <w:rsid w:val="F3DF2784"/>
    <w:rsid w:val="F3FEE5DD"/>
    <w:rsid w:val="F48A2BDE"/>
    <w:rsid w:val="F55F4172"/>
    <w:rsid w:val="F569EFA5"/>
    <w:rsid w:val="F5D5ADC2"/>
    <w:rsid w:val="F5DD8282"/>
    <w:rsid w:val="F5DE72DC"/>
    <w:rsid w:val="F5EB3B49"/>
    <w:rsid w:val="F5EFC95E"/>
    <w:rsid w:val="F5F6F9BF"/>
    <w:rsid w:val="F5F8DCDE"/>
    <w:rsid w:val="F5FC9225"/>
    <w:rsid w:val="F5FD9C62"/>
    <w:rsid w:val="F5FDA839"/>
    <w:rsid w:val="F5FF83F5"/>
    <w:rsid w:val="F61DAFDE"/>
    <w:rsid w:val="F6676BA7"/>
    <w:rsid w:val="F6D46173"/>
    <w:rsid w:val="F6EFBA7A"/>
    <w:rsid w:val="F6F32378"/>
    <w:rsid w:val="F6F6A147"/>
    <w:rsid w:val="F6F74DDF"/>
    <w:rsid w:val="F6F8E947"/>
    <w:rsid w:val="F6FB0235"/>
    <w:rsid w:val="F73747C9"/>
    <w:rsid w:val="F75F966E"/>
    <w:rsid w:val="F7676C20"/>
    <w:rsid w:val="F76FF0D5"/>
    <w:rsid w:val="F77CF0E5"/>
    <w:rsid w:val="F77D1290"/>
    <w:rsid w:val="F77D2E27"/>
    <w:rsid w:val="F79C8C64"/>
    <w:rsid w:val="F79F7964"/>
    <w:rsid w:val="F7AD0DB4"/>
    <w:rsid w:val="F7AE0BAF"/>
    <w:rsid w:val="F7B38CAE"/>
    <w:rsid w:val="F7BF6981"/>
    <w:rsid w:val="F7BFF8ED"/>
    <w:rsid w:val="F7DD3720"/>
    <w:rsid w:val="F7DECB74"/>
    <w:rsid w:val="F7DFF6E1"/>
    <w:rsid w:val="F7E7D0C3"/>
    <w:rsid w:val="F7EBEF01"/>
    <w:rsid w:val="F7EDC397"/>
    <w:rsid w:val="F7EDEE46"/>
    <w:rsid w:val="F7EEC3DE"/>
    <w:rsid w:val="F7EF1675"/>
    <w:rsid w:val="F7F32614"/>
    <w:rsid w:val="F7F56E15"/>
    <w:rsid w:val="F7F7DF74"/>
    <w:rsid w:val="F7F7EDE9"/>
    <w:rsid w:val="F7FB7D61"/>
    <w:rsid w:val="F7FD32CD"/>
    <w:rsid w:val="F7FF2360"/>
    <w:rsid w:val="F7FF74CB"/>
    <w:rsid w:val="F7FFD54F"/>
    <w:rsid w:val="F86D833B"/>
    <w:rsid w:val="F8E6965B"/>
    <w:rsid w:val="F8FFA54F"/>
    <w:rsid w:val="F9970C41"/>
    <w:rsid w:val="F9BEB32F"/>
    <w:rsid w:val="F9BF96B8"/>
    <w:rsid w:val="F9EE33F0"/>
    <w:rsid w:val="F9EF2FD0"/>
    <w:rsid w:val="F9F3B448"/>
    <w:rsid w:val="FA7A35FE"/>
    <w:rsid w:val="FABD30E0"/>
    <w:rsid w:val="FACFEFAE"/>
    <w:rsid w:val="FAFF31D3"/>
    <w:rsid w:val="FAFF607C"/>
    <w:rsid w:val="FAFF80E8"/>
    <w:rsid w:val="FB5FEEE4"/>
    <w:rsid w:val="FB6F7763"/>
    <w:rsid w:val="FB76739E"/>
    <w:rsid w:val="FB9AC421"/>
    <w:rsid w:val="FB9B18B0"/>
    <w:rsid w:val="FB9BAA6A"/>
    <w:rsid w:val="FBB60FCA"/>
    <w:rsid w:val="FBB72F0A"/>
    <w:rsid w:val="FBCF6BA6"/>
    <w:rsid w:val="FBCFC346"/>
    <w:rsid w:val="FBE75CC0"/>
    <w:rsid w:val="FBEB19B9"/>
    <w:rsid w:val="FBEB8811"/>
    <w:rsid w:val="FBEF01AB"/>
    <w:rsid w:val="FBEF29B1"/>
    <w:rsid w:val="FBEF96A7"/>
    <w:rsid w:val="FBF5B427"/>
    <w:rsid w:val="FBFAC256"/>
    <w:rsid w:val="FBFB8DAC"/>
    <w:rsid w:val="FBFB99D4"/>
    <w:rsid w:val="FBFDBE89"/>
    <w:rsid w:val="FBFDE94A"/>
    <w:rsid w:val="FBFE0078"/>
    <w:rsid w:val="FBFF342B"/>
    <w:rsid w:val="FBFF4090"/>
    <w:rsid w:val="FBFFAE54"/>
    <w:rsid w:val="FBFFB045"/>
    <w:rsid w:val="FC778678"/>
    <w:rsid w:val="FC796531"/>
    <w:rsid w:val="FC7B23B7"/>
    <w:rsid w:val="FCA3C3BC"/>
    <w:rsid w:val="FCB36CDF"/>
    <w:rsid w:val="FCBB87C8"/>
    <w:rsid w:val="FCBFD3BB"/>
    <w:rsid w:val="FCDACBC3"/>
    <w:rsid w:val="FCEC0590"/>
    <w:rsid w:val="FCEFEC09"/>
    <w:rsid w:val="FCF3A7E4"/>
    <w:rsid w:val="FCFAB608"/>
    <w:rsid w:val="FCFF3E7B"/>
    <w:rsid w:val="FCFF9003"/>
    <w:rsid w:val="FD3F05A0"/>
    <w:rsid w:val="FD6FA23A"/>
    <w:rsid w:val="FD729BF1"/>
    <w:rsid w:val="FD7B6280"/>
    <w:rsid w:val="FD7F5557"/>
    <w:rsid w:val="FDAF98E2"/>
    <w:rsid w:val="FDB51B52"/>
    <w:rsid w:val="FDB68943"/>
    <w:rsid w:val="FDBB6D19"/>
    <w:rsid w:val="FDC76530"/>
    <w:rsid w:val="FDCA4FD4"/>
    <w:rsid w:val="FDCFE337"/>
    <w:rsid w:val="FDD1EBC2"/>
    <w:rsid w:val="FDDB357E"/>
    <w:rsid w:val="FDDE696D"/>
    <w:rsid w:val="FDDF62C8"/>
    <w:rsid w:val="FDEE1FE6"/>
    <w:rsid w:val="FDF63BBD"/>
    <w:rsid w:val="FDF7365E"/>
    <w:rsid w:val="FDF79F18"/>
    <w:rsid w:val="FDFAC04D"/>
    <w:rsid w:val="FDFBAF88"/>
    <w:rsid w:val="FDFBAFBE"/>
    <w:rsid w:val="FDFDE181"/>
    <w:rsid w:val="FDFF3464"/>
    <w:rsid w:val="FDFF437E"/>
    <w:rsid w:val="FDFF5A7C"/>
    <w:rsid w:val="FE1B2086"/>
    <w:rsid w:val="FE2D7C99"/>
    <w:rsid w:val="FE4E75E1"/>
    <w:rsid w:val="FE695F82"/>
    <w:rsid w:val="FE7BC0E6"/>
    <w:rsid w:val="FE7E6F11"/>
    <w:rsid w:val="FE7FC747"/>
    <w:rsid w:val="FE7FFC3E"/>
    <w:rsid w:val="FE93285B"/>
    <w:rsid w:val="FE9495F4"/>
    <w:rsid w:val="FEB50CAF"/>
    <w:rsid w:val="FEBDAAFA"/>
    <w:rsid w:val="FEBDB4C3"/>
    <w:rsid w:val="FEBE84B7"/>
    <w:rsid w:val="FECE1A2F"/>
    <w:rsid w:val="FEDD613C"/>
    <w:rsid w:val="FEE70C2E"/>
    <w:rsid w:val="FEEF8CD5"/>
    <w:rsid w:val="FEF2D230"/>
    <w:rsid w:val="FEF32A29"/>
    <w:rsid w:val="FEF766D8"/>
    <w:rsid w:val="FEF7799C"/>
    <w:rsid w:val="FEFF3FBB"/>
    <w:rsid w:val="FEFF89E0"/>
    <w:rsid w:val="FEFFD178"/>
    <w:rsid w:val="FF2743A2"/>
    <w:rsid w:val="FF2F9303"/>
    <w:rsid w:val="FF3B6BD1"/>
    <w:rsid w:val="FF478311"/>
    <w:rsid w:val="FF5EA306"/>
    <w:rsid w:val="FF5F0D84"/>
    <w:rsid w:val="FF670C9E"/>
    <w:rsid w:val="FF6B373F"/>
    <w:rsid w:val="FF6D2BEC"/>
    <w:rsid w:val="FF759C31"/>
    <w:rsid w:val="FF79DD11"/>
    <w:rsid w:val="FF7E1B84"/>
    <w:rsid w:val="FF7EE702"/>
    <w:rsid w:val="FF8E6051"/>
    <w:rsid w:val="FF93D8C7"/>
    <w:rsid w:val="FF94D940"/>
    <w:rsid w:val="FF95B1BE"/>
    <w:rsid w:val="FF96569C"/>
    <w:rsid w:val="FF9FF2AC"/>
    <w:rsid w:val="FFA7BAE9"/>
    <w:rsid w:val="FFAEFA0A"/>
    <w:rsid w:val="FFB3AD11"/>
    <w:rsid w:val="FFB6AE64"/>
    <w:rsid w:val="FFB70E65"/>
    <w:rsid w:val="FFBE0BE9"/>
    <w:rsid w:val="FFBE2A8F"/>
    <w:rsid w:val="FFBF4812"/>
    <w:rsid w:val="FFBF7D8F"/>
    <w:rsid w:val="FFBF8391"/>
    <w:rsid w:val="FFBFE405"/>
    <w:rsid w:val="FFC7C813"/>
    <w:rsid w:val="FFD72C0A"/>
    <w:rsid w:val="FFD7E28A"/>
    <w:rsid w:val="FFDBF64B"/>
    <w:rsid w:val="FFDDC3AA"/>
    <w:rsid w:val="FFDDE295"/>
    <w:rsid w:val="FFDF6DBB"/>
    <w:rsid w:val="FFDF938B"/>
    <w:rsid w:val="FFDFC4C6"/>
    <w:rsid w:val="FFDFE0CE"/>
    <w:rsid w:val="FFE3047F"/>
    <w:rsid w:val="FFE6668E"/>
    <w:rsid w:val="FFE765B4"/>
    <w:rsid w:val="FFEC4603"/>
    <w:rsid w:val="FFEF739D"/>
    <w:rsid w:val="FFEFC7C7"/>
    <w:rsid w:val="FFF50B9E"/>
    <w:rsid w:val="FFF71F93"/>
    <w:rsid w:val="FFF74733"/>
    <w:rsid w:val="FFF7601B"/>
    <w:rsid w:val="FFF7E5AE"/>
    <w:rsid w:val="FFF8D05A"/>
    <w:rsid w:val="FFF96F07"/>
    <w:rsid w:val="FFFB6520"/>
    <w:rsid w:val="FFFBE9A1"/>
    <w:rsid w:val="FFFE7575"/>
    <w:rsid w:val="FFFE891F"/>
    <w:rsid w:val="FFFF147E"/>
    <w:rsid w:val="FFFF9196"/>
    <w:rsid w:val="FFFFA58E"/>
    <w:rsid w:val="FFFFB619"/>
    <w:rsid w:val="FFFFB621"/>
    <w:rsid w:val="FFFFC5B2"/>
    <w:rsid w:val="FFFFDB1E"/>
    <w:rsid w:val="FFFFE8EE"/>
    <w:rsid w:val="FFFFFA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sz w:val="21"/>
      <w:szCs w:val="24"/>
    </w:rPr>
  </w:style>
  <w:style w:type="paragraph" w:styleId="6">
    <w:name w:val="Body Text First Indent"/>
    <w:basedOn w:val="5"/>
    <w:link w:val="20"/>
    <w:qFormat/>
    <w:uiPriority w:val="0"/>
    <w:pPr>
      <w:spacing w:after="120" w:afterLines="0" w:line="240" w:lineRule="auto"/>
      <w:ind w:firstLine="420" w:firstLineChars="100"/>
      <w:jc w:val="both"/>
    </w:pPr>
    <w:rPr>
      <w:sz w:val="28"/>
      <w:szCs w:val="28"/>
    </w:rPr>
  </w:style>
  <w:style w:type="paragraph" w:styleId="7">
    <w:name w:val="Body Text Indent"/>
    <w:basedOn w:val="1"/>
    <w:qFormat/>
    <w:uiPriority w:val="0"/>
    <w:pPr>
      <w:spacing w:line="560" w:lineRule="exact"/>
      <w:ind w:firstLine="624" w:firstLineChars="200"/>
    </w:pPr>
    <w:rPr>
      <w:rFonts w:ascii="仿宋_GB2312" w:hAnsi="Verdana" w:eastAsia="仿宋_GB2312" w:cs="仿宋_GB2312"/>
      <w:sz w:val="32"/>
      <w:szCs w:val="32"/>
    </w:rPr>
  </w:style>
  <w:style w:type="paragraph" w:styleId="8">
    <w:name w:val="Plain Text"/>
    <w:basedOn w:val="1"/>
    <w:next w:val="1"/>
    <w:qFormat/>
    <w:uiPriority w:val="0"/>
    <w:rPr>
      <w:rFonts w:ascii="宋体" w:hAnsi="Courier New"/>
    </w:rPr>
  </w:style>
  <w:style w:type="paragraph" w:styleId="9">
    <w:name w:val="Balloon Text"/>
    <w:basedOn w:val="1"/>
    <w:link w:val="21"/>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qFormat/>
    <w:uiPriority w:val="0"/>
    <w:pPr>
      <w:spacing w:line="240" w:lineRule="auto"/>
      <w:ind w:firstLine="420" w:firstLineChars="200"/>
    </w:pPr>
    <w:rPr>
      <w:rFonts w:ascii="Calibri" w:hAnsi="Calibri" w:eastAsia="宋体" w:cs="Times New Roman"/>
      <w:szCs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nhideWhenUsed/>
    <w:qFormat/>
    <w:uiPriority w:val="0"/>
    <w:rPr>
      <w:rFonts w:ascii="Times New Roman" w:hAnsi="Times New Roman" w:eastAsia="宋体" w:cs="Times New Roman"/>
    </w:rPr>
  </w:style>
  <w:style w:type="character" w:styleId="19">
    <w:name w:val="annotation reference"/>
    <w:qFormat/>
    <w:uiPriority w:val="0"/>
    <w:rPr>
      <w:sz w:val="21"/>
      <w:szCs w:val="21"/>
    </w:rPr>
  </w:style>
  <w:style w:type="character" w:customStyle="1" w:styleId="20">
    <w:name w:val="正文文本首行缩进 字符"/>
    <w:link w:val="6"/>
    <w:qFormat/>
    <w:uiPriority w:val="99"/>
    <w:rPr>
      <w:kern w:val="2"/>
      <w:sz w:val="28"/>
      <w:szCs w:val="28"/>
    </w:rPr>
  </w:style>
  <w:style w:type="character" w:customStyle="1" w:styleId="21">
    <w:name w:val="批注框文本 字符"/>
    <w:link w:val="9"/>
    <w:semiHidden/>
    <w:qFormat/>
    <w:uiPriority w:val="99"/>
    <w:rPr>
      <w:kern w:val="2"/>
      <w:sz w:val="18"/>
      <w:szCs w:val="18"/>
    </w:rPr>
  </w:style>
  <w:style w:type="character" w:customStyle="1" w:styleId="22">
    <w:name w:val="页脚 Char"/>
    <w:link w:val="10"/>
    <w:qFormat/>
    <w:uiPriority w:val="0"/>
    <w:rPr>
      <w:rFonts w:ascii="Times New Roman" w:hAnsi="Times New Roman" w:eastAsia="宋体" w:cs="Times New Roman"/>
      <w:kern w:val="2"/>
      <w:sz w:val="18"/>
      <w:szCs w:val="18"/>
    </w:rPr>
  </w:style>
  <w:style w:type="character" w:customStyle="1" w:styleId="23">
    <w:name w:val="页眉 字符"/>
    <w:link w:val="12"/>
    <w:qFormat/>
    <w:uiPriority w:val="99"/>
    <w:rPr>
      <w:sz w:val="18"/>
      <w:szCs w:val="18"/>
    </w:rPr>
  </w:style>
  <w:style w:type="character" w:customStyle="1" w:styleId="24">
    <w:name w:val="页脚 字符"/>
    <w:link w:val="10"/>
    <w:qFormat/>
    <w:uiPriority w:val="99"/>
    <w:rPr>
      <w:sz w:val="18"/>
      <w:szCs w:val="18"/>
    </w:rPr>
  </w:style>
  <w:style w:type="character" w:customStyle="1" w:styleId="25">
    <w:name w:val="font31"/>
    <w:qFormat/>
    <w:uiPriority w:val="0"/>
    <w:rPr>
      <w:rFonts w:hint="eastAsia" w:ascii="宋体" w:hAnsi="宋体" w:eastAsia="宋体" w:cs="宋体"/>
      <w:color w:val="000000"/>
      <w:sz w:val="22"/>
      <w:szCs w:val="22"/>
      <w:u w:val="none"/>
    </w:rPr>
  </w:style>
  <w:style w:type="character" w:customStyle="1" w:styleId="26">
    <w:name w:val="页脚 字符1"/>
    <w:qFormat/>
    <w:uiPriority w:val="0"/>
    <w:rPr>
      <w:rFonts w:ascii="Times New Roman" w:hAnsi="Times New Roman" w:eastAsia="宋体" w:cs="Times New Roman"/>
      <w:kern w:val="2"/>
      <w:sz w:val="18"/>
      <w:szCs w:val="18"/>
    </w:rPr>
  </w:style>
  <w:style w:type="character" w:customStyle="1" w:styleId="27">
    <w:name w:val="font2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default" w:ascii="Times New Roman" w:hAnsi="Times New Roman" w:cs="Times New Roman"/>
      <w:color w:val="000000"/>
      <w:sz w:val="22"/>
      <w:szCs w:val="22"/>
      <w:u w:val="none"/>
    </w:rPr>
  </w:style>
  <w:style w:type="character" w:customStyle="1" w:styleId="30">
    <w:name w:val="font01"/>
    <w:qFormat/>
    <w:uiPriority w:val="0"/>
    <w:rPr>
      <w:rFonts w:hint="eastAsia" w:ascii="宋体" w:hAnsi="宋体" w:eastAsia="宋体" w:cs="宋体"/>
      <w:color w:val="000000"/>
      <w:sz w:val="22"/>
      <w:szCs w:val="22"/>
      <w:u w:val="none"/>
    </w:rPr>
  </w:style>
  <w:style w:type="character" w:customStyle="1" w:styleId="31">
    <w:name w:val="font61"/>
    <w:qFormat/>
    <w:uiPriority w:val="0"/>
    <w:rPr>
      <w:rFonts w:hint="eastAsia" w:ascii="方正黑体_GBK" w:hAnsi="方正黑体_GBK" w:eastAsia="方正黑体_GBK" w:cs="方正黑体_GBK"/>
      <w:color w:val="000000"/>
      <w:sz w:val="24"/>
      <w:szCs w:val="24"/>
      <w:u w:val="none"/>
    </w:rPr>
  </w:style>
  <w:style w:type="paragraph" w:customStyle="1" w:styleId="32">
    <w:name w:val="样式 标题 2mystyle2style2节标题h2l22nd levelTitre22Header 2节标..."/>
    <w:basedOn w:val="3"/>
    <w:qFormat/>
    <w:uiPriority w:val="0"/>
    <w:pPr>
      <w:spacing w:before="0" w:beforeLines="0" w:after="0" w:afterLines="0" w:line="500" w:lineRule="exact"/>
    </w:pPr>
    <w:rPr>
      <w:rFonts w:ascii="黑体" w:hAnsi="黑体" w:cs="宋体"/>
      <w:bCs w:val="0"/>
      <w:sz w:val="28"/>
      <w:szCs w:val="20"/>
    </w:rPr>
  </w:style>
  <w:style w:type="paragraph" w:styleId="33">
    <w:name w:val="List Paragraph"/>
    <w:basedOn w:val="1"/>
    <w:unhideWhenUsed/>
    <w:qFormat/>
    <w:uiPriority w:val="99"/>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1981</Words>
  <Characters>2442</Characters>
  <Lines>17</Lines>
  <Paragraphs>4</Paragraphs>
  <TotalTime>23</TotalTime>
  <ScaleCrop>false</ScaleCrop>
  <LinksUpToDate>false</LinksUpToDate>
  <CharactersWithSpaces>2459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2024-08-19T09:11:00Z</dcterms:created>
  <dc:creator>zyx</dc:creator>
  <cp:lastModifiedBy>Administrator</cp:lastModifiedBy>
  <cp:lastPrinted>2026-03-27T11:19:00Z</cp:lastPrinted>
  <dcterms:modified xsi:type="dcterms:W3CDTF">2026-03-30T01:39:22Z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22FB6C691874FBA2BFB0C36966DCD6A9_43</vt:lpwstr>
  </property>
</Properties>
</file>