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关于公开征求《重庆市水权改革实施方案（征求意见稿）》意见的公告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Times New Roman" w:hAnsi="Times New Roman"/>
        </w:rPr>
        <w:t>为深入贯彻党中央、国务院决策部署，</w:t>
      </w:r>
      <w:r>
        <w:rPr>
          <w:rFonts w:hint="eastAsia" w:ascii="Times New Roman" w:hAnsi="Times New Roman"/>
          <w:lang w:val="en-US" w:eastAsia="zh-CN"/>
        </w:rPr>
        <w:t>落实</w:t>
      </w:r>
      <w:r>
        <w:rPr>
          <w:rFonts w:hint="eastAsia" w:ascii="Times New Roman" w:hAnsi="Times New Roman"/>
        </w:rPr>
        <w:t>党的二十大精神</w:t>
      </w:r>
      <w:r>
        <w:rPr>
          <w:rFonts w:hint="eastAsia" w:ascii="Times New Roman" w:hAnsi="Times New Roman"/>
          <w:lang w:val="en-US" w:eastAsia="zh-CN"/>
        </w:rPr>
        <w:t>和水资源刚性约束制度有关要求</w:t>
      </w:r>
      <w:r>
        <w:rPr>
          <w:rFonts w:hint="eastAsia" w:ascii="Times New Roman" w:hAnsi="Times New Roman"/>
        </w:rPr>
        <w:t>，健全水资源市场化配置体系，完善生态产品价值实现机制，加快绿色金融改革创新，进一步推进我市水权改革工作，</w:t>
      </w:r>
      <w:r>
        <w:rPr>
          <w:rFonts w:hint="eastAsia" w:ascii="Times New Roman" w:hAnsi="Times New Roman"/>
          <w:lang w:val="en-US" w:eastAsia="zh-CN"/>
        </w:rPr>
        <w:t>根据</w:t>
      </w:r>
      <w:r>
        <w:rPr>
          <w:rFonts w:hint="eastAsia" w:ascii="Times New Roman" w:hAnsi="Times New Roman"/>
        </w:rPr>
        <w:t>《水利部 国家发展改革委 财政部关于推进用水权改革的指导意见》（水资管〔2022〕333号）</w:t>
      </w:r>
      <w:r>
        <w:rPr>
          <w:rFonts w:hint="eastAsia" w:ascii="Times New Roman" w:hAnsi="Times New Roman"/>
          <w:lang w:val="en-US" w:eastAsia="zh-CN"/>
        </w:rPr>
        <w:t>等文件精神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 w:eastAsia="方正仿宋_GBK" w:cs="方正仿宋_GBK"/>
          <w:highlight w:val="none"/>
        </w:rPr>
        <w:t>结合重庆市实际，</w:t>
      </w:r>
      <w:r>
        <w:rPr>
          <w:rFonts w:hint="eastAsia" w:ascii="Times New Roman" w:hAnsi="Times New Roman" w:cs="方正仿宋_GBK"/>
          <w:highlight w:val="none"/>
          <w:lang w:eastAsia="zh-CN"/>
        </w:rPr>
        <w:t>我局牵头起草了《重庆市水权改革实施方案（征求意见稿）》，现向社会公众征求意见，</w:t>
      </w:r>
      <w:r>
        <w:rPr>
          <w:rFonts w:hint="eastAsia"/>
          <w:lang w:val="en-US" w:eastAsia="zh-CN"/>
        </w:rPr>
        <w:t>如有修改意见或建议，请于2024年9月30日（星期一）18:00前通过电子邮件或电话等形式反馈至我局联系人处。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附件：重庆市水权改革实施方案（征求意见稿）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联系人：刘翀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联系电话：023—89079226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"mailto:cqslszyc@163.com"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cqslszyc@163.com</w:t>
      </w:r>
      <w:r>
        <w:rPr>
          <w:rFonts w:hint="eastAsia"/>
          <w:lang w:val="en-US" w:eastAsia="zh-CN"/>
        </w:rPr>
        <w:fldChar w:fldCharType="end"/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邮寄地址：重庆市渝北区龙溪街道新牌坊新南路3号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664" w:firstLineChars="177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664" w:firstLineChars="177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u w:val="none"/>
          <w:lang w:val="en-US" w:eastAsia="zh-CN"/>
        </w:rPr>
        <w:t>重庆市水利局</w:t>
      </w:r>
    </w:p>
    <w:p>
      <w:pPr>
        <w:bidi w:val="0"/>
        <w:ind w:firstLine="5440" w:firstLineChars="1700"/>
        <w:rPr>
          <w:rFonts w:hint="eastAsia" w:ascii="Times New Roman" w:hAnsi="Times New Roman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u w:val="none"/>
          <w:lang w:val="en-US" w:eastAsia="zh-CN"/>
        </w:rPr>
        <w:t>2024年</w:t>
      </w:r>
      <w:r>
        <w:rPr>
          <w:rFonts w:hint="eastAsia" w:cs="方正仿宋_GBK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cs="方正仿宋_GBK"/>
          <w:sz w:val="32"/>
          <w:szCs w:val="32"/>
          <w:highlight w:val="none"/>
          <w:u w:val="none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u w:val="none"/>
          <w:lang w:val="en-US" w:eastAsia="zh-CN"/>
        </w:rPr>
        <w:t>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</w:rPr>
        <w:t>重庆市水权改革实施方案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jc w:val="center"/>
        <w:textAlignment w:val="auto"/>
        <w:rPr>
          <w:rFonts w:hint="eastAsia" w:ascii="Times New Roman" w:hAnsi="Times New Roman" w:eastAsia="方正楷体_GBK" w:cs="方正楷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eastAsia="方正楷体_GBK" w:cs="方正楷体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征求意见稿</w:t>
      </w:r>
      <w:r>
        <w:rPr>
          <w:rFonts w:hint="eastAsia" w:ascii="Times New Roman" w:hAnsi="Times New Roman" w:eastAsia="方正楷体_GBK" w:cs="方正楷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为深入贯彻党中央、国务院决策部署，</w:t>
      </w:r>
      <w:r>
        <w:rPr>
          <w:rFonts w:hint="eastAsia" w:ascii="Times New Roman" w:hAnsi="Times New Roman"/>
          <w:lang w:val="en-US" w:eastAsia="zh-CN"/>
        </w:rPr>
        <w:t>落实</w:t>
      </w:r>
      <w:r>
        <w:rPr>
          <w:rFonts w:hint="eastAsia" w:ascii="Times New Roman" w:hAnsi="Times New Roman"/>
        </w:rPr>
        <w:t>党的二十大精神</w:t>
      </w:r>
      <w:r>
        <w:rPr>
          <w:rFonts w:hint="eastAsia" w:ascii="Times New Roman" w:hAnsi="Times New Roman"/>
          <w:lang w:val="en-US" w:eastAsia="zh-CN"/>
        </w:rPr>
        <w:t>和水资源刚性约束制度有关要求</w:t>
      </w:r>
      <w:r>
        <w:rPr>
          <w:rFonts w:hint="eastAsia" w:ascii="Times New Roman" w:hAnsi="Times New Roman"/>
        </w:rPr>
        <w:t>，健全水资源市场化配置体系，完善生态产品价值实现机制，加快绿色金融改革创新，进一步推进我市水权改革工作，</w:t>
      </w:r>
      <w:r>
        <w:rPr>
          <w:rFonts w:hint="eastAsia" w:ascii="Times New Roman" w:hAnsi="Times New Roman"/>
          <w:lang w:val="en-US" w:eastAsia="zh-CN"/>
        </w:rPr>
        <w:t>根据</w:t>
      </w:r>
      <w:r>
        <w:rPr>
          <w:rFonts w:hint="eastAsia" w:ascii="Times New Roman" w:hAnsi="Times New Roman"/>
        </w:rPr>
        <w:t>《水利部 国家发展改革委 财政部关于推进用水权改革的指导意见》（水资管〔2022〕333号）</w:t>
      </w:r>
      <w:r>
        <w:rPr>
          <w:rFonts w:hint="eastAsia" w:ascii="Times New Roman" w:hAnsi="Times New Roman"/>
          <w:lang w:val="en-US" w:eastAsia="zh-CN"/>
        </w:rPr>
        <w:t>等文件精神</w:t>
      </w:r>
      <w:r>
        <w:rPr>
          <w:rFonts w:hint="eastAsia" w:ascii="Times New Roman" w:hAnsi="Times New Roman"/>
        </w:rPr>
        <w:t>，结合我市实际，制定本实施方案。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highlight w:val="none"/>
        </w:rPr>
        <w:t>一、总体要求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坚持以习近平新时代中国特色社会主义思想为指导，对标对表新发展阶段、新发展理念、新发展格局、高质量发展要求，积极践行习近平总书记“节水优先、空间均衡、系统治理、两手发力”的治水思路</w:t>
      </w:r>
      <w:r>
        <w:rPr>
          <w:rFonts w:hint="eastAsia" w:ascii="Times New Roman" w:hAnsi="Times New Roman"/>
          <w:lang w:val="en-US" w:eastAsia="zh-CN"/>
        </w:rPr>
        <w:t>和关于治水重要讲话指示批示精神</w:t>
      </w:r>
      <w:r>
        <w:rPr>
          <w:rFonts w:hint="eastAsia" w:ascii="Times New Roman" w:hAnsi="Times New Roman"/>
        </w:rPr>
        <w:t>，强化水资源刚性约束，立足重庆市情水情，加快初始水权分配，推进各类水权市场化交易，</w:t>
      </w:r>
      <w:r>
        <w:rPr>
          <w:rFonts w:hint="eastAsia" w:ascii="Times New Roman" w:hAnsi="Times New Roman"/>
          <w:lang w:val="en-US" w:eastAsia="zh-CN"/>
        </w:rPr>
        <w:t>强化</w:t>
      </w:r>
      <w:r>
        <w:rPr>
          <w:rFonts w:hint="eastAsia" w:ascii="Times New Roman" w:hAnsi="Times New Roman"/>
        </w:rPr>
        <w:t>水权交易监管，建立并逐步完善“归属清晰、权责明确、流转顺畅、监管有效”的水权制度体系，探索水资源</w:t>
      </w:r>
      <w:r>
        <w:rPr>
          <w:rFonts w:hint="eastAsia" w:ascii="Times New Roman" w:hAnsi="Times New Roman"/>
          <w:lang w:val="en-US" w:eastAsia="zh-CN"/>
        </w:rPr>
        <w:t>价值实现机制</w:t>
      </w:r>
      <w:r>
        <w:rPr>
          <w:rFonts w:hint="eastAsia" w:ascii="Times New Roman" w:hAnsi="Times New Roman"/>
        </w:rPr>
        <w:t>，盘活全市水利资源资产，</w:t>
      </w:r>
      <w:r>
        <w:rPr>
          <w:rFonts w:hint="eastAsia" w:ascii="Times New Roman" w:hAnsi="Times New Roman"/>
          <w:lang w:val="en-US" w:eastAsia="zh-CN"/>
        </w:rPr>
        <w:t>提升</w:t>
      </w:r>
      <w:r>
        <w:rPr>
          <w:rFonts w:hint="eastAsia" w:ascii="Times New Roman" w:hAnsi="Times New Roman"/>
        </w:rPr>
        <w:t>水资源的优化配置和</w:t>
      </w:r>
      <w:r>
        <w:rPr>
          <w:rFonts w:hint="eastAsia" w:ascii="Times New Roman" w:hAnsi="Times New Roman"/>
          <w:lang w:val="en-US" w:eastAsia="zh-CN"/>
        </w:rPr>
        <w:t>集约节约安全利用水平</w:t>
      </w:r>
      <w:r>
        <w:rPr>
          <w:rFonts w:hint="eastAsia" w:ascii="Times New Roman" w:hAnsi="Times New Roman"/>
        </w:rPr>
        <w:t>，为社会主义现代化新重庆建设提供水资源保障。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.</w:t>
      </w:r>
      <w:r>
        <w:rPr>
          <w:rFonts w:hint="eastAsia" w:ascii="Times New Roman" w:hAnsi="Times New Roman"/>
        </w:rPr>
        <w:t>总量控制，空间均衡。落实“四水四定”要求，统筹考虑水资源空间分布、产业格局、经济发展，合理确定初始水权。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.</w:t>
      </w:r>
      <w:r>
        <w:rPr>
          <w:rFonts w:hint="eastAsia" w:ascii="Times New Roman" w:hAnsi="Times New Roman"/>
        </w:rPr>
        <w:t>政府调控，市场调节。发挥政府在顶层设计、宏观指导和政策引导等方面的作用，保障基本用水需求；充分发挥市场机制优化水资源配置的作用，激</w:t>
      </w:r>
      <w:r>
        <w:rPr>
          <w:rFonts w:hint="eastAsia" w:ascii="Times New Roman" w:hAnsi="Times New Roman"/>
          <w:lang w:val="en-US" w:eastAsia="zh-CN"/>
        </w:rPr>
        <w:t>发市场</w:t>
      </w:r>
      <w:r>
        <w:rPr>
          <w:rFonts w:hint="eastAsia" w:ascii="Times New Roman" w:hAnsi="Times New Roman"/>
        </w:rPr>
        <w:t>内生动力。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/>
          <w:lang w:val="en-US" w:eastAsia="zh-CN"/>
        </w:rPr>
        <w:t>.</w:t>
      </w:r>
      <w:r>
        <w:rPr>
          <w:rFonts w:hint="eastAsia" w:ascii="Times New Roman" w:hAnsi="Times New Roman"/>
        </w:rPr>
        <w:t>因地制宜，分类施策。充分考虑区域水资源特点、需水市场、节水潜力等客观实际，</w:t>
      </w:r>
      <w:r>
        <w:rPr>
          <w:rFonts w:hint="eastAsia" w:ascii="Times New Roman" w:hAnsi="Times New Roman"/>
          <w:lang w:val="en-US" w:eastAsia="zh-CN"/>
        </w:rPr>
        <w:t>以水量分配、用水总量控制指标、取水许可等作为</w:t>
      </w:r>
      <w:r>
        <w:rPr>
          <w:rFonts w:hint="eastAsia"/>
          <w:lang w:val="en-US" w:eastAsia="zh-CN"/>
        </w:rPr>
        <w:t>用水权</w:t>
      </w:r>
      <w:r>
        <w:rPr>
          <w:rFonts w:hint="eastAsia" w:ascii="Times New Roman" w:hAnsi="Times New Roman"/>
          <w:lang w:val="en-US" w:eastAsia="zh-CN"/>
        </w:rPr>
        <w:t>利边界，引导水资源向高效益、高效率的方向流转。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/>
          <w:lang w:val="en-US" w:eastAsia="zh-CN"/>
        </w:rPr>
        <w:t>.</w:t>
      </w:r>
      <w:r>
        <w:rPr>
          <w:rFonts w:hint="eastAsia" w:ascii="Times New Roman" w:hAnsi="Times New Roman"/>
        </w:rPr>
        <w:t>统筹推进，重点突破。</w:t>
      </w:r>
      <w:r>
        <w:rPr>
          <w:rFonts w:hint="eastAsia" w:ascii="Times New Roman" w:hAnsi="Times New Roman"/>
          <w:lang w:val="en-US" w:eastAsia="zh-CN"/>
        </w:rPr>
        <w:t>采取试点先行、经验引路的方式稳步</w:t>
      </w:r>
      <w:r>
        <w:rPr>
          <w:rFonts w:hint="eastAsia" w:ascii="Times New Roman" w:hAnsi="Times New Roman"/>
          <w:lang w:eastAsia="zh-CN"/>
        </w:rPr>
        <w:t>推进</w:t>
      </w:r>
      <w:r>
        <w:rPr>
          <w:rFonts w:hint="eastAsia" w:ascii="Times New Roman" w:hAnsi="Times New Roman"/>
        </w:rPr>
        <w:t>全市</w:t>
      </w:r>
      <w:r>
        <w:rPr>
          <w:rFonts w:hint="eastAsia" w:ascii="Times New Roman" w:hAnsi="Times New Roman"/>
          <w:lang w:val="en-US" w:eastAsia="zh-CN"/>
        </w:rPr>
        <w:t>水权改革相关重点任务</w:t>
      </w:r>
      <w:r>
        <w:rPr>
          <w:rFonts w:hint="eastAsia" w:ascii="Times New Roman" w:hAnsi="Times New Roman"/>
        </w:rPr>
        <w:t>，努力建立具有</w:t>
      </w:r>
      <w:r>
        <w:rPr>
          <w:rFonts w:hint="eastAsia" w:ascii="Times New Roman" w:hAnsi="Times New Roman"/>
          <w:lang w:val="en-US" w:eastAsia="zh-CN"/>
        </w:rPr>
        <w:t>重庆辨识度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适应我市</w:t>
      </w:r>
      <w:r>
        <w:rPr>
          <w:rFonts w:hint="eastAsia" w:ascii="Times New Roman" w:hAnsi="Times New Roman"/>
          <w:lang w:eastAsia="zh-CN"/>
        </w:rPr>
        <w:t>水资源禀赋</w:t>
      </w:r>
      <w:r>
        <w:rPr>
          <w:rFonts w:hint="eastAsia" w:ascii="Times New Roman" w:hAnsi="Times New Roman"/>
        </w:rPr>
        <w:t>的水权改革模式。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highlight w:val="none"/>
        </w:rPr>
        <w:t>二、改革目标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通过整体筹划、重点突破、试点先行、由点及面，稳步推进</w:t>
      </w:r>
      <w:r>
        <w:rPr>
          <w:rFonts w:hint="eastAsia" w:ascii="Times New Roman" w:hAnsi="Times New Roman"/>
          <w:lang w:eastAsia="zh-CN"/>
        </w:rPr>
        <w:t>重庆水权改革工作。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到202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hint="eastAsia" w:ascii="Times New Roman" w:hAnsi="Times New Roman"/>
        </w:rPr>
        <w:t>年，全市水权制度体系</w:t>
      </w:r>
      <w:r>
        <w:rPr>
          <w:rFonts w:hint="eastAsia" w:ascii="Times New Roman" w:hAnsi="Times New Roman"/>
          <w:lang w:val="en-US" w:eastAsia="zh-CN"/>
        </w:rPr>
        <w:t>基本</w:t>
      </w:r>
      <w:r>
        <w:rPr>
          <w:rFonts w:hint="eastAsia" w:ascii="Times New Roman" w:hAnsi="Times New Roman"/>
        </w:rPr>
        <w:t>建立，区域水权、取用</w:t>
      </w:r>
      <w:r>
        <w:rPr>
          <w:rFonts w:hint="eastAsia"/>
          <w:lang w:val="en-US" w:eastAsia="zh-CN"/>
        </w:rPr>
        <w:t>水</w:t>
      </w:r>
      <w:r>
        <w:rPr>
          <w:rFonts w:hint="eastAsia" w:ascii="Times New Roman" w:hAnsi="Times New Roman"/>
        </w:rPr>
        <w:t>户水权、灌溉用水户水权</w:t>
      </w:r>
      <w:r>
        <w:rPr>
          <w:rFonts w:hint="eastAsia" w:ascii="Times New Roman" w:hAnsi="Times New Roman"/>
          <w:lang w:val="en-US" w:eastAsia="zh-CN"/>
        </w:rPr>
        <w:t>确权达80%</w:t>
      </w:r>
      <w:r>
        <w:rPr>
          <w:rFonts w:hint="eastAsia" w:ascii="Times New Roman" w:hAnsi="Times New Roman"/>
        </w:rPr>
        <w:t>，水资源</w:t>
      </w:r>
      <w:r>
        <w:rPr>
          <w:rFonts w:hint="eastAsia" w:ascii="Times New Roman" w:hAnsi="Times New Roman"/>
          <w:lang w:val="en-US" w:eastAsia="zh-CN"/>
        </w:rPr>
        <w:t>价值实现</w:t>
      </w:r>
      <w:r>
        <w:rPr>
          <w:rFonts w:hint="eastAsia" w:ascii="Times New Roman" w:hAnsi="Times New Roman"/>
        </w:rPr>
        <w:t>机制</w:t>
      </w:r>
      <w:r>
        <w:rPr>
          <w:rFonts w:hint="eastAsia" w:ascii="Times New Roman" w:hAnsi="Times New Roman"/>
          <w:lang w:val="en-US" w:eastAsia="zh-CN"/>
        </w:rPr>
        <w:t>逐步完善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highlight w:val="none"/>
        </w:rPr>
        <w:t>水权市场化</w:t>
      </w:r>
      <w:r>
        <w:rPr>
          <w:rFonts w:hint="eastAsia" w:ascii="Times New Roman" w:hAnsi="Times New Roman"/>
          <w:highlight w:val="none"/>
          <w:lang w:val="en-US" w:eastAsia="zh-CN"/>
        </w:rPr>
        <w:t>交易量较2021年年均增长10%</w:t>
      </w:r>
      <w:r>
        <w:rPr>
          <w:rFonts w:hint="eastAsia" w:ascii="Times New Roman" w:hAnsi="Times New Roman"/>
          <w:lang w:val="en-US" w:eastAsia="zh-CN"/>
        </w:rPr>
        <w:t>，</w:t>
      </w:r>
      <w:r>
        <w:rPr>
          <w:rFonts w:hint="eastAsia"/>
          <w:lang w:val="en-US" w:eastAsia="zh-CN"/>
        </w:rPr>
        <w:t>交易水量占年度用水总量的1%以上，</w:t>
      </w:r>
      <w:r>
        <w:rPr>
          <w:rFonts w:hint="eastAsia" w:ascii="Times New Roman" w:hAnsi="Times New Roman"/>
        </w:rPr>
        <w:t>交易监管</w:t>
      </w:r>
      <w:r>
        <w:rPr>
          <w:rFonts w:hint="eastAsia" w:ascii="Times New Roman" w:hAnsi="Times New Roman"/>
          <w:lang w:eastAsia="zh-CN"/>
        </w:rPr>
        <w:t>更加有力</w:t>
      </w:r>
      <w:r>
        <w:rPr>
          <w:rFonts w:hint="eastAsia" w:ascii="Times New Roman" w:hAnsi="Times New Roman"/>
        </w:rPr>
        <w:t>，初步形成具有重庆</w:t>
      </w:r>
      <w:r>
        <w:rPr>
          <w:rFonts w:hint="eastAsia" w:ascii="Times New Roman" w:hAnsi="Times New Roman"/>
          <w:lang w:val="en-US" w:eastAsia="zh-CN"/>
        </w:rPr>
        <w:t>辨识度</w:t>
      </w:r>
      <w:r>
        <w:rPr>
          <w:rFonts w:hint="eastAsia" w:ascii="Times New Roman" w:hAnsi="Times New Roman"/>
        </w:rPr>
        <w:t>的用水权改革路径和模式。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到</w:t>
      </w:r>
      <w:r>
        <w:rPr>
          <w:rFonts w:hint="eastAsia" w:ascii="Times New Roman" w:hAnsi="Times New Roman"/>
        </w:rPr>
        <w:t>203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年，</w:t>
      </w:r>
      <w:r>
        <w:rPr>
          <w:rFonts w:hint="eastAsia" w:ascii="Times New Roman" w:hAnsi="Times New Roman"/>
          <w:lang w:val="en-US" w:eastAsia="zh-CN"/>
        </w:rPr>
        <w:t>全市</w:t>
      </w:r>
      <w:r>
        <w:rPr>
          <w:rFonts w:hint="eastAsia" w:ascii="Times New Roman" w:hAnsi="Times New Roman"/>
        </w:rPr>
        <w:t>水权制度体系</w:t>
      </w:r>
      <w:r>
        <w:rPr>
          <w:rFonts w:hint="eastAsia" w:ascii="Times New Roman" w:hAnsi="Times New Roman"/>
          <w:lang w:val="en-US" w:eastAsia="zh-CN"/>
        </w:rPr>
        <w:t>全面建立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lang w:val="en-US" w:eastAsia="zh-CN"/>
        </w:rPr>
        <w:t>初始</w:t>
      </w:r>
      <w:r>
        <w:rPr>
          <w:rFonts w:hint="eastAsia" w:ascii="Times New Roman" w:hAnsi="Times New Roman"/>
        </w:rPr>
        <w:t>水权</w:t>
      </w:r>
      <w:r>
        <w:rPr>
          <w:rFonts w:hint="eastAsia" w:ascii="Times New Roman" w:hAnsi="Times New Roman"/>
          <w:lang w:val="en-US" w:eastAsia="zh-CN"/>
        </w:rPr>
        <w:t>确权达到100%</w:t>
      </w:r>
      <w:r>
        <w:rPr>
          <w:rFonts w:hint="eastAsia" w:ascii="Times New Roman" w:hAnsi="Times New Roman"/>
        </w:rPr>
        <w:t>，水资源</w:t>
      </w:r>
      <w:r>
        <w:rPr>
          <w:rFonts w:hint="eastAsia" w:ascii="Times New Roman" w:hAnsi="Times New Roman"/>
          <w:lang w:val="en-US" w:eastAsia="zh-CN"/>
        </w:rPr>
        <w:t>价值充分体现，</w:t>
      </w:r>
      <w:r>
        <w:rPr>
          <w:rFonts w:hint="eastAsia"/>
          <w:lang w:val="en-US" w:eastAsia="zh-CN"/>
        </w:rPr>
        <w:t>交易水量占年度用水总量的比例提升到3%以上，通过市场化手段有效配置水资源，促进水资源的节约和高效利用，</w:t>
      </w:r>
      <w:r>
        <w:rPr>
          <w:rFonts w:hint="eastAsia" w:ascii="Times New Roman" w:hAnsi="Times New Roman"/>
          <w:lang w:val="en-US" w:eastAsia="zh-CN"/>
        </w:rPr>
        <w:t>形成可复制、可推广的重庆市水权改革方案</w:t>
      </w:r>
      <w:r>
        <w:rPr>
          <w:rFonts w:hint="eastAsia" w:ascii="Times New Roman" w:hAnsi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highlight w:val="none"/>
        </w:rPr>
        <w:t>三、主要任务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（一）加快用水权初始分配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1.</w:t>
      </w:r>
      <w:r>
        <w:rPr>
          <w:rFonts w:hint="eastAsia" w:ascii="Times New Roman" w:hAnsi="Times New Roman"/>
          <w:lang w:eastAsia="zh-CN"/>
        </w:rPr>
        <w:t>明晰</w:t>
      </w:r>
      <w:r>
        <w:rPr>
          <w:rFonts w:hint="eastAsia" w:ascii="Times New Roman" w:hAnsi="Times New Roman"/>
        </w:rPr>
        <w:t>灌溉用水户水权</w:t>
      </w:r>
      <w:r>
        <w:rPr>
          <w:rFonts w:hint="eastAsia" w:ascii="Times New Roman" w:hAnsi="Times New Roman"/>
          <w:lang w:eastAsia="zh-CN"/>
        </w:rPr>
        <w:t>。</w:t>
      </w:r>
      <w:r>
        <w:rPr>
          <w:rFonts w:hint="eastAsia" w:ascii="Times New Roman" w:hAnsi="Times New Roman"/>
          <w:lang w:val="en-US" w:eastAsia="zh-CN"/>
        </w:rPr>
        <w:t>对灌区内的灌溉用水户，依据《农田灌溉发展规划》，综合考虑水源条件、农业用水定额、计量条件等，</w:t>
      </w:r>
      <w:r>
        <w:rPr>
          <w:rFonts w:hint="eastAsia" w:ascii="Times New Roman" w:hAnsi="Times New Roman"/>
        </w:rPr>
        <w:t>结合用水户</w:t>
      </w:r>
      <w:r>
        <w:rPr>
          <w:rFonts w:hint="eastAsia" w:ascii="Times New Roman" w:hAnsi="Times New Roman"/>
          <w:lang w:val="en-US" w:eastAsia="zh-CN"/>
        </w:rPr>
        <w:t>近3~5</w:t>
      </w:r>
      <w:r>
        <w:rPr>
          <w:rFonts w:hint="eastAsia" w:ascii="Times New Roman" w:hAnsi="Times New Roman"/>
        </w:rPr>
        <w:t>年的实际用水量，通过发放用水权属凭证</w:t>
      </w:r>
      <w:r>
        <w:rPr>
          <w:rFonts w:hint="eastAsia" w:ascii="Times New Roman" w:hAnsi="Times New Roman"/>
          <w:lang w:val="en-US" w:eastAsia="zh-CN"/>
        </w:rPr>
        <w:t>或</w:t>
      </w:r>
      <w:r>
        <w:rPr>
          <w:rFonts w:hint="eastAsia" w:ascii="Times New Roman" w:hAnsi="Times New Roman"/>
        </w:rPr>
        <w:t>下达用水指标，明晰用水权。</w:t>
      </w:r>
      <w:r>
        <w:rPr>
          <w:rFonts w:hint="eastAsia" w:ascii="Times New Roman" w:hAnsi="Times New Roman"/>
          <w:highlight w:val="none"/>
        </w:rPr>
        <w:t>用水权属凭证的水量、有效期限不超过取水许可</w:t>
      </w:r>
      <w:r>
        <w:rPr>
          <w:rFonts w:hint="eastAsia"/>
          <w:highlight w:val="none"/>
          <w:lang w:val="en-US" w:eastAsia="zh-CN"/>
        </w:rPr>
        <w:t>证分配给</w:t>
      </w:r>
      <w:r>
        <w:rPr>
          <w:rFonts w:hint="eastAsia" w:ascii="Times New Roman" w:hAnsi="Times New Roman"/>
          <w:highlight w:val="none"/>
        </w:rPr>
        <w:t>灌区的许可水量和期限。</w:t>
      </w:r>
      <w:r>
        <w:rPr>
          <w:rFonts w:hint="eastAsia" w:ascii="Times New Roman" w:hAnsi="Times New Roman"/>
        </w:rPr>
        <w:t>灌溉用水户</w:t>
      </w:r>
      <w:r>
        <w:rPr>
          <w:rFonts w:hint="eastAsia" w:ascii="Times New Roman" w:hAnsi="Times New Roman"/>
          <w:lang w:val="en-US" w:eastAsia="zh-CN"/>
        </w:rPr>
        <w:t>用</w:t>
      </w:r>
      <w:r>
        <w:rPr>
          <w:rFonts w:hint="eastAsia" w:ascii="Times New Roman" w:hAnsi="Times New Roman"/>
        </w:rPr>
        <w:t>水权可分配到农民用水合作组织、农村集体经济组织或村民小组、用水户。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完成时间：202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hint="eastAsia" w:ascii="Times New Roman" w:hAnsi="Times New Roman"/>
        </w:rPr>
        <w:t>年12月底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牵头单位：市水利局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</w:rPr>
        <w:t>市农业农村委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配合单位：</w:t>
      </w:r>
      <w:r>
        <w:rPr>
          <w:rFonts w:hint="eastAsia" w:ascii="Times New Roman" w:hAnsi="Times New Roman"/>
          <w:lang w:eastAsia="zh-CN"/>
        </w:rPr>
        <w:t>区县（自治县，</w:t>
      </w:r>
      <w:r>
        <w:rPr>
          <w:rFonts w:hint="eastAsia" w:ascii="Times New Roman" w:hAnsi="Times New Roman"/>
          <w:lang w:val="en-US" w:eastAsia="zh-CN"/>
        </w:rPr>
        <w:t>以下简称“区县”</w:t>
      </w:r>
      <w:r>
        <w:rPr>
          <w:rFonts w:hint="eastAsia" w:ascii="Times New Roman" w:hAnsi="Times New Roman"/>
          <w:lang w:eastAsia="zh-CN"/>
        </w:rPr>
        <w:t>）水行政主管部门、农业农村部门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 w:ascii="Times New Roman" w:hAnsi="Times New Roman"/>
          <w:lang w:val="en-US" w:eastAsia="zh-CN"/>
        </w:rPr>
        <w:t>.探索集体经济用水户用水权确权。</w:t>
      </w:r>
      <w:r>
        <w:rPr>
          <w:rFonts w:hint="eastAsia" w:ascii="Times New Roman" w:hAnsi="Times New Roman"/>
          <w:lang w:eastAsia="zh-CN"/>
        </w:rPr>
        <w:t>对农村集体经济组织的水塘、农村集体经济组织修建管理的水库，在充分尊重村民意愿的基础上，因地制宜向集体经济组织、村民小</w:t>
      </w:r>
      <w:r>
        <w:rPr>
          <w:rFonts w:hint="eastAsia" w:ascii="Times New Roman" w:hAnsi="Times New Roman"/>
          <w:highlight w:val="none"/>
          <w:lang w:eastAsia="zh-CN"/>
        </w:rPr>
        <w:t>组或用水户</w:t>
      </w:r>
      <w:r>
        <w:rPr>
          <w:rFonts w:hint="eastAsia" w:ascii="Times New Roman" w:hAnsi="Times New Roman"/>
          <w:lang w:eastAsia="zh-CN"/>
        </w:rPr>
        <w:t>发放用水权属凭证，明晰用水权。用水权属凭证的水量、有效期限随水塘、水库功能调整变化进行调整。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完成时间：</w:t>
      </w:r>
      <w:r>
        <w:rPr>
          <w:rFonts w:hint="eastAsia" w:ascii="Times New Roman" w:hAnsi="Times New Roman"/>
          <w:lang w:val="en-US" w:eastAsia="zh-CN"/>
        </w:rPr>
        <w:t>2035年12月底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牵头单位：市农业农村委、市水利局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配合单位：</w:t>
      </w:r>
      <w:r>
        <w:rPr>
          <w:rFonts w:hint="eastAsia" w:ascii="Times New Roman" w:hAnsi="Times New Roman"/>
          <w:lang w:eastAsia="zh-CN"/>
        </w:rPr>
        <w:t>区县</w:t>
      </w:r>
      <w:r>
        <w:rPr>
          <w:rFonts w:hint="eastAsia" w:ascii="Times New Roman" w:hAnsi="Times New Roman"/>
          <w:lang w:val="en-US" w:eastAsia="zh-CN"/>
        </w:rPr>
        <w:t>农业农村部门、</w:t>
      </w:r>
      <w:r>
        <w:rPr>
          <w:rFonts w:hint="eastAsia" w:ascii="Times New Roman" w:hAnsi="Times New Roman"/>
          <w:lang w:eastAsia="zh-CN"/>
        </w:rPr>
        <w:t>水行政主管部门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3</w:t>
      </w:r>
      <w:r>
        <w:rPr>
          <w:rFonts w:hint="eastAsia" w:ascii="Times New Roman" w:hAnsi="Times New Roman"/>
          <w:lang w:val="en-US" w:eastAsia="zh-CN"/>
        </w:rPr>
        <w:t>.</w:t>
      </w:r>
      <w:r>
        <w:rPr>
          <w:rFonts w:hint="eastAsia" w:ascii="Times New Roman" w:hAnsi="Times New Roman"/>
        </w:rPr>
        <w:t>探索</w:t>
      </w:r>
      <w:r>
        <w:rPr>
          <w:rFonts w:hint="eastAsia" w:ascii="Times New Roman" w:hAnsi="Times New Roman"/>
          <w:lang w:val="en-US" w:eastAsia="zh-CN"/>
        </w:rPr>
        <w:t>已批复未完工的</w:t>
      </w:r>
      <w:r>
        <w:rPr>
          <w:rFonts w:hint="eastAsia" w:ascii="Times New Roman" w:hAnsi="Times New Roman"/>
        </w:rPr>
        <w:t>水利工程</w:t>
      </w:r>
      <w:r>
        <w:rPr>
          <w:rFonts w:hint="eastAsia"/>
          <w:lang w:eastAsia="zh-CN"/>
        </w:rPr>
        <w:t>用水权</w:t>
      </w:r>
      <w:r>
        <w:rPr>
          <w:rFonts w:hint="eastAsia" w:ascii="Times New Roman" w:hAnsi="Times New Roman"/>
          <w:lang w:eastAsia="zh-CN"/>
        </w:rPr>
        <w:t>确权</w:t>
      </w:r>
      <w:r>
        <w:rPr>
          <w:rFonts w:hint="eastAsia" w:ascii="Times New Roman" w:hAnsi="Times New Roman"/>
        </w:rPr>
        <w:t>。</w:t>
      </w:r>
      <w:r>
        <w:rPr>
          <w:rFonts w:hint="eastAsia" w:ascii="Times New Roman" w:hAnsi="Times New Roman"/>
          <w:lang w:val="en-US" w:eastAsia="zh-CN"/>
        </w:rPr>
        <w:t>对已批复未完工的调水工程、水库、水电站等水利工程，水行政主管部门</w:t>
      </w:r>
      <w:r>
        <w:rPr>
          <w:rFonts w:hint="eastAsia" w:ascii="Times New Roman" w:hAnsi="Times New Roman"/>
          <w:highlight w:val="none"/>
          <w:lang w:val="en-US" w:eastAsia="zh-CN"/>
        </w:rPr>
        <w:t>以</w:t>
      </w:r>
      <w:r>
        <w:rPr>
          <w:rFonts w:hint="eastAsia"/>
          <w:highlight w:val="none"/>
          <w:lang w:val="en-US" w:eastAsia="zh-CN"/>
        </w:rPr>
        <w:t>取水申请批准文件或</w:t>
      </w:r>
      <w:r>
        <w:rPr>
          <w:rFonts w:hint="eastAsia" w:ascii="Times New Roman" w:hAnsi="Times New Roman"/>
          <w:highlight w:val="none"/>
          <w:lang w:val="en-US" w:eastAsia="zh-CN"/>
        </w:rPr>
        <w:t>可研报告批复的水量，明晰水利工程</w:t>
      </w:r>
      <w:r>
        <w:rPr>
          <w:rFonts w:hint="eastAsia"/>
          <w:highlight w:val="none"/>
          <w:lang w:val="en-US" w:eastAsia="zh-CN"/>
        </w:rPr>
        <w:t>用水权</w:t>
      </w:r>
      <w:r>
        <w:rPr>
          <w:rFonts w:hint="eastAsia" w:ascii="Times New Roman" w:hAnsi="Times New Roman"/>
          <w:lang w:val="en-US" w:eastAsia="zh-CN"/>
        </w:rPr>
        <w:t>。</w:t>
      </w:r>
      <w:r>
        <w:rPr>
          <w:rFonts w:hint="eastAsia"/>
          <w:lang w:val="en-US" w:eastAsia="zh-CN"/>
        </w:rPr>
        <w:t>用水权</w:t>
      </w:r>
      <w:r>
        <w:rPr>
          <w:rFonts w:hint="eastAsia" w:ascii="Times New Roman" w:hAnsi="Times New Roman"/>
          <w:lang w:val="en-US" w:eastAsia="zh-CN"/>
        </w:rPr>
        <w:t>属凭证的水量、有效期限随水利工程设计变更、功能调整变化进行调整。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完成时间：长期坚持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牵头单位：市水利局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配合单位：</w:t>
      </w:r>
      <w:r>
        <w:rPr>
          <w:rFonts w:hint="eastAsia" w:ascii="Times New Roman" w:hAnsi="Times New Roman"/>
          <w:lang w:eastAsia="zh-CN"/>
        </w:rPr>
        <w:t>市发展改革委</w:t>
      </w:r>
      <w:r>
        <w:rPr>
          <w:rFonts w:hint="eastAsia"/>
          <w:lang w:eastAsia="zh-CN"/>
        </w:rPr>
        <w:t>，</w:t>
      </w:r>
      <w:r>
        <w:rPr>
          <w:rFonts w:hint="eastAsia" w:ascii="Times New Roman" w:hAnsi="Times New Roman"/>
          <w:lang w:eastAsia="zh-CN"/>
        </w:rPr>
        <w:t>区县水行政主管部门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（二）建立水权制度体系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4</w:t>
      </w:r>
      <w:r>
        <w:rPr>
          <w:rFonts w:hint="eastAsia" w:ascii="Times New Roman" w:hAnsi="Times New Roman"/>
          <w:lang w:val="en-US" w:eastAsia="zh-CN"/>
        </w:rPr>
        <w:t>.</w:t>
      </w:r>
      <w:r>
        <w:rPr>
          <w:rFonts w:hint="eastAsia" w:ascii="Times New Roman" w:hAnsi="Times New Roman"/>
          <w:lang w:eastAsia="zh-CN"/>
        </w:rPr>
        <w:t>逐步完善</w:t>
      </w:r>
      <w:r>
        <w:rPr>
          <w:rFonts w:hint="eastAsia"/>
          <w:lang w:eastAsia="zh-CN"/>
        </w:rPr>
        <w:t>用水权</w:t>
      </w:r>
      <w:r>
        <w:rPr>
          <w:rFonts w:hint="eastAsia"/>
          <w:lang w:val="en-US" w:eastAsia="zh-CN"/>
        </w:rPr>
        <w:t>法规制度</w:t>
      </w:r>
      <w:r>
        <w:rPr>
          <w:rFonts w:hint="eastAsia" w:ascii="Times New Roman" w:hAnsi="Times New Roman"/>
        </w:rPr>
        <w:t>。开展</w:t>
      </w:r>
      <w:r>
        <w:rPr>
          <w:rFonts w:hint="eastAsia"/>
          <w:lang w:eastAsia="zh-CN"/>
        </w:rPr>
        <w:t>用水权</w:t>
      </w:r>
      <w:r>
        <w:rPr>
          <w:rFonts w:hint="eastAsia" w:ascii="Times New Roman" w:hAnsi="Times New Roman"/>
        </w:rPr>
        <w:t>有偿取得、有偿使用和</w:t>
      </w:r>
      <w:r>
        <w:rPr>
          <w:rFonts w:hint="eastAsia"/>
          <w:lang w:eastAsia="zh-CN"/>
        </w:rPr>
        <w:t>用水权</w:t>
      </w:r>
      <w:r>
        <w:rPr>
          <w:rFonts w:hint="eastAsia" w:ascii="Times New Roman" w:hAnsi="Times New Roman"/>
        </w:rPr>
        <w:t>收储体制机制研究，提出《重庆市水资源管理条例》修订意见建议，力争将水权改革相关要求纳入条例，并通过市人大常委会审议。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完成时间：20</w:t>
      </w:r>
      <w:r>
        <w:rPr>
          <w:rFonts w:hint="eastAsia" w:ascii="Times New Roman" w:hAnsi="Times New Roman"/>
          <w:lang w:val="en-US" w:eastAsia="zh-CN"/>
        </w:rPr>
        <w:t>35</w:t>
      </w:r>
      <w:r>
        <w:rPr>
          <w:rFonts w:hint="eastAsia" w:ascii="Times New Roman" w:hAnsi="Times New Roman"/>
        </w:rPr>
        <w:t>年12月底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牵头单位：市水利局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</w:rPr>
        <w:t>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配合单位：</w:t>
      </w:r>
      <w:r>
        <w:rPr>
          <w:rFonts w:hint="eastAsia"/>
          <w:lang w:val="en-US" w:eastAsia="zh-CN"/>
        </w:rPr>
        <w:t>相关市级部门，</w:t>
      </w:r>
      <w:r>
        <w:rPr>
          <w:rFonts w:hint="eastAsia" w:ascii="Times New Roman" w:hAnsi="Times New Roman"/>
          <w:lang w:eastAsia="zh-CN"/>
        </w:rPr>
        <w:t>区县水行政主管部门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 w:ascii="Times New Roman" w:hAnsi="Times New Roman"/>
          <w:lang w:val="en-US" w:eastAsia="zh-CN"/>
        </w:rPr>
        <w:t>.研究</w:t>
      </w:r>
      <w:r>
        <w:rPr>
          <w:rFonts w:hint="eastAsia" w:ascii="Times New Roman" w:hAnsi="Times New Roman"/>
        </w:rPr>
        <w:t>制定</w:t>
      </w:r>
      <w:r>
        <w:rPr>
          <w:rFonts w:hint="eastAsia"/>
          <w:lang w:eastAsia="zh-CN"/>
        </w:rPr>
        <w:t>用水权</w:t>
      </w:r>
      <w:r>
        <w:rPr>
          <w:rFonts w:hint="eastAsia"/>
          <w:lang w:val="en-US" w:eastAsia="zh-CN"/>
        </w:rPr>
        <w:t>管理制度</w:t>
      </w:r>
      <w:r>
        <w:rPr>
          <w:rFonts w:hint="eastAsia" w:ascii="Times New Roman" w:hAnsi="Times New Roman"/>
        </w:rPr>
        <w:t>。</w:t>
      </w:r>
      <w:r>
        <w:rPr>
          <w:rFonts w:hint="eastAsia" w:ascii="Times New Roman" w:hAnsi="Times New Roman"/>
          <w:lang w:val="en-US" w:eastAsia="zh-CN"/>
        </w:rPr>
        <w:t>研究</w:t>
      </w:r>
      <w:r>
        <w:rPr>
          <w:rFonts w:hint="eastAsia" w:ascii="Times New Roman" w:hAnsi="Times New Roman"/>
          <w:lang w:eastAsia="zh-CN"/>
        </w:rPr>
        <w:t>制定</w:t>
      </w:r>
      <w:r>
        <w:rPr>
          <w:rFonts w:hint="eastAsia" w:ascii="Times New Roman" w:hAnsi="Times New Roman"/>
        </w:rPr>
        <w:t>《重庆市初始水权确权登记办法（试行）》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明晰</w:t>
      </w:r>
      <w:r>
        <w:rPr>
          <w:rFonts w:hint="eastAsia" w:ascii="Times New Roman" w:hAnsi="Times New Roman"/>
        </w:rPr>
        <w:t>区域、取水户、灌溉用水户、公共管网用水户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  <w:lang w:val="en-US" w:eastAsia="zh-CN"/>
        </w:rPr>
        <w:t>水利工程</w:t>
      </w:r>
      <w:r>
        <w:rPr>
          <w:rFonts w:hint="eastAsia" w:ascii="Times New Roman" w:hAnsi="Times New Roman"/>
        </w:rPr>
        <w:t>等初始水权</w:t>
      </w:r>
      <w:r>
        <w:rPr>
          <w:rFonts w:hint="eastAsia" w:ascii="Times New Roman" w:hAnsi="Times New Roman"/>
          <w:lang w:eastAsia="zh-CN"/>
        </w:rPr>
        <w:t>；</w:t>
      </w:r>
      <w:r>
        <w:rPr>
          <w:rFonts w:hint="eastAsia" w:ascii="Times New Roman" w:hAnsi="Times New Roman"/>
          <w:lang w:val="en-US" w:eastAsia="zh-CN"/>
        </w:rPr>
        <w:t>研究</w:t>
      </w:r>
      <w:r>
        <w:rPr>
          <w:rFonts w:hint="eastAsia" w:ascii="Times New Roman" w:hAnsi="Times New Roman"/>
          <w:lang w:eastAsia="zh-CN"/>
        </w:rPr>
        <w:t>制定</w:t>
      </w:r>
      <w:r>
        <w:rPr>
          <w:rFonts w:hint="eastAsia" w:ascii="Times New Roman" w:hAnsi="Times New Roman"/>
        </w:rPr>
        <w:t>《重庆市水权交易监督管理办法（试行）》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/>
          <w:lang w:val="en-US" w:eastAsia="zh-CN"/>
        </w:rPr>
        <w:t>强化水权交易监督管理，</w:t>
      </w:r>
      <w:r>
        <w:rPr>
          <w:rFonts w:hint="eastAsia" w:ascii="Times New Roman" w:hAnsi="Times New Roman"/>
          <w:lang w:val="en-US" w:eastAsia="zh-CN"/>
        </w:rPr>
        <w:t>促进水权规范交易流转</w:t>
      </w:r>
      <w:r>
        <w:rPr>
          <w:rFonts w:hint="eastAsia" w:ascii="Times New Roman" w:hAnsi="Times New Roman"/>
          <w:lang w:eastAsia="zh-CN"/>
        </w:rPr>
        <w:t>；</w:t>
      </w:r>
      <w:r>
        <w:rPr>
          <w:rFonts w:hint="eastAsia" w:ascii="Times New Roman" w:hAnsi="Times New Roman"/>
          <w:lang w:val="en-US" w:eastAsia="zh-CN"/>
        </w:rPr>
        <w:t>探索</w:t>
      </w:r>
      <w:r>
        <w:rPr>
          <w:rFonts w:hint="eastAsia" w:ascii="Times New Roman" w:hAnsi="Times New Roman"/>
          <w:lang w:eastAsia="zh-CN"/>
        </w:rPr>
        <w:t>制定</w:t>
      </w:r>
      <w:r>
        <w:rPr>
          <w:rFonts w:hint="eastAsia" w:ascii="Times New Roman" w:hAnsi="Times New Roman"/>
        </w:rPr>
        <w:t>《重庆市水权收储转让管理办法（试行）》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明确水权收储流程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</w:rPr>
        <w:t>对外转让和交易途径。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完成时间：20</w:t>
      </w:r>
      <w:r>
        <w:rPr>
          <w:rFonts w:hint="eastAsia" w:ascii="Times New Roman" w:hAnsi="Times New Roman"/>
          <w:lang w:val="en-US" w:eastAsia="zh-CN"/>
        </w:rPr>
        <w:t>30</w:t>
      </w:r>
      <w:r>
        <w:rPr>
          <w:rFonts w:hint="eastAsia" w:ascii="Times New Roman" w:hAnsi="Times New Roman"/>
        </w:rPr>
        <w:t>年12月底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牵头单位：市水利局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配合单位：</w:t>
      </w:r>
      <w:r>
        <w:rPr>
          <w:rFonts w:hint="eastAsia"/>
          <w:lang w:val="en-US" w:eastAsia="zh-CN"/>
        </w:rPr>
        <w:t>相关市级部门，</w:t>
      </w:r>
      <w:r>
        <w:rPr>
          <w:rFonts w:hint="eastAsia" w:ascii="Times New Roman" w:hAnsi="Times New Roman"/>
          <w:lang w:eastAsia="zh-CN"/>
        </w:rPr>
        <w:t>区县水行政主管部门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6</w:t>
      </w:r>
      <w:r>
        <w:rPr>
          <w:rFonts w:hint="eastAsia" w:ascii="Times New Roman" w:hAnsi="Times New Roman"/>
          <w:lang w:val="en-US" w:eastAsia="zh-CN"/>
        </w:rPr>
        <w:t>.</w:t>
      </w:r>
      <w:r>
        <w:rPr>
          <w:rFonts w:hint="eastAsia" w:ascii="Times New Roman" w:hAnsi="Times New Roman"/>
        </w:rPr>
        <w:t>探索</w:t>
      </w:r>
      <w:r>
        <w:rPr>
          <w:rFonts w:hint="eastAsia" w:ascii="Times New Roman" w:hAnsi="Times New Roman"/>
          <w:lang w:eastAsia="zh-CN"/>
        </w:rPr>
        <w:t>建立</w:t>
      </w:r>
      <w:r>
        <w:rPr>
          <w:rFonts w:hint="eastAsia"/>
          <w:lang w:eastAsia="zh-CN"/>
        </w:rPr>
        <w:t>用水权</w:t>
      </w:r>
      <w:r>
        <w:rPr>
          <w:rFonts w:hint="eastAsia" w:ascii="Times New Roman" w:hAnsi="Times New Roman"/>
        </w:rPr>
        <w:t>价值盘活</w:t>
      </w:r>
      <w:r>
        <w:rPr>
          <w:rFonts w:hint="eastAsia"/>
          <w:lang w:val="en-US" w:eastAsia="zh-CN"/>
        </w:rPr>
        <w:t>制度</w:t>
      </w:r>
      <w:r>
        <w:rPr>
          <w:rFonts w:hint="eastAsia" w:ascii="Times New Roman" w:hAnsi="Times New Roman"/>
        </w:rPr>
        <w:t>。</w:t>
      </w:r>
      <w:r>
        <w:rPr>
          <w:rFonts w:hint="eastAsia"/>
          <w:lang w:val="en-US" w:eastAsia="zh-CN"/>
        </w:rPr>
        <w:t>探索</w:t>
      </w:r>
      <w:r>
        <w:rPr>
          <w:rFonts w:hint="eastAsia" w:ascii="Times New Roman" w:hAnsi="Times New Roman"/>
        </w:rPr>
        <w:t>用水权质押、抵押、担保</w:t>
      </w:r>
      <w:r>
        <w:rPr>
          <w:rFonts w:hint="eastAsia"/>
          <w:lang w:val="en-US" w:eastAsia="zh-CN"/>
        </w:rPr>
        <w:t>模式</w:t>
      </w:r>
      <w:r>
        <w:rPr>
          <w:rFonts w:hint="eastAsia" w:ascii="Times New Roman" w:hAnsi="Times New Roman"/>
        </w:rPr>
        <w:t>，</w:t>
      </w:r>
      <w:r>
        <w:rPr>
          <w:rFonts w:hint="eastAsia"/>
          <w:lang w:val="en-US" w:eastAsia="zh-CN"/>
        </w:rPr>
        <w:t>制定用</w:t>
      </w:r>
      <w:r>
        <w:rPr>
          <w:rFonts w:hint="eastAsia" w:ascii="Times New Roman" w:hAnsi="Times New Roman"/>
        </w:rPr>
        <w:t>水权质押融资业务配套</w:t>
      </w:r>
      <w:r>
        <w:rPr>
          <w:rFonts w:hint="eastAsia" w:ascii="Times New Roman" w:hAnsi="Times New Roman"/>
          <w:lang w:val="en-US" w:eastAsia="zh-CN"/>
        </w:rPr>
        <w:t>政策</w:t>
      </w:r>
      <w:r>
        <w:rPr>
          <w:rFonts w:hint="eastAsia" w:ascii="Times New Roman" w:hAnsi="Times New Roman"/>
        </w:rPr>
        <w:t>体系</w:t>
      </w:r>
      <w:r>
        <w:rPr>
          <w:rFonts w:hint="eastAsia"/>
          <w:lang w:eastAsia="zh-CN"/>
        </w:rPr>
        <w:t>，</w:t>
      </w:r>
      <w:r>
        <w:rPr>
          <w:rFonts w:hint="eastAsia" w:ascii="Times New Roman" w:hAnsi="Times New Roman"/>
        </w:rPr>
        <w:t>盘活水利资产价值，破解水利工程建设管理资金难题。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完成时间：20</w:t>
      </w:r>
      <w:r>
        <w:rPr>
          <w:rFonts w:hint="eastAsia" w:ascii="Times New Roman" w:hAnsi="Times New Roman"/>
          <w:lang w:val="en-US" w:eastAsia="zh-CN"/>
        </w:rPr>
        <w:t>35</w:t>
      </w:r>
      <w:r>
        <w:rPr>
          <w:rFonts w:hint="eastAsia" w:ascii="Times New Roman" w:hAnsi="Times New Roman"/>
        </w:rPr>
        <w:t>年12月底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牵头单位：人行重庆市分行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</w:rPr>
        <w:t>重庆金融监管局</w:t>
      </w:r>
      <w:r>
        <w:rPr>
          <w:rFonts w:hint="eastAsia" w:ascii="Times New Roman" w:hAnsi="Times New Roman"/>
          <w:lang w:eastAsia="zh-CN"/>
        </w:rPr>
        <w:t>、市水利局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配合单位：市</w:t>
      </w:r>
      <w:r>
        <w:rPr>
          <w:rFonts w:hint="eastAsia" w:ascii="Times New Roman" w:hAnsi="Times New Roman"/>
          <w:spacing w:val="-6"/>
          <w:sz w:val="32"/>
        </w:rPr>
        <w:t>发展改革委、市司法局</w:t>
      </w:r>
      <w:r>
        <w:rPr>
          <w:rFonts w:hint="eastAsia" w:ascii="Times New Roman" w:hAnsi="Times New Roman"/>
          <w:spacing w:val="-6"/>
          <w:sz w:val="32"/>
          <w:lang w:eastAsia="zh-CN"/>
        </w:rPr>
        <w:t>，区县水行政主管部门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（三）培育用水权交易市场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 w:ascii="Times New Roman" w:hAnsi="Times New Roman"/>
          <w:lang w:val="en-US" w:eastAsia="zh-CN"/>
        </w:rPr>
        <w:t>.搭建水权交易平台。充分借鉴排污权交易</w:t>
      </w:r>
      <w:r>
        <w:rPr>
          <w:rFonts w:hint="eastAsia"/>
          <w:lang w:val="en-US" w:eastAsia="zh-CN"/>
        </w:rPr>
        <w:t>、中介超市</w:t>
      </w:r>
      <w:r>
        <w:rPr>
          <w:rFonts w:hint="eastAsia" w:ascii="Times New Roman" w:hAnsi="Times New Roman"/>
          <w:lang w:val="en-US" w:eastAsia="zh-CN"/>
        </w:rPr>
        <w:t>等平台建设经验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ascii="Times New Roman" w:hAnsi="Times New Roman" w:eastAsia="方正仿宋_GBK"/>
          <w:spacing w:val="0"/>
          <w:kern w:val="0"/>
          <w:szCs w:val="21"/>
          <w:lang w:bidi="ar"/>
        </w:rPr>
        <w:t>建立市级水权交易服务平台，</w:t>
      </w:r>
      <w:r>
        <w:rPr>
          <w:rFonts w:hint="eastAsia" w:ascii="Times New Roman" w:hAnsi="Times New Roman"/>
          <w:lang w:eastAsia="zh-CN"/>
        </w:rPr>
        <w:t>形成“自主性更强、交易费用更低、快捷高效”的交易服务模式。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完成时间：20</w:t>
      </w:r>
      <w:r>
        <w:rPr>
          <w:rFonts w:hint="eastAsia" w:ascii="Times New Roman" w:hAnsi="Times New Roman"/>
          <w:lang w:val="en-US" w:eastAsia="zh-CN"/>
        </w:rPr>
        <w:t>30</w:t>
      </w:r>
      <w:r>
        <w:rPr>
          <w:rFonts w:hint="eastAsia" w:ascii="Times New Roman" w:hAnsi="Times New Roman"/>
        </w:rPr>
        <w:t>年12月底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牵头单位：</w:t>
      </w:r>
      <w:r>
        <w:rPr>
          <w:rFonts w:hint="eastAsia" w:ascii="Times New Roman" w:hAnsi="Times New Roman"/>
          <w:lang w:eastAsia="zh-CN"/>
        </w:rPr>
        <w:t>市水利局</w:t>
      </w:r>
      <w:r>
        <w:rPr>
          <w:rFonts w:hint="eastAsia"/>
          <w:lang w:val="en-US" w:eastAsia="zh-CN"/>
        </w:rPr>
        <w:t>、</w:t>
      </w:r>
      <w:r>
        <w:rPr>
          <w:rFonts w:hint="eastAsia" w:ascii="Times New Roman" w:hAnsi="Times New Roman"/>
          <w:lang w:val="en-US" w:eastAsia="zh-CN"/>
        </w:rPr>
        <w:t>市</w:t>
      </w:r>
      <w:r>
        <w:rPr>
          <w:rFonts w:hint="eastAsia"/>
          <w:lang w:val="en-US" w:eastAsia="zh-CN"/>
        </w:rPr>
        <w:t>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配合单位：</w:t>
      </w:r>
      <w:r>
        <w:rPr>
          <w:rFonts w:hint="eastAsia"/>
          <w:lang w:val="en-US" w:eastAsia="zh-CN"/>
        </w:rPr>
        <w:t>市发展改革委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8</w:t>
      </w:r>
      <w:r>
        <w:rPr>
          <w:rFonts w:hint="eastAsia" w:ascii="Times New Roman" w:hAnsi="Times New Roman"/>
          <w:lang w:val="en-US" w:eastAsia="zh-CN"/>
        </w:rPr>
        <w:t>.推进</w:t>
      </w:r>
      <w:r>
        <w:rPr>
          <w:rFonts w:hint="eastAsia" w:ascii="Times New Roman" w:hAnsi="Times New Roman"/>
        </w:rPr>
        <w:t>区域水权交易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对同一流域或</w:t>
      </w:r>
      <w:r>
        <w:rPr>
          <w:rFonts w:hint="eastAsia" w:ascii="Times New Roman" w:hAnsi="Times New Roman"/>
        </w:rPr>
        <w:t>具备调水条件的</w:t>
      </w:r>
      <w:r>
        <w:rPr>
          <w:rFonts w:hint="eastAsia" w:ascii="Times New Roman" w:hAnsi="Times New Roman"/>
          <w:lang w:val="en-US" w:eastAsia="zh-CN"/>
        </w:rPr>
        <w:t>不同流域的</w:t>
      </w:r>
      <w:r>
        <w:rPr>
          <w:rFonts w:hint="eastAsia" w:ascii="Times New Roman" w:hAnsi="Times New Roman"/>
        </w:rPr>
        <w:t>行政区域，</w:t>
      </w:r>
      <w:r>
        <w:rPr>
          <w:rFonts w:hint="eastAsia" w:ascii="Times New Roman" w:hAnsi="Times New Roman"/>
          <w:lang w:eastAsia="zh-CN"/>
        </w:rPr>
        <w:t>区县（自治县）</w:t>
      </w:r>
      <w:r>
        <w:rPr>
          <w:rFonts w:hint="eastAsia" w:ascii="Times New Roman" w:hAnsi="Times New Roman"/>
        </w:rPr>
        <w:t>人民政府或者其授权的部门、单位，可对区域可用水量内的结余或预留水量开展交易。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rPr>
          <w:rFonts w:hint="eastAsia" w:ascii="Times New Roman" w:hAnsi="Times New Roman"/>
          <w:lang w:val="en-US" w:eastAsia="zh-CN"/>
        </w:rPr>
        <w:t>审批水量</w:t>
      </w:r>
      <w:r>
        <w:rPr>
          <w:rFonts w:hint="eastAsia" w:ascii="Times New Roman" w:hAnsi="Times New Roman"/>
        </w:rPr>
        <w:t>达到或超过</w:t>
      </w:r>
      <w:r>
        <w:rPr>
          <w:rFonts w:hint="eastAsia" w:ascii="Times New Roman" w:hAnsi="Times New Roman"/>
          <w:lang w:val="en-US" w:eastAsia="zh-CN"/>
        </w:rPr>
        <w:t>用水总量</w:t>
      </w:r>
      <w:r>
        <w:rPr>
          <w:rFonts w:hint="eastAsia" w:ascii="Times New Roman" w:hAnsi="Times New Roman"/>
          <w:lang w:eastAsia="zh-CN"/>
        </w:rPr>
        <w:t>指标</w:t>
      </w:r>
      <w:r>
        <w:rPr>
          <w:rFonts w:hint="eastAsia" w:ascii="Times New Roman" w:hAnsi="Times New Roman"/>
        </w:rPr>
        <w:t>的地区，原则上应通过用水权交易满足新增用水需求。交易水量不占受让区域用水总量控制指标和河流水量分配指标。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（2）涉及流域管理机构直管河湖(河段)和直管工程的区域水权交易应征求流域管理机构意见，涉及</w:t>
      </w:r>
      <w:r>
        <w:rPr>
          <w:rFonts w:hint="eastAsia" w:ascii="Times New Roman" w:hAnsi="Times New Roman"/>
          <w:lang w:eastAsia="zh-CN"/>
        </w:rPr>
        <w:t>市</w:t>
      </w:r>
      <w:r>
        <w:rPr>
          <w:rFonts w:hint="eastAsia" w:ascii="Times New Roman" w:hAnsi="Times New Roman"/>
        </w:rPr>
        <w:t>管河湖(河段)和直管工程的区域水权交易应征求</w:t>
      </w:r>
      <w:r>
        <w:rPr>
          <w:rFonts w:hint="eastAsia" w:ascii="Times New Roman" w:hAnsi="Times New Roman"/>
          <w:lang w:eastAsia="zh-CN"/>
        </w:rPr>
        <w:t>市</w:t>
      </w:r>
      <w:r>
        <w:rPr>
          <w:rFonts w:hint="eastAsia" w:ascii="Times New Roman" w:hAnsi="Times New Roman"/>
        </w:rPr>
        <w:t>级水行政主管部门意见，涉及调水工程的应征求调水工程管理单位意见。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（3）骨干调配水工程，在满足不同受水区原始分配水量基础上，可在不同区域间进行交易。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交易方式：区域水权交易可采取公开交易或协议转让的方式进行。采取公开交易方式的，交易主体应当通过水权交易平台公告其转让或受让的意向，明确交易水量、交易期限、交易价格等。采取协议转让方式的，需报请上一级水行政</w:t>
      </w:r>
      <w:r>
        <w:rPr>
          <w:rFonts w:hint="eastAsia" w:ascii="Times New Roman" w:hAnsi="Times New Roman"/>
          <w:lang w:eastAsia="zh-CN"/>
        </w:rPr>
        <w:t>主管</w:t>
      </w:r>
      <w:r>
        <w:rPr>
          <w:rFonts w:hint="eastAsia" w:ascii="Times New Roman" w:hAnsi="Times New Roman"/>
        </w:rPr>
        <w:t>部门</w:t>
      </w:r>
      <w:r>
        <w:rPr>
          <w:rFonts w:hint="eastAsia" w:ascii="Times New Roman" w:hAnsi="Times New Roman"/>
          <w:lang w:eastAsia="zh-CN"/>
        </w:rPr>
        <w:t>或流域管理机构</w:t>
      </w:r>
      <w:r>
        <w:rPr>
          <w:rFonts w:hint="eastAsia" w:ascii="Times New Roman" w:hAnsi="Times New Roman"/>
        </w:rPr>
        <w:t>备案，在水权交易平台签署协议成交。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完成时间：</w:t>
      </w:r>
      <w:r>
        <w:rPr>
          <w:rFonts w:hint="eastAsia" w:ascii="Times New Roman" w:hAnsi="Times New Roman"/>
          <w:lang w:val="en-US" w:eastAsia="zh-CN"/>
        </w:rPr>
        <w:t>长期坚持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牵头单位：</w:t>
      </w:r>
      <w:r>
        <w:rPr>
          <w:rFonts w:hint="eastAsia" w:ascii="Times New Roman" w:hAnsi="Times New Roman"/>
          <w:lang w:val="en-US" w:eastAsia="zh-CN"/>
        </w:rPr>
        <w:t>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/>
        </w:rPr>
        <w:t>配合单位：</w:t>
      </w:r>
      <w:r>
        <w:rPr>
          <w:rFonts w:hint="eastAsia" w:ascii="Times New Roman" w:hAnsi="Times New Roman"/>
          <w:lang w:eastAsia="zh-CN"/>
        </w:rPr>
        <w:t>市发展改革委、市财政局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 w:ascii="Times New Roman" w:hAnsi="Times New Roman"/>
          <w:lang w:val="en-US" w:eastAsia="zh-CN"/>
        </w:rPr>
        <w:t>市公共资源交易中心</w:t>
      </w:r>
      <w:r>
        <w:rPr>
          <w:rFonts w:hint="eastAsia" w:ascii="Times New Roman" w:hAnsi="Times New Roman"/>
          <w:lang w:eastAsia="zh-CN"/>
        </w:rPr>
        <w:t>，各区县</w:t>
      </w:r>
      <w:r>
        <w:rPr>
          <w:rFonts w:hint="eastAsia"/>
          <w:lang w:val="en-US" w:eastAsia="zh-CN"/>
        </w:rPr>
        <w:t>人民</w:t>
      </w:r>
      <w:r>
        <w:rPr>
          <w:rFonts w:hint="eastAsia" w:ascii="Times New Roman" w:hAnsi="Times New Roman"/>
          <w:lang w:eastAsia="zh-CN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.推进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</w:rPr>
        <w:t>取水权交易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取用水户通过调整产品和产业结构、改革工艺、节水等措施节约的水资源</w:t>
      </w:r>
      <w:r>
        <w:rPr>
          <w:rFonts w:hint="eastAsia" w:ascii="Times New Roman" w:hAnsi="Times New Roman"/>
          <w:lang w:val="en-US" w:eastAsia="zh-CN"/>
        </w:rPr>
        <w:t>，</w:t>
      </w:r>
      <w:r>
        <w:rPr>
          <w:rFonts w:hint="eastAsia" w:ascii="Times New Roman" w:hAnsi="Times New Roman"/>
        </w:rPr>
        <w:t>在取水许可有效期和取水限额内可以</w:t>
      </w:r>
      <w:r>
        <w:rPr>
          <w:rFonts w:hint="eastAsia" w:ascii="Times New Roman" w:hAnsi="Times New Roman"/>
          <w:lang w:val="en-US" w:eastAsia="zh-CN"/>
        </w:rPr>
        <w:t>进行取水权交易</w:t>
      </w:r>
      <w:r>
        <w:rPr>
          <w:rFonts w:hint="eastAsia" w:ascii="Times New Roman" w:hAnsi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交易方式：开展取水权交易，交易转让方应当向其原取水审批机关提出申请，原取水许可审批机关应对节约水量的真实性、合理性等进行核定。取水权交易应通过</w:t>
      </w:r>
      <w:r>
        <w:rPr>
          <w:rFonts w:hint="eastAsia" w:ascii="Times New Roman" w:hAnsi="Times New Roman"/>
          <w:lang w:eastAsia="zh-CN"/>
        </w:rPr>
        <w:t>国家或市级</w:t>
      </w:r>
      <w:r>
        <w:rPr>
          <w:rFonts w:hint="eastAsia" w:ascii="Times New Roman" w:hAnsi="Times New Roman"/>
        </w:rPr>
        <w:t>水权交易平台进行，交易双方签订协议明确交易水量、交易期限、取水地点、取水用途、交易价格、违约责任、争议解决办法等。交易完成后，交易双方应依法办理取水许可申请或变更手续。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完成时间：长期坚持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牵头单位：市水利局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配合单位：</w:t>
      </w:r>
      <w:r>
        <w:rPr>
          <w:rFonts w:hint="eastAsia" w:ascii="Times New Roman" w:hAnsi="Times New Roman"/>
          <w:lang w:eastAsia="zh-CN"/>
        </w:rPr>
        <w:t>市发展改革委、市财政局、市公共资源交易中心，各区县</w:t>
      </w:r>
      <w:r>
        <w:rPr>
          <w:rFonts w:hint="eastAsia"/>
          <w:lang w:val="en-US" w:eastAsia="zh-CN"/>
        </w:rPr>
        <w:t>人民</w:t>
      </w:r>
      <w:r>
        <w:rPr>
          <w:rFonts w:hint="eastAsia" w:ascii="Times New Roman" w:hAnsi="Times New Roman"/>
          <w:lang w:eastAsia="zh-CN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 w:ascii="Times New Roman" w:hAnsi="Times New Roman"/>
          <w:lang w:val="en-US" w:eastAsia="zh-CN"/>
        </w:rPr>
        <w:t>.推进</w:t>
      </w:r>
      <w:r>
        <w:rPr>
          <w:rFonts w:hint="eastAsia" w:ascii="Times New Roman" w:hAnsi="Times New Roman"/>
        </w:rPr>
        <w:t>灌溉用水户水权交易</w:t>
      </w:r>
      <w:r>
        <w:rPr>
          <w:rFonts w:hint="eastAsia" w:ascii="Times New Roman" w:hAnsi="Times New Roman"/>
          <w:lang w:eastAsia="zh-CN"/>
        </w:rPr>
        <w:t>。</w:t>
      </w:r>
      <w:r>
        <w:rPr>
          <w:rFonts w:hint="eastAsia" w:ascii="Times New Roman" w:hAnsi="Times New Roman"/>
          <w:lang w:val="en-US" w:eastAsia="zh-CN"/>
        </w:rPr>
        <w:t>依法取得灌溉用水权的用户，可</w:t>
      </w:r>
      <w:r>
        <w:rPr>
          <w:rFonts w:hint="eastAsia" w:ascii="Times New Roman" w:hAnsi="Times New Roman"/>
        </w:rPr>
        <w:t>通过农艺节水、高效节水灌溉设施、产业结构调整、发展旱作农业等措施节约水量或</w:t>
      </w:r>
      <w:r>
        <w:rPr>
          <w:rFonts w:hint="eastAsia" w:ascii="Times New Roman" w:hAnsi="Times New Roman"/>
          <w:lang w:val="en-US" w:eastAsia="zh-CN"/>
        </w:rPr>
        <w:t>有偿取得的用水权</w:t>
      </w:r>
      <w:r>
        <w:rPr>
          <w:rFonts w:hint="eastAsia" w:ascii="Times New Roman" w:hAnsi="Times New Roman"/>
        </w:rPr>
        <w:t>，在</w:t>
      </w:r>
      <w:r>
        <w:rPr>
          <w:rFonts w:hint="eastAsia" w:ascii="Times New Roman" w:hAnsi="Times New Roman"/>
          <w:lang w:val="en-US" w:eastAsia="zh-CN"/>
        </w:rPr>
        <w:t>用水权证</w:t>
      </w:r>
      <w:r>
        <w:rPr>
          <w:rFonts w:hint="eastAsia" w:ascii="Times New Roman" w:hAnsi="Times New Roman"/>
        </w:rPr>
        <w:t>有效期和</w:t>
      </w:r>
      <w:r>
        <w:rPr>
          <w:rFonts w:hint="eastAsia" w:ascii="Times New Roman" w:hAnsi="Times New Roman"/>
          <w:lang w:val="en-US" w:eastAsia="zh-CN"/>
        </w:rPr>
        <w:t>用</w:t>
      </w:r>
      <w:r>
        <w:rPr>
          <w:rFonts w:hint="eastAsia" w:ascii="Times New Roman" w:hAnsi="Times New Roman"/>
        </w:rPr>
        <w:t>水限额内可以</w:t>
      </w:r>
      <w:r>
        <w:rPr>
          <w:rFonts w:hint="eastAsia" w:ascii="Times New Roman" w:hAnsi="Times New Roman"/>
          <w:lang w:val="en-US" w:eastAsia="zh-CN"/>
        </w:rPr>
        <w:t>进行用水权交易</w:t>
      </w:r>
      <w:r>
        <w:rPr>
          <w:rFonts w:hint="eastAsia" w:ascii="Times New Roman" w:hAnsi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交易方式：灌溉用水户交易信息应汇集到水权交易平台，也可通过村内公告栏、</w:t>
      </w:r>
      <w:r>
        <w:rPr>
          <w:rFonts w:hint="eastAsia"/>
          <w:lang w:val="en-US" w:eastAsia="zh-CN"/>
        </w:rPr>
        <w:t>水利工程管理单位</w:t>
      </w:r>
      <w:r>
        <w:rPr>
          <w:rFonts w:hint="eastAsia" w:ascii="Times New Roman" w:hAnsi="Times New Roman"/>
        </w:rPr>
        <w:t>、灌区管理单位等发布</w:t>
      </w:r>
      <w:r>
        <w:rPr>
          <w:rFonts w:hint="eastAsia"/>
          <w:lang w:val="en-US" w:eastAsia="zh-CN"/>
        </w:rPr>
        <w:t>；</w:t>
      </w:r>
      <w:r>
        <w:rPr>
          <w:rFonts w:hint="eastAsia" w:ascii="Times New Roman" w:hAnsi="Times New Roman"/>
        </w:rPr>
        <w:t>交易期限不超过一年的，由转让方与受让方平等协商，自主开展交易；交易期限超过一年的，事前报</w:t>
      </w:r>
      <w:r>
        <w:rPr>
          <w:rFonts w:hint="eastAsia" w:ascii="Times New Roman" w:hAnsi="Times New Roman"/>
          <w:lang w:val="en-US" w:eastAsia="zh-CN"/>
        </w:rPr>
        <w:t>具有管辖权限的</w:t>
      </w:r>
      <w:r>
        <w:rPr>
          <w:rFonts w:hint="eastAsia" w:ascii="Times New Roman" w:hAnsi="Times New Roman"/>
        </w:rPr>
        <w:t>水行政主管部门备案。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完成时间：长期坚持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牵头单位：市水利局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配合单位：</w:t>
      </w:r>
      <w:r>
        <w:rPr>
          <w:rFonts w:hint="eastAsia"/>
          <w:lang w:val="en-US" w:eastAsia="zh-CN"/>
        </w:rPr>
        <w:t>市发展改革委、</w:t>
      </w:r>
      <w:r>
        <w:rPr>
          <w:rFonts w:hint="eastAsia" w:ascii="Times New Roman" w:hAnsi="Times New Roman"/>
        </w:rPr>
        <w:t>市财政局、市农业农村委</w:t>
      </w:r>
      <w:r>
        <w:rPr>
          <w:rFonts w:hint="eastAsia"/>
          <w:lang w:eastAsia="zh-CN"/>
        </w:rPr>
        <w:t>、</w:t>
      </w:r>
      <w:r>
        <w:rPr>
          <w:rFonts w:hint="eastAsia" w:ascii="Times New Roman" w:hAnsi="Times New Roman"/>
          <w:lang w:eastAsia="zh-CN"/>
        </w:rPr>
        <w:t>市公共资源交易中心，各区县</w:t>
      </w:r>
      <w:r>
        <w:rPr>
          <w:rFonts w:hint="eastAsia"/>
          <w:lang w:val="en-US" w:eastAsia="zh-CN"/>
        </w:rPr>
        <w:t>人民</w:t>
      </w:r>
      <w:r>
        <w:rPr>
          <w:rFonts w:hint="eastAsia" w:ascii="Times New Roman" w:hAnsi="Times New Roman"/>
          <w:lang w:eastAsia="zh-CN"/>
        </w:rPr>
        <w:t>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4" w:lineRule="exact"/>
        <w:ind w:firstLine="640" w:firstLineChars="200"/>
        <w:textAlignment w:val="auto"/>
        <w:rPr>
          <w:rFonts w:hint="default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  <w:t>（四）盘活水权价值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 w:ascii="Times New Roman" w:hAnsi="Times New Roman"/>
          <w:lang w:val="en-US" w:eastAsia="zh-CN"/>
        </w:rPr>
        <w:t>.</w:t>
      </w:r>
      <w:r>
        <w:rPr>
          <w:rFonts w:hint="eastAsia" w:ascii="Times New Roman" w:hAnsi="Times New Roman"/>
        </w:rPr>
        <w:t>探索</w:t>
      </w:r>
      <w:r>
        <w:rPr>
          <w:rFonts w:hint="eastAsia"/>
          <w:lang w:eastAsia="zh-CN"/>
        </w:rPr>
        <w:t>用水权</w:t>
      </w:r>
      <w:r>
        <w:rPr>
          <w:rFonts w:hint="eastAsia" w:ascii="Times New Roman" w:hAnsi="Times New Roman"/>
          <w:lang w:val="en-US" w:eastAsia="zh-CN"/>
        </w:rPr>
        <w:t>融资模式</w:t>
      </w:r>
      <w:r>
        <w:rPr>
          <w:rFonts w:hint="eastAsia" w:ascii="Times New Roman" w:hAnsi="Times New Roman"/>
          <w:lang w:eastAsia="zh-CN"/>
        </w:rPr>
        <w:t>。鼓励金融机构围绕</w:t>
      </w:r>
      <w:r>
        <w:rPr>
          <w:rFonts w:hint="eastAsia"/>
          <w:lang w:eastAsia="zh-CN"/>
        </w:rPr>
        <w:t>用水权</w:t>
      </w:r>
      <w:r>
        <w:rPr>
          <w:rFonts w:hint="eastAsia" w:ascii="Times New Roman" w:hAnsi="Times New Roman"/>
          <w:lang w:eastAsia="zh-CN"/>
        </w:rPr>
        <w:t>创新产品服务，稳步开展用水权质押贷款试点。拓展</w:t>
      </w:r>
      <w:r>
        <w:rPr>
          <w:rFonts w:hint="eastAsia"/>
          <w:lang w:eastAsia="zh-CN"/>
        </w:rPr>
        <w:t>用水权</w:t>
      </w:r>
      <w:r>
        <w:rPr>
          <w:rFonts w:hint="eastAsia" w:ascii="Times New Roman" w:hAnsi="Times New Roman"/>
          <w:lang w:eastAsia="zh-CN"/>
        </w:rPr>
        <w:t>多元化融资渠道，鼓励社会资本参与节水供水工程建设运营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鼓励金融机构探索信贷尽职免责</w:t>
      </w:r>
      <w:r>
        <w:rPr>
          <w:rFonts w:hint="eastAsia" w:ascii="Times New Roman" w:hAnsi="Times New Roman"/>
          <w:lang w:eastAsia="zh-CN"/>
        </w:rPr>
        <w:t>。建立</w:t>
      </w:r>
      <w:r>
        <w:rPr>
          <w:rFonts w:hint="eastAsia"/>
          <w:lang w:eastAsia="zh-CN"/>
        </w:rPr>
        <w:t>用水权</w:t>
      </w:r>
      <w:r>
        <w:rPr>
          <w:rFonts w:hint="eastAsia" w:ascii="Times New Roman" w:hAnsi="Times New Roman"/>
          <w:lang w:eastAsia="zh-CN"/>
        </w:rPr>
        <w:t>贷款风险防范工作机制。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完成时间：</w:t>
      </w:r>
      <w:r>
        <w:rPr>
          <w:rFonts w:hint="eastAsia" w:ascii="Times New Roman" w:hAnsi="Times New Roman"/>
          <w:lang w:eastAsia="zh-CN"/>
        </w:rPr>
        <w:t>长期坚持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牵头单位：市水利局</w:t>
      </w:r>
      <w:r>
        <w:rPr>
          <w:rFonts w:hint="eastAsia"/>
          <w:lang w:eastAsia="zh-CN"/>
        </w:rPr>
        <w:t>、</w:t>
      </w:r>
      <w:r>
        <w:rPr>
          <w:rFonts w:hint="eastAsia" w:ascii="Times New Roman" w:hAnsi="Times New Roman"/>
        </w:rPr>
        <w:t>人行重庆市分行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</w:rPr>
        <w:t>重庆金融监管局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配合单位：市发展</w:t>
      </w:r>
      <w:r>
        <w:rPr>
          <w:rFonts w:hint="eastAsia" w:ascii="Times New Roman" w:hAnsi="Times New Roman"/>
          <w:highlight w:val="none"/>
        </w:rPr>
        <w:t>改革委、</w:t>
      </w:r>
      <w:r>
        <w:rPr>
          <w:rFonts w:hint="eastAsia" w:ascii="Times New Roman" w:hAnsi="Times New Roman"/>
        </w:rPr>
        <w:t>市财政局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highlight w:val="none"/>
          <w:lang w:eastAsia="zh-CN"/>
        </w:rPr>
        <w:t>各区县</w:t>
      </w:r>
      <w:r>
        <w:rPr>
          <w:rFonts w:hint="eastAsia"/>
          <w:lang w:val="en-US" w:eastAsia="zh-CN"/>
        </w:rPr>
        <w:t>人民</w:t>
      </w:r>
      <w:r>
        <w:rPr>
          <w:rFonts w:hint="eastAsia" w:ascii="Times New Roman" w:hAnsi="Times New Roman"/>
          <w:lang w:eastAsia="zh-CN"/>
        </w:rPr>
        <w:t>政府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 w:ascii="Times New Roman" w:hAnsi="Times New Roman"/>
        </w:rPr>
        <w:t>探索“水权+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hint="eastAsia" w:ascii="Times New Roman" w:hAnsi="Times New Roman"/>
        </w:rPr>
        <w:t>”（水权衍生权）</w:t>
      </w:r>
      <w:r>
        <w:rPr>
          <w:rFonts w:hint="eastAsia" w:ascii="Times New Roman" w:hAnsi="Times New Roman"/>
          <w:lang w:val="en-US" w:eastAsia="zh-CN"/>
        </w:rPr>
        <w:t>价值</w:t>
      </w:r>
      <w:r>
        <w:rPr>
          <w:rFonts w:hint="eastAsia" w:ascii="Times New Roman" w:hAnsi="Times New Roman"/>
        </w:rPr>
        <w:t>融合机制。鼓励试点地区积极探索，将水权和其他自然资源资产或者权利进行组合供应，以我市大中型水利项目工程为试点，形成融合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水权</w:t>
      </w:r>
      <w:r>
        <w:rPr>
          <w:rFonts w:hint="eastAsia" w:ascii="Times New Roman" w:hAnsi="Times New Roman"/>
          <w:lang w:val="en-US" w:eastAsia="zh-CN"/>
        </w:rPr>
        <w:t>+</w:t>
      </w:r>
      <w:r>
        <w:rPr>
          <w:rFonts w:hint="eastAsia" w:ascii="Times New Roman" w:hAnsi="Times New Roman"/>
        </w:rPr>
        <w:t>排污权</w:t>
      </w:r>
      <w:r>
        <w:rPr>
          <w:rFonts w:hint="eastAsia" w:ascii="Times New Roman" w:hAnsi="Times New Roman"/>
          <w:lang w:val="en-US" w:eastAsia="zh-CN"/>
        </w:rPr>
        <w:t>+</w:t>
      </w:r>
      <w:r>
        <w:rPr>
          <w:rFonts w:hint="eastAsia" w:ascii="Times New Roman" w:hAnsi="Times New Roman"/>
        </w:rPr>
        <w:t>碳排放权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  <w:lang w:val="en-US" w:eastAsia="zh-CN"/>
        </w:rPr>
        <w:t>水权+土地权+林权+旅游</w:t>
      </w:r>
      <w:r>
        <w:rPr>
          <w:rFonts w:hint="eastAsia"/>
          <w:lang w:val="en-US" w:eastAsia="zh-CN"/>
        </w:rPr>
        <w:t>经营</w:t>
      </w:r>
      <w:r>
        <w:rPr>
          <w:rFonts w:hint="eastAsia" w:ascii="Times New Roman" w:hAnsi="Times New Roman"/>
          <w:lang w:val="en-US" w:eastAsia="zh-CN"/>
        </w:rPr>
        <w:t>权”等</w:t>
      </w:r>
      <w:r>
        <w:rPr>
          <w:rFonts w:hint="eastAsia" w:ascii="Times New Roman" w:hAnsi="Times New Roman"/>
        </w:rPr>
        <w:t>多产权组合搭配，扩大水权开发利用权限及附属权利，形成更具市场吸引力的“水权+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hint="eastAsia" w:ascii="Times New Roman" w:hAnsi="Times New Roman"/>
        </w:rPr>
        <w:t>”</w:t>
      </w:r>
      <w:r>
        <w:rPr>
          <w:rFonts w:hint="eastAsia" w:ascii="Times New Roman" w:hAnsi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完成时间：</w:t>
      </w:r>
      <w:r>
        <w:rPr>
          <w:rFonts w:hint="eastAsia" w:ascii="Times New Roman" w:hAnsi="Times New Roman"/>
          <w:lang w:eastAsia="zh-CN"/>
        </w:rPr>
        <w:t>长期坚持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牵头单位：市水利局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配合单位：</w:t>
      </w:r>
      <w:r>
        <w:rPr>
          <w:rFonts w:hint="eastAsia"/>
          <w:lang w:val="en-US" w:eastAsia="zh-CN"/>
        </w:rPr>
        <w:t>市发展改革委、</w:t>
      </w:r>
      <w:r>
        <w:rPr>
          <w:rFonts w:hint="eastAsia" w:ascii="Times New Roman" w:hAnsi="Times New Roman"/>
        </w:rPr>
        <w:t>市规划自然资源局、市生态环境局、</w:t>
      </w:r>
      <w:r>
        <w:rPr>
          <w:rFonts w:hint="eastAsia" w:ascii="Times New Roman" w:hAnsi="Times New Roman"/>
          <w:lang w:eastAsia="zh-CN"/>
        </w:rPr>
        <w:t>市文旅委，各区县</w:t>
      </w:r>
      <w:r>
        <w:rPr>
          <w:rFonts w:hint="eastAsia"/>
          <w:lang w:val="en-US" w:eastAsia="zh-CN"/>
        </w:rPr>
        <w:t>人民</w:t>
      </w:r>
      <w:r>
        <w:rPr>
          <w:rFonts w:hint="eastAsia" w:ascii="Times New Roman" w:hAnsi="Times New Roman"/>
          <w:lang w:eastAsia="zh-CN"/>
        </w:rPr>
        <w:t>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推进</w:t>
      </w: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</w:rPr>
        <w:t>改革试点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/>
          <w:lang w:val="en-US" w:eastAsia="zh-CN"/>
        </w:rPr>
        <w:t>13</w:t>
      </w:r>
      <w:r>
        <w:rPr>
          <w:rFonts w:hint="eastAsia" w:ascii="Times New Roman" w:hAnsi="Times New Roman"/>
          <w:lang w:val="en-US" w:eastAsia="zh-CN"/>
        </w:rPr>
        <w:t>.</w:t>
      </w:r>
      <w:r>
        <w:rPr>
          <w:rFonts w:hint="eastAsia" w:ascii="Times New Roman" w:hAnsi="Times New Roman"/>
        </w:rPr>
        <w:t>探索公共供水管网用户用水权确权。</w:t>
      </w:r>
      <w:r>
        <w:rPr>
          <w:rFonts w:hint="eastAsia"/>
          <w:lang w:val="en-US" w:eastAsia="zh-CN"/>
        </w:rPr>
        <w:t>以璧山区为试点，</w:t>
      </w:r>
      <w:r>
        <w:rPr>
          <w:rFonts w:hint="eastAsia" w:ascii="Times New Roman" w:hAnsi="Times New Roman"/>
        </w:rPr>
        <w:t>对公共供水管网内的主要用水户</w:t>
      </w:r>
      <w:r>
        <w:rPr>
          <w:rFonts w:hint="eastAsia" w:ascii="Times New Roman" w:hAnsi="Times New Roman"/>
          <w:lang w:eastAsia="zh-CN"/>
        </w:rPr>
        <w:t>（非居民用水）</w:t>
      </w:r>
      <w:r>
        <w:rPr>
          <w:rFonts w:hint="eastAsia" w:ascii="Times New Roman" w:hAnsi="Times New Roman"/>
        </w:rPr>
        <w:t>，通过发放</w:t>
      </w:r>
      <w:r>
        <w:rPr>
          <w:rFonts w:hint="eastAsia" w:ascii="Times New Roman" w:hAnsi="Times New Roman"/>
          <w:lang w:eastAsia="zh-CN"/>
        </w:rPr>
        <w:t>用水</w:t>
      </w:r>
      <w:r>
        <w:rPr>
          <w:rFonts w:hint="eastAsia" w:ascii="Times New Roman" w:hAnsi="Times New Roman"/>
        </w:rPr>
        <w:t>权属凭</w:t>
      </w:r>
      <w:r>
        <w:rPr>
          <w:rFonts w:hint="eastAsia" w:ascii="Times New Roman" w:hAnsi="Times New Roman"/>
          <w:highlight w:val="none"/>
        </w:rPr>
        <w:t>证</w:t>
      </w:r>
      <w:r>
        <w:rPr>
          <w:rFonts w:hint="eastAsia"/>
          <w:highlight w:val="none"/>
          <w:lang w:val="en-US" w:eastAsia="zh-CN"/>
        </w:rPr>
        <w:t>、</w:t>
      </w:r>
      <w:r>
        <w:rPr>
          <w:rFonts w:hint="eastAsia" w:ascii="Times New Roman" w:hAnsi="Times New Roman"/>
          <w:highlight w:val="none"/>
        </w:rPr>
        <w:t>下达用</w:t>
      </w:r>
      <w:r>
        <w:rPr>
          <w:rFonts w:hint="eastAsia" w:ascii="Times New Roman" w:hAnsi="Times New Roman"/>
        </w:rPr>
        <w:t>水指标，</w:t>
      </w:r>
      <w:r>
        <w:rPr>
          <w:rFonts w:hint="eastAsia" w:ascii="Times New Roman" w:hAnsi="Times New Roman"/>
          <w:lang w:val="en-US" w:eastAsia="zh-CN"/>
        </w:rPr>
        <w:t>明晰</w:t>
      </w:r>
      <w:r>
        <w:rPr>
          <w:rFonts w:hint="eastAsia" w:ascii="Times New Roman" w:hAnsi="Times New Roman"/>
          <w:lang w:eastAsia="zh-CN"/>
        </w:rPr>
        <w:t>用水</w:t>
      </w:r>
      <w:r>
        <w:rPr>
          <w:rFonts w:hint="eastAsia" w:ascii="Times New Roman" w:hAnsi="Times New Roman"/>
          <w:lang w:val="en-US" w:eastAsia="zh-CN"/>
        </w:rPr>
        <w:t>权</w:t>
      </w:r>
      <w:r>
        <w:rPr>
          <w:rFonts w:hint="eastAsia" w:ascii="Times New Roman" w:hAnsi="Times New Roman"/>
        </w:rPr>
        <w:t>。公共供水管网用户</w:t>
      </w:r>
      <w:r>
        <w:rPr>
          <w:rFonts w:hint="eastAsia" w:ascii="Times New Roman" w:hAnsi="Times New Roman"/>
          <w:lang w:eastAsia="zh-CN"/>
        </w:rPr>
        <w:t>用水权</w:t>
      </w:r>
      <w:r>
        <w:rPr>
          <w:rFonts w:hint="eastAsia" w:ascii="Times New Roman" w:hAnsi="Times New Roman"/>
        </w:rPr>
        <w:t>可</w:t>
      </w:r>
      <w:r>
        <w:rPr>
          <w:rFonts w:hint="eastAsia" w:ascii="Times New Roman" w:hAnsi="Times New Roman"/>
          <w:lang w:eastAsia="zh-CN"/>
        </w:rPr>
        <w:t>分配到</w:t>
      </w:r>
      <w:r>
        <w:rPr>
          <w:rFonts w:hint="eastAsia" w:ascii="Times New Roman" w:hAnsi="Times New Roman"/>
        </w:rPr>
        <w:t>主要用水户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</w:rPr>
        <w:t>独立计量的建筑物或建筑群</w:t>
      </w:r>
      <w:r>
        <w:rPr>
          <w:rFonts w:hint="eastAsia" w:ascii="Times New Roman" w:hAnsi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完成时间：</w:t>
      </w:r>
      <w:r>
        <w:rPr>
          <w:rFonts w:hint="eastAsia" w:ascii="Times New Roman" w:hAnsi="Times New Roman"/>
          <w:lang w:val="en-US" w:eastAsia="zh-CN"/>
        </w:rPr>
        <w:t>20</w:t>
      </w:r>
      <w:r>
        <w:rPr>
          <w:rFonts w:hint="eastAsia"/>
          <w:lang w:val="en-US" w:eastAsia="zh-CN"/>
        </w:rPr>
        <w:t>27</w:t>
      </w:r>
      <w:r>
        <w:rPr>
          <w:rFonts w:hint="eastAsia" w:ascii="Times New Roman" w:hAnsi="Times New Roman"/>
          <w:lang w:val="en-US" w:eastAsia="zh-CN"/>
        </w:rPr>
        <w:t>年12月底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牵头单位：</w:t>
      </w:r>
      <w:r>
        <w:rPr>
          <w:rFonts w:hint="eastAsia" w:ascii="Times New Roman" w:hAnsi="Times New Roman"/>
          <w:lang w:val="en-US" w:eastAsia="zh-CN"/>
        </w:rPr>
        <w:t>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配合单位：</w:t>
      </w:r>
      <w:r>
        <w:rPr>
          <w:rFonts w:hint="eastAsia"/>
          <w:lang w:val="en-US" w:eastAsia="zh-CN"/>
        </w:rPr>
        <w:t>璧山区人民政府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  <w:lang w:val="en-US" w:eastAsia="zh-CN"/>
        </w:rPr>
        <w:t>14.试行用水权有偿取得。以万州区、江津区、长寿区作为试点区县，</w:t>
      </w:r>
      <w:r>
        <w:rPr>
          <w:rFonts w:hint="eastAsia" w:ascii="Times New Roman" w:hAnsi="Times New Roman"/>
          <w:highlight w:val="none"/>
        </w:rPr>
        <w:t>坚持资源有价、有偿使用的原则，推动</w:t>
      </w:r>
      <w:r>
        <w:rPr>
          <w:rFonts w:hint="eastAsia" w:ascii="Times New Roman" w:hAnsi="Times New Roman"/>
          <w:highlight w:val="none"/>
          <w:lang w:val="en-US" w:eastAsia="zh-CN"/>
        </w:rPr>
        <w:t>工业企业</w:t>
      </w:r>
      <w:r>
        <w:rPr>
          <w:rFonts w:hint="eastAsia" w:ascii="Times New Roman" w:hAnsi="Times New Roman"/>
          <w:highlight w:val="none"/>
        </w:rPr>
        <w:t>用水权商品化。</w:t>
      </w:r>
      <w:r>
        <w:rPr>
          <w:rFonts w:hint="eastAsia" w:ascii="Times New Roman" w:hAnsi="Times New Roman"/>
          <w:highlight w:val="none"/>
          <w:lang w:val="en-US" w:eastAsia="zh-CN"/>
        </w:rPr>
        <w:t>对已有取水许可证的取水户，建立无偿配置水权台账，认可其取得的初始水权资格，</w:t>
      </w:r>
      <w:r>
        <w:rPr>
          <w:rFonts w:hint="eastAsia"/>
          <w:highlight w:val="none"/>
          <w:lang w:val="en-US" w:eastAsia="zh-CN"/>
        </w:rPr>
        <w:t>由水行政主管部门</w:t>
      </w:r>
      <w:r>
        <w:rPr>
          <w:rFonts w:hint="eastAsia" w:ascii="Times New Roman" w:hAnsi="Times New Roman"/>
          <w:highlight w:val="none"/>
          <w:lang w:val="en-US" w:eastAsia="zh-CN"/>
        </w:rPr>
        <w:t>逐步收缴所有用水权有偿使用费。对新增</w:t>
      </w:r>
      <w:r>
        <w:rPr>
          <w:rFonts w:hint="eastAsia" w:ascii="Times New Roman" w:hAnsi="Times New Roman"/>
          <w:highlight w:val="none"/>
          <w:lang w:eastAsia="zh-CN"/>
        </w:rPr>
        <w:t>取水户，根据许可取水量缴纳</w:t>
      </w:r>
      <w:r>
        <w:rPr>
          <w:rFonts w:hint="eastAsia" w:ascii="Times New Roman" w:hAnsi="Times New Roman"/>
          <w:highlight w:val="none"/>
          <w:lang w:val="en-US" w:eastAsia="zh-CN"/>
        </w:rPr>
        <w:t>用水权有偿使用费</w:t>
      </w:r>
      <w:r>
        <w:rPr>
          <w:rFonts w:hint="eastAsia" w:ascii="Times New Roman" w:hAnsi="Times New Roman"/>
          <w:highlight w:val="none"/>
          <w:lang w:eastAsia="zh-CN"/>
        </w:rPr>
        <w:t>后，</w:t>
      </w:r>
      <w:r>
        <w:rPr>
          <w:rFonts w:hint="eastAsia" w:ascii="Times New Roman" w:hAnsi="Times New Roman"/>
          <w:highlight w:val="none"/>
          <w:lang w:val="en-US" w:eastAsia="zh-CN"/>
        </w:rPr>
        <w:t>方可发放</w:t>
      </w:r>
      <w:r>
        <w:rPr>
          <w:rFonts w:hint="eastAsia" w:ascii="Times New Roman" w:hAnsi="Times New Roman"/>
          <w:highlight w:val="none"/>
          <w:lang w:eastAsia="zh-CN"/>
        </w:rPr>
        <w:t>取水许可证，允许其在法律规定的情况下处置</w:t>
      </w:r>
      <w:r>
        <w:rPr>
          <w:rFonts w:hint="eastAsia" w:ascii="Times New Roman" w:hAnsi="Times New Roman"/>
          <w:highlight w:val="none"/>
          <w:lang w:val="en-US" w:eastAsia="zh-CN"/>
        </w:rPr>
        <w:t>节</w:t>
      </w:r>
      <w:r>
        <w:rPr>
          <w:rFonts w:hint="eastAsia" w:ascii="Times New Roman" w:hAnsi="Times New Roman"/>
          <w:highlight w:val="none"/>
          <w:lang w:eastAsia="zh-CN"/>
        </w:rPr>
        <w:t>余</w:t>
      </w:r>
      <w:r>
        <w:rPr>
          <w:rFonts w:hint="eastAsia"/>
          <w:highlight w:val="none"/>
          <w:lang w:val="en-US" w:eastAsia="zh-CN"/>
        </w:rPr>
        <w:t>用</w:t>
      </w:r>
      <w:r>
        <w:rPr>
          <w:rFonts w:hint="eastAsia" w:ascii="Times New Roman" w:hAnsi="Times New Roman"/>
          <w:highlight w:val="none"/>
          <w:lang w:eastAsia="zh-CN"/>
        </w:rPr>
        <w:t>水权。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完成时间：202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 w:ascii="Times New Roman" w:hAnsi="Times New Roman"/>
          <w:highlight w:val="none"/>
        </w:rPr>
        <w:t>年12月底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</w:rPr>
        <w:t>牵头单位：</w:t>
      </w:r>
      <w:r>
        <w:rPr>
          <w:rFonts w:hint="eastAsia"/>
          <w:highlight w:val="none"/>
          <w:lang w:eastAsia="zh-CN"/>
        </w:rPr>
        <w:t>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highlight w:val="none"/>
          <w:lang w:eastAsia="zh-CN"/>
        </w:rPr>
      </w:pPr>
      <w:r>
        <w:rPr>
          <w:rFonts w:hint="eastAsia" w:ascii="Times New Roman" w:hAnsi="Times New Roman"/>
          <w:highlight w:val="none"/>
        </w:rPr>
        <w:t>配合单位：</w:t>
      </w:r>
      <w:r>
        <w:rPr>
          <w:rFonts w:hint="eastAsia" w:ascii="Times New Roman" w:hAnsi="Times New Roman"/>
          <w:highlight w:val="none"/>
          <w:lang w:val="en-US" w:eastAsia="zh-CN"/>
        </w:rPr>
        <w:t>万州区、江津区、长寿区</w:t>
      </w:r>
      <w:r>
        <w:rPr>
          <w:rFonts w:hint="eastAsia" w:ascii="Times New Roman" w:hAnsi="Times New Roman"/>
          <w:highlight w:val="none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15</w:t>
      </w:r>
      <w:r>
        <w:rPr>
          <w:rFonts w:hint="eastAsia" w:ascii="Times New Roman" w:hAnsi="Times New Roman"/>
          <w:lang w:val="en-US" w:eastAsia="zh-CN"/>
        </w:rPr>
        <w:t>试行用水权交易</w:t>
      </w:r>
      <w:r>
        <w:rPr>
          <w:rFonts w:hint="eastAsia"/>
          <w:lang w:val="en-US" w:eastAsia="zh-CN"/>
        </w:rPr>
        <w:t>行业指导</w:t>
      </w:r>
      <w:r>
        <w:rPr>
          <w:rFonts w:hint="eastAsia" w:ascii="Times New Roman" w:hAnsi="Times New Roman"/>
          <w:lang w:val="en-US" w:eastAsia="zh-CN"/>
        </w:rPr>
        <w:t>价。</w:t>
      </w:r>
      <w:r>
        <w:rPr>
          <w:rFonts w:hint="eastAsia"/>
          <w:highlight w:val="none"/>
          <w:lang w:val="en-US" w:eastAsia="zh-CN"/>
        </w:rPr>
        <w:t>市水行政主管部门</w:t>
      </w:r>
      <w:r>
        <w:rPr>
          <w:rFonts w:hint="eastAsia" w:ascii="Times New Roman" w:hAnsi="Times New Roman"/>
          <w:highlight w:val="none"/>
          <w:lang w:eastAsia="zh-CN"/>
        </w:rPr>
        <w:t>合理</w:t>
      </w:r>
      <w:r>
        <w:rPr>
          <w:rFonts w:hint="eastAsia" w:ascii="Times New Roman" w:hAnsi="Times New Roman"/>
          <w:highlight w:val="none"/>
        </w:rPr>
        <w:t>制定用水权交易</w:t>
      </w:r>
      <w:r>
        <w:rPr>
          <w:rFonts w:hint="eastAsia"/>
          <w:highlight w:val="none"/>
          <w:lang w:val="en-US" w:eastAsia="zh-CN"/>
        </w:rPr>
        <w:t>行业指导</w:t>
      </w:r>
      <w:r>
        <w:rPr>
          <w:rFonts w:hint="eastAsia" w:ascii="Times New Roman" w:hAnsi="Times New Roman"/>
          <w:highlight w:val="none"/>
        </w:rPr>
        <w:t>价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指导</w:t>
      </w:r>
      <w:r>
        <w:rPr>
          <w:rFonts w:hint="eastAsia" w:ascii="Times New Roman" w:hAnsi="Times New Roman"/>
          <w:highlight w:val="none"/>
          <w:lang w:val="en-US" w:eastAsia="zh-CN"/>
        </w:rPr>
        <w:t>价</w:t>
      </w:r>
      <w:r>
        <w:rPr>
          <w:rFonts w:hint="eastAsia" w:ascii="Times New Roman" w:hAnsi="Times New Roman"/>
          <w:highlight w:val="none"/>
        </w:rPr>
        <w:t>可根据</w:t>
      </w:r>
      <w:r>
        <w:rPr>
          <w:rFonts w:hint="eastAsia" w:ascii="Times New Roman" w:hAnsi="Times New Roman"/>
        </w:rPr>
        <w:t>水资源总量供给、市场供需关系、产业政策导向、水量丰枯增减等情况适时调整，并向市场公开。用水权交易价格</w:t>
      </w:r>
      <w:r>
        <w:rPr>
          <w:rFonts w:hint="eastAsia"/>
          <w:lang w:val="en-US" w:eastAsia="zh-CN"/>
        </w:rPr>
        <w:t>参考行业指导价自主协商确定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在2027年底前，永川区完成用水权交易行业指导价试点。在2030年底前，探索形成全市水权交易行业指导价。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完成时间：20</w:t>
      </w:r>
      <w:r>
        <w:rPr>
          <w:rFonts w:hint="eastAsia"/>
          <w:lang w:val="en-US" w:eastAsia="zh-CN"/>
        </w:rPr>
        <w:t>30</w:t>
      </w:r>
      <w:r>
        <w:rPr>
          <w:rFonts w:hint="eastAsia" w:ascii="Times New Roman" w:hAnsi="Times New Roman"/>
        </w:rPr>
        <w:t>年12月底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牵头单位：</w:t>
      </w:r>
      <w:r>
        <w:rPr>
          <w:rFonts w:hint="eastAsia"/>
          <w:lang w:val="en-US" w:eastAsia="zh-CN"/>
        </w:rPr>
        <w:t>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配合单位：永川区人民政府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 w:ascii="Times New Roman" w:hAnsi="Times New Roman"/>
          <w:lang w:val="en-US" w:eastAsia="zh-CN"/>
        </w:rPr>
        <w:t>.探索开展用水权收储及交易。以</w:t>
      </w:r>
      <w:r>
        <w:rPr>
          <w:rFonts w:hint="eastAsia"/>
          <w:lang w:val="en-US" w:eastAsia="zh-CN"/>
        </w:rPr>
        <w:t>涪陵区、</w:t>
      </w:r>
      <w:r>
        <w:rPr>
          <w:rFonts w:hint="eastAsia" w:ascii="Times New Roman" w:hAnsi="Times New Roman"/>
          <w:lang w:val="en-US" w:eastAsia="zh-CN"/>
        </w:rPr>
        <w:t>潼南区试点，</w:t>
      </w:r>
      <w:r>
        <w:rPr>
          <w:rFonts w:hint="eastAsia" w:ascii="Times New Roman" w:hAnsi="Times New Roman"/>
        </w:rPr>
        <w:t>由</w:t>
      </w:r>
      <w:r>
        <w:rPr>
          <w:rFonts w:hint="eastAsia" w:ascii="Times New Roman" w:hAnsi="Times New Roman"/>
          <w:lang w:eastAsia="zh-CN"/>
        </w:rPr>
        <w:t>区</w:t>
      </w:r>
      <w:r>
        <w:rPr>
          <w:rFonts w:hint="eastAsia" w:ascii="Times New Roman" w:hAnsi="Times New Roman"/>
        </w:rPr>
        <w:t>人民政府统筹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按照</w:t>
      </w:r>
      <w:r>
        <w:rPr>
          <w:rFonts w:hint="eastAsia" w:ascii="Times New Roman" w:hAnsi="Times New Roman"/>
        </w:rPr>
        <w:t>控制总量、盘活存量、统筹协调、公平高效的原则，积极开展用水权收储</w:t>
      </w:r>
      <w:r>
        <w:rPr>
          <w:rFonts w:hint="eastAsia" w:ascii="Times New Roman" w:hAnsi="Times New Roman"/>
          <w:lang w:val="en-US" w:eastAsia="zh-CN"/>
        </w:rPr>
        <w:t>及交易</w:t>
      </w:r>
      <w:r>
        <w:rPr>
          <w:rFonts w:hint="eastAsia" w:ascii="Times New Roman" w:hAnsi="Times New Roma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无偿收储。由政府投资实施的节水改造工程节约的用水权</w:t>
      </w:r>
      <w:r>
        <w:rPr>
          <w:rFonts w:hint="eastAsia" w:ascii="Times New Roman" w:hAnsi="Times New Roman"/>
          <w:lang w:eastAsia="zh-CN"/>
        </w:rPr>
        <w:t>和</w:t>
      </w:r>
      <w:r>
        <w:rPr>
          <w:rFonts w:hint="eastAsia" w:ascii="Times New Roman" w:hAnsi="Times New Roman"/>
        </w:rPr>
        <w:t>因破产、关停、被取缔以及迁出</w:t>
      </w:r>
      <w:r>
        <w:rPr>
          <w:rFonts w:hint="eastAsia" w:ascii="Times New Roman" w:hAnsi="Times New Roman"/>
          <w:lang w:eastAsia="zh-CN"/>
        </w:rPr>
        <w:t>行政区域内</w:t>
      </w:r>
      <w:r>
        <w:rPr>
          <w:rFonts w:hint="eastAsia" w:ascii="Times New Roman" w:hAnsi="Times New Roman"/>
        </w:rPr>
        <w:t>的用水户所持有的用水权等，</w:t>
      </w:r>
      <w:r>
        <w:rPr>
          <w:rFonts w:hint="eastAsia" w:ascii="Times New Roman" w:hAnsi="Times New Roman"/>
          <w:lang w:eastAsia="zh-CN"/>
        </w:rPr>
        <w:t>由</w:t>
      </w:r>
      <w:r>
        <w:rPr>
          <w:rFonts w:hint="eastAsia" w:ascii="Times New Roman" w:hAnsi="Times New Roman"/>
        </w:rPr>
        <w:t>地方人民政府</w:t>
      </w:r>
      <w:r>
        <w:rPr>
          <w:rFonts w:hint="eastAsia" w:ascii="Times New Roman" w:hAnsi="Times New Roman"/>
          <w:lang w:val="en-US" w:eastAsia="zh-CN"/>
        </w:rPr>
        <w:t>或委托的国有企业</w:t>
      </w:r>
      <w:r>
        <w:rPr>
          <w:rFonts w:hint="eastAsia"/>
          <w:lang w:val="en-US" w:eastAsia="zh-CN"/>
        </w:rPr>
        <w:t>开展</w:t>
      </w:r>
      <w:r>
        <w:rPr>
          <w:rFonts w:hint="eastAsia" w:ascii="Times New Roman" w:hAnsi="Times New Roman"/>
        </w:rPr>
        <w:t>无偿收储。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有偿收储。取用水户节约的用水权三年内没有使用或交易的，地方人民政府</w:t>
      </w:r>
      <w:r>
        <w:rPr>
          <w:rFonts w:hint="eastAsia" w:ascii="Times New Roman" w:hAnsi="Times New Roman"/>
          <w:lang w:val="en-US" w:eastAsia="zh-CN"/>
        </w:rPr>
        <w:t>或委托的国有企业</w:t>
      </w:r>
      <w:r>
        <w:rPr>
          <w:rFonts w:hint="eastAsia" w:ascii="Times New Roman" w:hAnsi="Times New Roman"/>
        </w:rPr>
        <w:t>可以</w:t>
      </w:r>
      <w:r>
        <w:rPr>
          <w:rFonts w:hint="eastAsia" w:ascii="Times New Roman" w:hAnsi="Times New Roman"/>
          <w:lang w:eastAsia="zh-CN"/>
        </w:rPr>
        <w:t>在有市场需求前提下</w:t>
      </w:r>
      <w:r>
        <w:rPr>
          <w:rFonts w:hint="eastAsia" w:ascii="Times New Roman" w:hAnsi="Times New Roman"/>
        </w:rPr>
        <w:t>有偿收储，盘活水资源存量。其中从事城乡生活供水、生态环境用水和农业灌溉用水的取水户除外。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完成时间：20</w:t>
      </w:r>
      <w:r>
        <w:rPr>
          <w:rFonts w:hint="eastAsia" w:ascii="Times New Roman" w:hAnsi="Times New Roman"/>
          <w:lang w:val="en-US" w:eastAsia="zh-CN"/>
        </w:rPr>
        <w:t>27</w:t>
      </w:r>
      <w:r>
        <w:rPr>
          <w:rFonts w:hint="eastAsia" w:ascii="Times New Roman" w:hAnsi="Times New Roman"/>
        </w:rPr>
        <w:t>年12月底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highlight w:val="yellow"/>
        </w:rPr>
      </w:pPr>
      <w:r>
        <w:rPr>
          <w:rFonts w:hint="eastAsia" w:ascii="Times New Roman" w:hAnsi="Times New Roman"/>
        </w:rPr>
        <w:t>牵头单位：</w:t>
      </w:r>
      <w:r>
        <w:rPr>
          <w:rFonts w:hint="eastAsia"/>
          <w:lang w:eastAsia="zh-CN"/>
        </w:rPr>
        <w:t>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配合单位：</w:t>
      </w:r>
      <w:r>
        <w:rPr>
          <w:rFonts w:hint="eastAsia"/>
          <w:highlight w:val="none"/>
          <w:lang w:eastAsia="zh-CN"/>
        </w:rPr>
        <w:t>市财政局，</w:t>
      </w:r>
      <w:r>
        <w:rPr>
          <w:rFonts w:hint="eastAsia"/>
          <w:lang w:val="en-US" w:eastAsia="zh-CN"/>
        </w:rPr>
        <w:t>涪陵区</w:t>
      </w:r>
      <w:r>
        <w:rPr>
          <w:rFonts w:hint="eastAsia" w:ascii="Times New Roman" w:hAnsi="Times New Roman"/>
          <w:lang w:eastAsia="zh-CN"/>
        </w:rPr>
        <w:t>人民政府</w:t>
      </w:r>
      <w:r>
        <w:rPr>
          <w:rFonts w:hint="eastAsia"/>
          <w:lang w:eastAsia="zh-CN"/>
        </w:rPr>
        <w:t>、</w:t>
      </w:r>
      <w:r>
        <w:rPr>
          <w:rFonts w:hint="eastAsia" w:ascii="Times New Roman" w:hAnsi="Times New Roman"/>
          <w:lang w:eastAsia="zh-CN"/>
        </w:rPr>
        <w:t>潼南区人民政府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17.</w:t>
      </w:r>
      <w:r>
        <w:rPr>
          <w:rFonts w:hint="eastAsia" w:ascii="Times New Roman" w:hAnsi="Times New Roman"/>
        </w:rPr>
        <w:t>探索再生水利用交易。加快推进城市污水处理厂再生水管网等基础设施建设</w:t>
      </w:r>
      <w:r>
        <w:rPr>
          <w:rFonts w:hint="eastAsia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不断拓展再生水管网覆盖面</w:t>
      </w:r>
      <w:r>
        <w:rPr>
          <w:rFonts w:hint="eastAsia" w:cs="Times New Roman"/>
          <w:lang w:val="en-US" w:eastAsia="zh-CN"/>
        </w:rPr>
        <w:t>，</w:t>
      </w:r>
      <w:r>
        <w:rPr>
          <w:rFonts w:hint="eastAsia"/>
          <w:lang w:val="en-US" w:eastAsia="zh-CN"/>
        </w:rPr>
        <w:t>完善</w:t>
      </w:r>
      <w:r>
        <w:rPr>
          <w:rFonts w:hint="eastAsia" w:ascii="Times New Roman" w:hAnsi="Times New Roman"/>
        </w:rPr>
        <w:t>再生水回用系统建设</w:t>
      </w:r>
      <w:r>
        <w:rPr>
          <w:rFonts w:hint="eastAsia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鼓励工业企业优先使用再生水，加强再生水资源在工业企业领域配置</w:t>
      </w:r>
      <w:r>
        <w:rPr>
          <w:rFonts w:hint="eastAsia" w:cs="Times New Roman"/>
          <w:lang w:val="en-US" w:eastAsia="zh-CN"/>
        </w:rPr>
        <w:t>。探索建立再生水用水权交易收益分配机制，以再生水指标置换新鲜水指标用于交易，交易可用于补助再生水处理运营单位和再生水使用企业。</w:t>
      </w:r>
      <w:r>
        <w:rPr>
          <w:rFonts w:hint="eastAsia" w:ascii="Times New Roman" w:hAnsi="Times New Roman"/>
          <w:lang w:val="en-US" w:eastAsia="zh-CN"/>
        </w:rPr>
        <w:t>以璧山、铜梁、垫江等区县为试点</w:t>
      </w:r>
      <w:r>
        <w:rPr>
          <w:rFonts w:hint="eastAsia"/>
          <w:lang w:val="en-US" w:eastAsia="zh-CN"/>
        </w:rPr>
        <w:t>，开展再生水用水权确权及交易工作</w:t>
      </w:r>
      <w:r>
        <w:rPr>
          <w:rFonts w:hint="eastAsia" w:ascii="Times New Roman" w:hAnsi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完成时间：20</w:t>
      </w:r>
      <w:r>
        <w:rPr>
          <w:rFonts w:hint="eastAsia" w:ascii="Times New Roman" w:hAnsi="Times New Roman"/>
          <w:lang w:val="en-US" w:eastAsia="zh-CN"/>
        </w:rPr>
        <w:t>27</w:t>
      </w:r>
      <w:r>
        <w:rPr>
          <w:rFonts w:hint="eastAsia" w:ascii="Times New Roman" w:hAnsi="Times New Roman"/>
        </w:rPr>
        <w:t>年12月底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</w:rPr>
        <w:t>牵头单位：</w:t>
      </w:r>
      <w:r>
        <w:rPr>
          <w:rFonts w:hint="eastAsia"/>
          <w:lang w:val="en-US" w:eastAsia="zh-CN"/>
        </w:rPr>
        <w:t>市水利局、</w:t>
      </w:r>
      <w:r>
        <w:rPr>
          <w:rFonts w:hint="eastAsia" w:ascii="Times New Roman" w:hAnsi="Times New Roman"/>
          <w:lang w:val="en-US" w:eastAsia="zh-CN"/>
        </w:rPr>
        <w:t>市</w:t>
      </w:r>
      <w:r>
        <w:rPr>
          <w:rFonts w:hint="eastAsia"/>
          <w:lang w:val="en-US" w:eastAsia="zh-CN"/>
        </w:rPr>
        <w:t>住房</w:t>
      </w:r>
      <w:r>
        <w:rPr>
          <w:rFonts w:hint="eastAsia" w:ascii="Times New Roman" w:hAnsi="Times New Roman"/>
          <w:lang w:val="en-US" w:eastAsia="zh-CN"/>
        </w:rPr>
        <w:t>城乡建委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配合单位：</w:t>
      </w:r>
      <w:r>
        <w:rPr>
          <w:rFonts w:hint="eastAsia"/>
          <w:lang w:val="en-US" w:eastAsia="zh-CN"/>
        </w:rPr>
        <w:t>市发展改革委、</w:t>
      </w:r>
      <w:r>
        <w:rPr>
          <w:rFonts w:hint="eastAsia" w:ascii="Times New Roman" w:hAnsi="Times New Roman"/>
        </w:rPr>
        <w:t>市</w:t>
      </w:r>
      <w:r>
        <w:rPr>
          <w:rFonts w:hint="eastAsia" w:ascii="Times New Roman" w:hAnsi="Times New Roman"/>
          <w:lang w:val="en-US" w:eastAsia="zh-CN"/>
        </w:rPr>
        <w:t>城市管理局、</w:t>
      </w:r>
      <w:r>
        <w:rPr>
          <w:rFonts w:hint="eastAsia"/>
          <w:lang w:val="en-US" w:eastAsia="zh-CN"/>
        </w:rPr>
        <w:t>市经济信息委、市规划自然资源局、市生态环境局</w:t>
      </w:r>
      <w:r>
        <w:rPr>
          <w:rFonts w:hint="eastAsia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璧山区、铜梁区、垫江县</w:t>
      </w:r>
      <w:r>
        <w:rPr>
          <w:rFonts w:hint="eastAsia" w:ascii="Times New Roman" w:hAnsi="Times New Roman"/>
          <w:lang w:eastAsia="zh-CN"/>
        </w:rPr>
        <w:t>人民政府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color w:val="auto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color w:val="auto"/>
          <w:szCs w:val="32"/>
          <w:highlight w:val="none"/>
        </w:rPr>
        <w:t>四、组织保障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方正楷体_GBK" w:cs="方正楷体_GBK"/>
        </w:rPr>
        <w:t>（一）</w:t>
      </w:r>
      <w:r>
        <w:rPr>
          <w:rFonts w:hint="eastAsia" w:ascii="Times New Roman" w:hAnsi="Times New Roman" w:eastAsia="方正楷体_GBK" w:cs="方正楷体_GBK"/>
          <w:lang w:val="en-US" w:eastAsia="zh-CN"/>
        </w:rPr>
        <w:t>强化</w:t>
      </w:r>
      <w:r>
        <w:rPr>
          <w:rFonts w:hint="eastAsia" w:ascii="Times New Roman" w:hAnsi="Times New Roman" w:eastAsia="方正楷体_GBK" w:cs="方正楷体_GBK"/>
        </w:rPr>
        <w:t>组织领导</w:t>
      </w:r>
      <w:r>
        <w:rPr>
          <w:rFonts w:hint="eastAsia" w:ascii="Times New Roman" w:hAnsi="Times New Roman" w:eastAsia="方正楷体_GBK" w:cs="方正楷体_GBK"/>
          <w:lang w:eastAsia="zh-CN"/>
        </w:rPr>
        <w:t>。</w:t>
      </w:r>
      <w:r>
        <w:rPr>
          <w:rFonts w:hint="eastAsia" w:ascii="Times New Roman" w:hAnsi="Times New Roman"/>
        </w:rPr>
        <w:t>水权改革</w:t>
      </w:r>
      <w:r>
        <w:rPr>
          <w:rFonts w:hint="eastAsia" w:ascii="Times New Roman" w:hAnsi="Times New Roman"/>
          <w:lang w:eastAsia="zh-CN"/>
        </w:rPr>
        <w:t>工作</w:t>
      </w:r>
      <w:r>
        <w:rPr>
          <w:rFonts w:hint="eastAsia" w:ascii="Times New Roman" w:hAnsi="Times New Roman"/>
        </w:rPr>
        <w:t>已纳入市委深改委“三个一批”市级重点改革项目</w:t>
      </w:r>
      <w:r>
        <w:rPr>
          <w:rFonts w:hint="eastAsia" w:ascii="Times New Roman" w:hAnsi="Times New Roman"/>
          <w:lang w:eastAsia="zh-CN"/>
        </w:rPr>
        <w:t>，各</w:t>
      </w:r>
      <w:r>
        <w:rPr>
          <w:rFonts w:hint="eastAsia" w:ascii="Times New Roman" w:hAnsi="Times New Roman"/>
        </w:rPr>
        <w:t>区县</w:t>
      </w:r>
      <w:r>
        <w:rPr>
          <w:rFonts w:hint="eastAsia" w:ascii="Times New Roman" w:hAnsi="Times New Roman"/>
          <w:lang w:val="en-US" w:eastAsia="zh-CN"/>
        </w:rPr>
        <w:t>人民</w:t>
      </w:r>
      <w:r>
        <w:rPr>
          <w:rFonts w:hint="eastAsia" w:ascii="Times New Roman" w:hAnsi="Times New Roman"/>
          <w:lang w:eastAsia="zh-CN"/>
        </w:rPr>
        <w:t>政府</w:t>
      </w:r>
      <w:r>
        <w:rPr>
          <w:rFonts w:hint="eastAsia" w:ascii="Times New Roman" w:hAnsi="Times New Roman"/>
        </w:rPr>
        <w:t>要高度重视，</w:t>
      </w:r>
      <w:r>
        <w:rPr>
          <w:rFonts w:hint="eastAsia" w:ascii="Times New Roman" w:hAnsi="Times New Roman"/>
          <w:lang w:val="en-US" w:eastAsia="zh-CN"/>
        </w:rPr>
        <w:t>加强组织领导、落实工作责任、积极探索实践，</w:t>
      </w:r>
      <w:r>
        <w:rPr>
          <w:rFonts w:hint="eastAsia" w:ascii="Times New Roman" w:hAnsi="Times New Roman"/>
          <w:lang w:eastAsia="zh-CN"/>
        </w:rPr>
        <w:t>切实把</w:t>
      </w:r>
      <w:r>
        <w:rPr>
          <w:rFonts w:hint="eastAsia" w:ascii="Times New Roman" w:hAnsi="Times New Roman"/>
        </w:rPr>
        <w:t>推进水权改革工作</w:t>
      </w:r>
      <w:r>
        <w:rPr>
          <w:rFonts w:hint="eastAsia" w:ascii="Times New Roman" w:hAnsi="Times New Roman"/>
          <w:lang w:eastAsia="zh-CN"/>
        </w:rPr>
        <w:t>作为</w:t>
      </w:r>
      <w:r>
        <w:rPr>
          <w:rFonts w:hint="eastAsia" w:ascii="Times New Roman" w:hAnsi="Times New Roman"/>
        </w:rPr>
        <w:t>贯彻</w:t>
      </w:r>
      <w:r>
        <w:rPr>
          <w:rFonts w:hint="eastAsia" w:ascii="Times New Roman" w:hAnsi="Times New Roman"/>
          <w:lang w:eastAsia="zh-CN"/>
        </w:rPr>
        <w:t>落实</w:t>
      </w:r>
      <w:r>
        <w:rPr>
          <w:rFonts w:hint="eastAsia" w:ascii="Times New Roman" w:hAnsi="Times New Roman"/>
        </w:rPr>
        <w:t>水资源刚性约束制度的</w:t>
      </w:r>
      <w:r>
        <w:rPr>
          <w:rFonts w:hint="eastAsia" w:ascii="Times New Roman" w:hAnsi="Times New Roman"/>
          <w:lang w:val="en-US" w:eastAsia="zh-CN"/>
        </w:rPr>
        <w:t>一项重要任务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lang w:val="en-US" w:eastAsia="zh-CN"/>
        </w:rPr>
        <w:t>要因地制宜，推进用水权初始分配、水权交易等，推动健全完善水权改革的法规制度体系，助推重庆水利高质量发展。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楷体_GBK" w:cs="方正楷体_GBK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lang w:eastAsia="zh-CN"/>
        </w:rPr>
        <w:t>）</w:t>
      </w:r>
      <w:r>
        <w:rPr>
          <w:rFonts w:hint="eastAsia" w:ascii="Times New Roman" w:hAnsi="Times New Roman" w:eastAsia="方正楷体_GBK" w:cs="方正楷体_GBK"/>
        </w:rPr>
        <w:t>强化</w:t>
      </w:r>
      <w:r>
        <w:rPr>
          <w:rFonts w:hint="eastAsia" w:ascii="Times New Roman" w:hAnsi="Times New Roman" w:eastAsia="方正楷体_GBK" w:cs="方正楷体_GBK"/>
          <w:lang w:eastAsia="zh-CN"/>
        </w:rPr>
        <w:t>工作协同。</w:t>
      </w:r>
      <w:r>
        <w:rPr>
          <w:rFonts w:hint="default" w:ascii="Times New Roman" w:hAnsi="Times New Roman"/>
          <w:lang w:val="en-US" w:eastAsia="zh-CN"/>
        </w:rPr>
        <w:t>市级有关部门要强化工作协同，做好对区县</w:t>
      </w:r>
      <w:r>
        <w:rPr>
          <w:rFonts w:hint="eastAsia" w:ascii="Times New Roman" w:hAnsi="Times New Roman"/>
          <w:lang w:val="en-US" w:eastAsia="zh-CN"/>
        </w:rPr>
        <w:t>（自治县）</w:t>
      </w:r>
      <w:r>
        <w:rPr>
          <w:rFonts w:hint="default" w:ascii="Times New Roman" w:hAnsi="Times New Roman"/>
          <w:lang w:val="en-US" w:eastAsia="zh-CN"/>
        </w:rPr>
        <w:t>水权改革工作的指导。</w:t>
      </w:r>
      <w:r>
        <w:rPr>
          <w:rFonts w:hint="eastAsia" w:ascii="Times New Roman" w:hAnsi="Times New Roman"/>
          <w:lang w:eastAsia="zh-CN"/>
        </w:rPr>
        <w:t>各</w:t>
      </w:r>
      <w:r>
        <w:rPr>
          <w:rFonts w:hint="eastAsia" w:ascii="Times New Roman" w:hAnsi="Times New Roman"/>
        </w:rPr>
        <w:t>区县</w:t>
      </w:r>
      <w:r>
        <w:rPr>
          <w:rFonts w:hint="eastAsia" w:ascii="Times New Roman" w:hAnsi="Times New Roman"/>
          <w:lang w:eastAsia="zh-CN"/>
        </w:rPr>
        <w:t>（自治县）</w:t>
      </w:r>
      <w:r>
        <w:rPr>
          <w:rFonts w:hint="eastAsia" w:ascii="Times New Roman" w:hAnsi="Times New Roman"/>
          <w:lang w:val="en-US" w:eastAsia="zh-CN"/>
        </w:rPr>
        <w:t>水利、</w:t>
      </w:r>
      <w:r>
        <w:rPr>
          <w:rFonts w:hint="eastAsia" w:ascii="Times New Roman" w:hAnsi="Times New Roman"/>
          <w:lang w:eastAsia="zh-CN"/>
        </w:rPr>
        <w:t>发展改革</w:t>
      </w:r>
      <w:r>
        <w:rPr>
          <w:rFonts w:hint="eastAsia" w:ascii="Times New Roman" w:hAnsi="Times New Roman"/>
        </w:rPr>
        <w:t>、财政</w:t>
      </w:r>
      <w:r>
        <w:rPr>
          <w:rFonts w:hint="eastAsia" w:ascii="Times New Roman" w:hAnsi="Times New Roman"/>
          <w:lang w:val="en-US" w:eastAsia="zh-CN"/>
        </w:rPr>
        <w:t>等部门要加强协作，做好与</w:t>
      </w:r>
      <w:r>
        <w:rPr>
          <w:rFonts w:hint="eastAsia" w:ascii="Times New Roman" w:hAnsi="Times New Roman"/>
        </w:rPr>
        <w:t>金融监管、</w:t>
      </w:r>
      <w:r>
        <w:rPr>
          <w:rFonts w:hint="eastAsia" w:ascii="Times New Roman" w:hAnsi="Times New Roman"/>
          <w:lang w:eastAsia="zh-CN"/>
        </w:rPr>
        <w:t>规划自然资源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lang w:eastAsia="zh-CN"/>
        </w:rPr>
        <w:t>农业农村、</w:t>
      </w:r>
      <w:r>
        <w:rPr>
          <w:rFonts w:hint="eastAsia" w:ascii="Times New Roman" w:hAnsi="Times New Roman"/>
          <w:lang w:val="en-US" w:eastAsia="zh-CN"/>
        </w:rPr>
        <w:t>公共资源交易</w:t>
      </w:r>
      <w:r>
        <w:rPr>
          <w:rFonts w:hint="eastAsia" w:ascii="Times New Roman" w:hAnsi="Times New Roman"/>
        </w:rPr>
        <w:t>等</w:t>
      </w:r>
      <w:r>
        <w:rPr>
          <w:rFonts w:hint="eastAsia" w:ascii="Times New Roman" w:hAnsi="Times New Roman"/>
          <w:lang w:val="en-US" w:eastAsia="zh-CN"/>
        </w:rPr>
        <w:t>有关</w:t>
      </w:r>
      <w:r>
        <w:rPr>
          <w:rFonts w:hint="eastAsia" w:ascii="Times New Roman" w:hAnsi="Times New Roman"/>
        </w:rPr>
        <w:t>部门</w:t>
      </w:r>
      <w:r>
        <w:rPr>
          <w:rFonts w:hint="eastAsia" w:ascii="Times New Roman" w:hAnsi="Times New Roman"/>
          <w:lang w:val="en-US" w:eastAsia="zh-CN"/>
        </w:rPr>
        <w:t>的沟通协调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lang w:val="en-US" w:eastAsia="zh-CN"/>
        </w:rPr>
        <w:t>切实把水权改革工作摆上重要议事日程，把最严格水资源管理制度落到实处，助推全市水权</w:t>
      </w:r>
      <w:r>
        <w:rPr>
          <w:rFonts w:hint="eastAsia" w:ascii="Times New Roman" w:hAnsi="Times New Roman"/>
        </w:rPr>
        <w:t>改革工作</w:t>
      </w:r>
      <w:r>
        <w:rPr>
          <w:rFonts w:hint="eastAsia" w:ascii="Times New Roman" w:hAnsi="Times New Roman"/>
          <w:lang w:eastAsia="zh-CN"/>
        </w:rPr>
        <w:t>取得实效</w:t>
      </w:r>
      <w:r>
        <w:rPr>
          <w:rFonts w:hint="eastAsia" w:ascii="Times New Roman" w:hAnsi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楷体_GBK" w:cs="方正楷体_GBK"/>
        </w:rPr>
        <w:t>（</w:t>
      </w:r>
      <w:r>
        <w:rPr>
          <w:rFonts w:hint="eastAsia" w:ascii="Times New Roman" w:hAnsi="Times New Roman" w:eastAsia="方正楷体_GBK" w:cs="方正楷体_GBK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</w:rPr>
        <w:t>）加大宣传引导</w:t>
      </w:r>
      <w:r>
        <w:rPr>
          <w:rFonts w:hint="eastAsia" w:ascii="Times New Roman" w:hAnsi="Times New Roman" w:eastAsia="方正楷体_GBK" w:cs="方正楷体_GBK"/>
          <w:lang w:eastAsia="zh-CN"/>
        </w:rPr>
        <w:t>。</w:t>
      </w:r>
      <w:r>
        <w:rPr>
          <w:rFonts w:hint="eastAsia" w:ascii="Times New Roman" w:hAnsi="Times New Roman"/>
        </w:rPr>
        <w:t>各区县</w:t>
      </w:r>
      <w:r>
        <w:rPr>
          <w:rFonts w:hint="eastAsia" w:ascii="Times New Roman" w:hAnsi="Times New Roman"/>
          <w:lang w:eastAsia="zh-CN"/>
        </w:rPr>
        <w:t>（自治县）</w:t>
      </w:r>
      <w:r>
        <w:rPr>
          <w:rFonts w:hint="eastAsia" w:ascii="Times New Roman" w:hAnsi="Times New Roman"/>
        </w:rPr>
        <w:t>水行政主管部门要</w:t>
      </w:r>
      <w:r>
        <w:rPr>
          <w:rFonts w:hint="eastAsia" w:ascii="Times New Roman" w:hAnsi="Times New Roman"/>
          <w:lang w:val="en-US" w:eastAsia="zh-CN"/>
        </w:rPr>
        <w:t>及时公开水权改革有关信息，加大水权改革工作宣传报道，及时总结推广水权改革工作主要做法及成功经验，</w:t>
      </w:r>
      <w:r>
        <w:rPr>
          <w:rFonts w:hint="eastAsia" w:ascii="Times New Roman" w:hAnsi="Times New Roman"/>
        </w:rPr>
        <w:t>充分利用</w:t>
      </w:r>
      <w:r>
        <w:rPr>
          <w:rFonts w:hint="eastAsia" w:ascii="Times New Roman" w:hAnsi="Times New Roman"/>
          <w:lang w:eastAsia="zh-CN"/>
        </w:rPr>
        <w:t>座谈会和</w:t>
      </w:r>
      <w:r>
        <w:rPr>
          <w:rFonts w:hint="eastAsia" w:ascii="Times New Roman" w:hAnsi="Times New Roman"/>
        </w:rPr>
        <w:t>各</w:t>
      </w:r>
      <w:r>
        <w:rPr>
          <w:rFonts w:hint="eastAsia" w:ascii="Times New Roman" w:hAnsi="Times New Roman"/>
          <w:lang w:eastAsia="zh-CN"/>
        </w:rPr>
        <w:t>类宣传</w:t>
      </w:r>
      <w:r>
        <w:rPr>
          <w:rFonts w:hint="eastAsia" w:ascii="Times New Roman" w:hAnsi="Times New Roman"/>
        </w:rPr>
        <w:t>媒介，做好</w:t>
      </w:r>
      <w:r>
        <w:rPr>
          <w:rFonts w:hint="eastAsia" w:ascii="Times New Roman" w:hAnsi="Times New Roman"/>
          <w:lang w:eastAsia="zh-CN"/>
        </w:rPr>
        <w:t>行业</w:t>
      </w:r>
      <w:r>
        <w:rPr>
          <w:rFonts w:hint="eastAsia" w:ascii="Times New Roman" w:hAnsi="Times New Roman"/>
        </w:rPr>
        <w:t>政策</w:t>
      </w:r>
      <w:r>
        <w:rPr>
          <w:rFonts w:hint="eastAsia" w:ascii="Times New Roman" w:hAnsi="Times New Roman"/>
          <w:lang w:val="en-US" w:eastAsia="zh-CN"/>
        </w:rPr>
        <w:t>宣传</w:t>
      </w:r>
      <w:r>
        <w:rPr>
          <w:rFonts w:hint="eastAsia" w:ascii="Times New Roman" w:hAnsi="Times New Roman"/>
          <w:lang w:eastAsia="zh-CN"/>
        </w:rPr>
        <w:t>解读，</w:t>
      </w:r>
      <w:r>
        <w:rPr>
          <w:rFonts w:hint="eastAsia" w:ascii="Times New Roman" w:hAnsi="Times New Roman"/>
          <w:lang w:val="en-US" w:eastAsia="zh-CN"/>
        </w:rPr>
        <w:t>充分调动用水户支持参与水权改革的积极性，</w:t>
      </w:r>
      <w:r>
        <w:rPr>
          <w:rFonts w:hint="eastAsia" w:ascii="Times New Roman" w:hAnsi="Times New Roman"/>
        </w:rPr>
        <w:t>提高全社会对用水权确权、交易、质押贷款工作的认知度和关注度，营造</w:t>
      </w:r>
      <w:r>
        <w:rPr>
          <w:rFonts w:hint="eastAsia" w:ascii="Times New Roman" w:hAnsi="Times New Roman"/>
          <w:lang w:val="en-US" w:eastAsia="zh-CN"/>
        </w:rPr>
        <w:t>推进水权改革的</w:t>
      </w:r>
      <w:r>
        <w:rPr>
          <w:rFonts w:hint="eastAsia" w:ascii="Times New Roman" w:hAnsi="Times New Roman"/>
        </w:rPr>
        <w:t>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</w:rPr>
        <w:t>（</w:t>
      </w:r>
      <w:r>
        <w:rPr>
          <w:rFonts w:hint="eastAsia" w:ascii="Times New Roman" w:hAnsi="Times New Roman" w:eastAsia="方正楷体_GBK" w:cs="方正楷体_GBK"/>
          <w:lang w:val="en-US" w:eastAsia="zh-CN"/>
        </w:rPr>
        <w:t>四</w:t>
      </w:r>
      <w:r>
        <w:rPr>
          <w:rFonts w:hint="eastAsia" w:ascii="Times New Roman" w:hAnsi="Times New Roman" w:eastAsia="方正楷体_GBK" w:cs="方正楷体_GBK"/>
        </w:rPr>
        <w:t>）建立激励机制</w:t>
      </w:r>
      <w:r>
        <w:rPr>
          <w:rFonts w:hint="eastAsia" w:ascii="Times New Roman" w:hAnsi="Times New Roman" w:eastAsia="方正楷体_GBK" w:cs="方正楷体_GBK"/>
          <w:lang w:eastAsia="zh-CN"/>
        </w:rPr>
        <w:t>。</w:t>
      </w:r>
      <w:r>
        <w:rPr>
          <w:rFonts w:hint="eastAsia" w:ascii="Times New Roman" w:hAnsi="Times New Roman"/>
          <w:lang w:eastAsia="zh-CN"/>
        </w:rPr>
        <w:t>市级将</w:t>
      </w:r>
      <w:r>
        <w:rPr>
          <w:rFonts w:hint="eastAsia" w:ascii="Times New Roman" w:hAnsi="Times New Roman"/>
        </w:rPr>
        <w:t>水权改革纳入实行最严格水资源管理制度和节水型社会建设考核，对积极探索水权改革并取得成效的地方，</w:t>
      </w:r>
      <w:r>
        <w:rPr>
          <w:rFonts w:hint="eastAsia" w:ascii="Times New Roman" w:hAnsi="Times New Roman"/>
          <w:lang w:val="en-US" w:eastAsia="zh-CN"/>
        </w:rPr>
        <w:t>优先</w:t>
      </w:r>
      <w:r>
        <w:rPr>
          <w:rFonts w:hint="eastAsia" w:ascii="Times New Roman" w:hAnsi="Times New Roman"/>
          <w:lang w:eastAsia="zh-CN"/>
        </w:rPr>
        <w:t>给予</w:t>
      </w:r>
      <w:r>
        <w:rPr>
          <w:rFonts w:hint="eastAsia" w:ascii="Times New Roman" w:hAnsi="Times New Roman"/>
        </w:rPr>
        <w:t>项目</w:t>
      </w:r>
      <w:r>
        <w:rPr>
          <w:rFonts w:hint="eastAsia" w:ascii="Times New Roman" w:hAnsi="Times New Roman"/>
          <w:lang w:val="en-US" w:eastAsia="zh-CN"/>
        </w:rPr>
        <w:t>和资金</w:t>
      </w:r>
      <w:r>
        <w:rPr>
          <w:rFonts w:hint="eastAsia" w:ascii="Times New Roman" w:hAnsi="Times New Roman"/>
        </w:rPr>
        <w:t>支持，</w:t>
      </w:r>
      <w:r>
        <w:rPr>
          <w:rFonts w:hint="eastAsia" w:ascii="Times New Roman" w:hAnsi="Times New Roman"/>
          <w:lang w:eastAsia="zh-CN"/>
        </w:rPr>
        <w:t>并</w:t>
      </w:r>
      <w:r>
        <w:rPr>
          <w:rFonts w:hint="eastAsia" w:ascii="Times New Roman" w:hAnsi="Times New Roman"/>
        </w:rPr>
        <w:t>在农业水价综合改革、水资源节约与保护等水利发展资金分配时予以适当倾斜激励。</w:t>
      </w: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81785"/>
    <w:rsid w:val="0B181785"/>
    <w:rsid w:val="657B32F4"/>
    <w:rsid w:val="69E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94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50" w:beforeLines="50"/>
      <w:jc w:val="left"/>
      <w:outlineLvl w:val="0"/>
    </w:pPr>
    <w:rPr>
      <w:b/>
      <w:kern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0" w:beforeLines="0" w:after="0" w:afterLines="0"/>
      <w:outlineLvl w:val="1"/>
    </w:pPr>
    <w:rPr>
      <w:rFonts w:ascii="Arial" w:hAnsi="Arial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2024-08-30T09:23:00Z</dcterms:created>
  <dc:creator>刘翀</dc:creator>
  <cp:lastModifiedBy>刘翀</cp:lastModifiedBy>
  <cp:lastPrinted>2024-08-30T09:53:00Z</cp:lastPrinted>
  <dcterms:modified xsi:type="dcterms:W3CDTF">2024-08-30T10:35:10Z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