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7E" w:rsidRDefault="0043097E" w:rsidP="0043097E">
      <w:pPr>
        <w:ind w:firstLineChars="900" w:firstLine="3960"/>
        <w:rPr>
          <w:rFonts w:ascii="黑体" w:eastAsia="黑体" w:hAnsi="黑体"/>
          <w:sz w:val="44"/>
          <w:szCs w:val="44"/>
        </w:rPr>
      </w:pPr>
    </w:p>
    <w:p w:rsidR="0043097E" w:rsidRPr="00520F50" w:rsidRDefault="0043097E" w:rsidP="0043097E">
      <w:pPr>
        <w:ind w:firstLineChars="900" w:firstLine="3960"/>
        <w:rPr>
          <w:rFonts w:ascii="黑体" w:eastAsia="黑体" w:hAnsi="黑体"/>
          <w:sz w:val="44"/>
          <w:szCs w:val="44"/>
        </w:rPr>
      </w:pPr>
      <w:r w:rsidRPr="00520F50">
        <w:rPr>
          <w:rFonts w:ascii="黑体" w:eastAsia="黑体" w:hAnsi="黑体" w:hint="eastAsia"/>
          <w:sz w:val="44"/>
          <w:szCs w:val="44"/>
        </w:rPr>
        <w:t>公　示</w:t>
      </w:r>
    </w:p>
    <w:p w:rsidR="0043097E" w:rsidRDefault="0043097E" w:rsidP="0043097E">
      <w:pPr>
        <w:ind w:firstLine="645"/>
        <w:jc w:val="center"/>
      </w:pPr>
    </w:p>
    <w:p w:rsidR="0043097E" w:rsidRDefault="0043097E" w:rsidP="0043097E">
      <w:pPr>
        <w:ind w:firstLineChars="200"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2</w:t>
      </w:r>
      <w:r>
        <w:rPr>
          <w:rFonts w:ascii="华文仿宋" w:eastAsia="华文仿宋" w:hAnsi="华文仿宋"/>
        </w:rPr>
        <w:t>023</w:t>
      </w:r>
      <w:r>
        <w:rPr>
          <w:rFonts w:ascii="华文仿宋" w:eastAsia="华文仿宋" w:hAnsi="华文仿宋" w:hint="eastAsia"/>
        </w:rPr>
        <w:t>年1</w:t>
      </w:r>
      <w:r>
        <w:rPr>
          <w:rFonts w:ascii="华文仿宋" w:eastAsia="华文仿宋" w:hAnsi="华文仿宋"/>
        </w:rPr>
        <w:t>2</w:t>
      </w:r>
      <w:r>
        <w:rPr>
          <w:rFonts w:ascii="华文仿宋" w:eastAsia="华文仿宋" w:hAnsi="华文仿宋" w:hint="eastAsia"/>
        </w:rPr>
        <w:t>月8日，重庆市水利局对3</w:t>
      </w:r>
      <w:r>
        <w:rPr>
          <w:rFonts w:ascii="华文仿宋" w:eastAsia="华文仿宋" w:hAnsi="华文仿宋"/>
        </w:rPr>
        <w:t>90</w:t>
      </w:r>
      <w:r>
        <w:rPr>
          <w:rFonts w:ascii="华文仿宋" w:eastAsia="华文仿宋" w:hAnsi="华文仿宋" w:hint="eastAsia"/>
        </w:rPr>
        <w:t>项拟报废资产（账面原值2</w:t>
      </w:r>
      <w:r>
        <w:rPr>
          <w:rFonts w:ascii="华文仿宋" w:eastAsia="华文仿宋" w:hAnsi="华文仿宋"/>
        </w:rPr>
        <w:t>206242.67</w:t>
      </w:r>
      <w:r>
        <w:rPr>
          <w:rFonts w:ascii="华文仿宋" w:eastAsia="华文仿宋" w:hAnsi="华文仿宋" w:hint="eastAsia"/>
        </w:rPr>
        <w:t>元，累计折旧2</w:t>
      </w:r>
      <w:r>
        <w:rPr>
          <w:rFonts w:ascii="华文仿宋" w:eastAsia="华文仿宋" w:hAnsi="华文仿宋"/>
        </w:rPr>
        <w:t>206242.67</w:t>
      </w:r>
      <w:r>
        <w:rPr>
          <w:rFonts w:ascii="华文仿宋" w:eastAsia="华文仿宋" w:hAnsi="华文仿宋" w:hint="eastAsia"/>
        </w:rPr>
        <w:t>元，净值０元）进行了对外公开竞拍。</w:t>
      </w:r>
    </w:p>
    <w:p w:rsidR="0043097E" w:rsidRDefault="0043097E" w:rsidP="0043097E">
      <w:pPr>
        <w:ind w:firstLineChars="200"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重庆置永物资回收有限公司最终以4</w:t>
      </w:r>
      <w:r>
        <w:rPr>
          <w:rFonts w:ascii="华文仿宋" w:eastAsia="华文仿宋" w:hAnsi="华文仿宋"/>
        </w:rPr>
        <w:t>5800</w:t>
      </w:r>
      <w:r>
        <w:rPr>
          <w:rFonts w:ascii="华文仿宋" w:eastAsia="华文仿宋" w:hAnsi="华文仿宋" w:hint="eastAsia"/>
        </w:rPr>
        <w:t>元（大写：肆万伍仟捌佰元正）的竞拍价获得此次竞拍的处置权。</w:t>
      </w:r>
    </w:p>
    <w:p w:rsidR="0043097E" w:rsidRDefault="0043097E" w:rsidP="0043097E">
      <w:pPr>
        <w:ind w:firstLineChars="200" w:firstLine="640"/>
        <w:rPr>
          <w:rFonts w:ascii="华文仿宋" w:eastAsia="华文仿宋" w:hAnsi="华文仿宋"/>
          <w:snapToGrid/>
          <w:kern w:val="2"/>
        </w:rPr>
      </w:pPr>
      <w:r>
        <w:rPr>
          <w:rFonts w:ascii="华文仿宋" w:eastAsia="华文仿宋" w:hAnsi="华文仿宋" w:hint="eastAsia"/>
        </w:rPr>
        <w:t>特此公示。</w:t>
      </w:r>
    </w:p>
    <w:p w:rsidR="0043097E" w:rsidRPr="00520F50" w:rsidRDefault="0043097E" w:rsidP="0043097E">
      <w:pPr>
        <w:ind w:firstLine="645"/>
      </w:pPr>
    </w:p>
    <w:p w:rsidR="0083020D" w:rsidRDefault="0043097E">
      <w:r>
        <w:rPr>
          <w:rFonts w:hint="eastAsia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</w:rPr>
        <w:t xml:space="preserve">　重庆市水利局</w:t>
      </w:r>
    </w:p>
    <w:p w:rsidR="0043097E" w:rsidRDefault="0043097E">
      <w:pPr>
        <w:rPr>
          <w:rFonts w:hint="eastAsia"/>
        </w:rPr>
      </w:pPr>
      <w:r>
        <w:rPr>
          <w:rFonts w:hint="eastAsia"/>
        </w:rPr>
        <w:t xml:space="preserve">　　　　　　　　　　　　　　　　　　2</w:t>
      </w:r>
      <w:r>
        <w:t>023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月8日</w:t>
      </w:r>
    </w:p>
    <w:sectPr w:rsidR="0043097E" w:rsidSect="00BC1102">
      <w:pgSz w:w="11906" w:h="16838"/>
      <w:pgMar w:top="1191" w:right="1558" w:bottom="1247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7E"/>
    <w:rsid w:val="0043097E"/>
    <w:rsid w:val="004749DD"/>
    <w:rsid w:val="0064446B"/>
    <w:rsid w:val="0083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9FAE"/>
  <w15:chartTrackingRefBased/>
  <w15:docId w15:val="{00D140A4-7ACF-455F-B9FD-E072D49B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7E"/>
    <w:pPr>
      <w:widowControl w:val="0"/>
    </w:pPr>
    <w:rPr>
      <w:rFonts w:ascii="方正仿宋_GBK" w:eastAsia="方正仿宋_GBK" w:hAnsi="Times New Roman" w:cs="Times New Roman"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HP Inc.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2023-12-08T08:13:00Z</dcterms:created>
  <dcterms:modified xsi:type="dcterms:W3CDTF">2023-12-08T08:14:00Z</dcterms:modified>
</cp:coreProperties>
</file>