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FD" w:rsidRPr="009245FD" w:rsidRDefault="009245FD" w:rsidP="009245F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36"/>
          <w:szCs w:val="24"/>
        </w:rPr>
      </w:pPr>
      <w:bookmarkStart w:id="0" w:name="_GoBack"/>
      <w:r w:rsidRPr="009245FD">
        <w:rPr>
          <w:rFonts w:ascii="宋体" w:eastAsia="宋体" w:hAnsi="宋体" w:cs="宋体" w:hint="eastAsia"/>
          <w:b/>
          <w:kern w:val="0"/>
          <w:sz w:val="36"/>
          <w:szCs w:val="24"/>
        </w:rPr>
        <w:t>重庆市水利局关于做好2021年水旱灾害防御值班值守的通知</w:t>
      </w:r>
    </w:p>
    <w:bookmarkEnd w:id="0"/>
    <w:p w:rsidR="003254B1" w:rsidRPr="003254B1" w:rsidRDefault="003254B1" w:rsidP="003254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各区县（自治县），两江新区、重庆高新区、万盛经开区水行政主管部门：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根据《重庆市防汛抗旱指挥部办公室关于进入2021年汛期的通知》（</w:t>
      </w:r>
      <w:proofErr w:type="gramStart"/>
      <w:r w:rsidRPr="003254B1">
        <w:rPr>
          <w:rFonts w:ascii="宋体" w:eastAsia="宋体" w:hAnsi="宋体" w:cs="宋体" w:hint="eastAsia"/>
          <w:kern w:val="0"/>
          <w:sz w:val="24"/>
          <w:szCs w:val="24"/>
        </w:rPr>
        <w:t>渝汛办</w:t>
      </w:r>
      <w:proofErr w:type="gramEnd"/>
      <w:r w:rsidRPr="003254B1">
        <w:rPr>
          <w:rFonts w:ascii="宋体" w:eastAsia="宋体" w:hAnsi="宋体" w:cs="宋体" w:hint="eastAsia"/>
          <w:kern w:val="0"/>
          <w:sz w:val="24"/>
          <w:szCs w:val="24"/>
        </w:rPr>
        <w:t>〔2021〕8号）要求，全市于2021年5月1日零时起进入汛期。为切实做好全市水旱灾害防御值班值守工作，现将有关事宜通知如下：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一、严格值班值守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各区县（自治县）水行政主管部门从5月1日零时起开始进入汛期水旱灾害防御值班值守，严格执行24小时值班和领导带班制度。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二、认真履职尽责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各区县（自治县）水行政主管部门要认真贯彻落</w:t>
      </w:r>
      <w:proofErr w:type="gramStart"/>
      <w:r w:rsidRPr="003254B1">
        <w:rPr>
          <w:rFonts w:ascii="宋体" w:eastAsia="宋体" w:hAnsi="宋体" w:cs="宋体" w:hint="eastAsia"/>
          <w:kern w:val="0"/>
          <w:sz w:val="24"/>
          <w:szCs w:val="24"/>
        </w:rPr>
        <w:t>实习近</w:t>
      </w:r>
      <w:proofErr w:type="gramEnd"/>
      <w:r w:rsidRPr="003254B1">
        <w:rPr>
          <w:rFonts w:ascii="宋体" w:eastAsia="宋体" w:hAnsi="宋体" w:cs="宋体" w:hint="eastAsia"/>
          <w:kern w:val="0"/>
          <w:sz w:val="24"/>
          <w:szCs w:val="24"/>
        </w:rPr>
        <w:t>平新时代中国特色社会主义思想，按照党中央、国务院关于防灾减灾救灾系列决策部署，市委、市政府有关要求，坚持“人民至上、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生命至上</w:t>
      </w:r>
      <w:proofErr w:type="gramStart"/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”</w:t>
      </w:r>
      <w:proofErr w:type="gramEnd"/>
      <w:r w:rsidRPr="003254B1">
        <w:rPr>
          <w:rFonts w:ascii="宋体" w:eastAsia="宋体" w:hAnsi="宋体" w:cs="宋体" w:hint="eastAsia"/>
          <w:kern w:val="0"/>
          <w:sz w:val="24"/>
          <w:szCs w:val="24"/>
        </w:rPr>
        <w:t>的思想，牢固树立“安全第一、守土有责”的底线思维，切实提高政治站位，做到水旱灾害防御值班值守工作思想不乱、工作不断、队伍不散、干劲不减。各值班值守人员要及时收集掌握本区域本单位水旱灾害相关信息，认真做好值班值守记录；要第一时间做好水旱灾害突发险情灾情和重大紧急信息报送工作，时刻保持与上下级水旱灾害防御机构、各有关部门的信息沟通；要及时做好领导指示、批示、调度命令及有关信息的上传下达，确保</w:t>
      </w:r>
      <w:proofErr w:type="gramStart"/>
      <w:r w:rsidRPr="003254B1">
        <w:rPr>
          <w:rFonts w:ascii="宋体" w:eastAsia="宋体" w:hAnsi="宋体" w:cs="宋体" w:hint="eastAsia"/>
          <w:kern w:val="0"/>
          <w:sz w:val="24"/>
          <w:szCs w:val="24"/>
        </w:rPr>
        <w:t>不</w:t>
      </w:r>
      <w:proofErr w:type="gramEnd"/>
      <w:r w:rsidRPr="003254B1">
        <w:rPr>
          <w:rFonts w:ascii="宋体" w:eastAsia="宋体" w:hAnsi="宋体" w:cs="宋体" w:hint="eastAsia"/>
          <w:kern w:val="0"/>
          <w:sz w:val="24"/>
          <w:szCs w:val="24"/>
        </w:rPr>
        <w:t>漏报、不错报、不迟报、</w:t>
      </w:r>
      <w:proofErr w:type="gramStart"/>
      <w:r w:rsidRPr="003254B1">
        <w:rPr>
          <w:rFonts w:ascii="宋体" w:eastAsia="宋体" w:hAnsi="宋体" w:cs="宋体" w:hint="eastAsia"/>
          <w:kern w:val="0"/>
          <w:sz w:val="24"/>
          <w:szCs w:val="24"/>
        </w:rPr>
        <w:t>不</w:t>
      </w:r>
      <w:proofErr w:type="gramEnd"/>
      <w:r w:rsidRPr="003254B1">
        <w:rPr>
          <w:rFonts w:ascii="宋体" w:eastAsia="宋体" w:hAnsi="宋体" w:cs="宋体" w:hint="eastAsia"/>
          <w:kern w:val="0"/>
          <w:sz w:val="24"/>
          <w:szCs w:val="24"/>
        </w:rPr>
        <w:t>瞒报，确保水旱灾情、工程险情及紧急事件在第一时间得到有效处置。要以确保人民群众生命和财产安全为首要任务，尽最大限度减轻水旱灾害风险。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三、严肃值班纪律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各级值班人员要24小时坚守岗位，不定时查看水旱灾害防御邮箱和水文监测预警系统，及时接受、查看和上传下达信息；不得擅自脱岗，不得从事与值班无关的工作，不得将值班电话转移到手机上，电话铃声响5声未接视为脱岗；未经许可，严禁通过互联网、微信、QQ等渠道传播涉稳、涉密、涉敏感信息，严禁将工作掌握情况向工作无关人员泄露；注意为其他行业服务信息的时效性和准确性。市水利局将不定期抽查各地值班值守和值班记录情况，对严重违反值班值守纪律，擅离职守造成严重后果的，将严肃追责问责。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四、做好后勤保障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各区县（自治县）水行政主管部门要切实做好值班值守工作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后勤保障。在人员、车辆、物资、设施设备上统筹安排落实，切实解决值班人员个人及家庭实际困难，统筹安排好值班人员补休和值班补贴发放，为值班工作营造良好环境。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五、其他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一是各区县（自治县）水旱灾害防御出现分管业务领导、科室主要负责人、经办人员、值班电话及传真调整变化的，应及时告知市水利局水旱灾害防御值班室进行更改。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二是遇停电等特殊情况，区县（自治县）水旱灾害防御</w:t>
      </w:r>
      <w:proofErr w:type="gramStart"/>
      <w:r w:rsidRPr="003254B1">
        <w:rPr>
          <w:rFonts w:ascii="宋体" w:eastAsia="宋体" w:hAnsi="宋体" w:cs="宋体" w:hint="eastAsia"/>
          <w:kern w:val="0"/>
          <w:sz w:val="24"/>
          <w:szCs w:val="24"/>
        </w:rPr>
        <w:t>值班室应第一时间</w:t>
      </w:r>
      <w:proofErr w:type="gramEnd"/>
      <w:r w:rsidRPr="003254B1">
        <w:rPr>
          <w:rFonts w:ascii="宋体" w:eastAsia="宋体" w:hAnsi="宋体" w:cs="宋体" w:hint="eastAsia"/>
          <w:kern w:val="0"/>
          <w:sz w:val="24"/>
          <w:szCs w:val="24"/>
        </w:rPr>
        <w:t>告知市水旱灾害防御值班室。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三是市水旱灾害防御值班电话：023-89079111 ；传真：023-89079222，023-89077730。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联系人：张应辉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联系电话：88723148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（此件公开发布）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重庆市水利局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</w:p>
    <w:p w:rsidR="003254B1" w:rsidRPr="003254B1" w:rsidRDefault="003254B1" w:rsidP="003254B1">
      <w:pPr>
        <w:widowControl/>
        <w:spacing w:before="100" w:beforeAutospacing="1" w:after="100" w:afterAutospacing="1"/>
        <w:ind w:firstLine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2021年4月30日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3254B1">
        <w:rPr>
          <w:rFonts w:ascii="宋体" w:eastAsia="宋体" w:hAnsi="宋体" w:cs="宋体" w:hint="eastAsia"/>
          <w:kern w:val="0"/>
          <w:sz w:val="24"/>
          <w:szCs w:val="24"/>
        </w:rPr>
        <w:t> </w:t>
      </w:r>
    </w:p>
    <w:p w:rsidR="00DC5DE0" w:rsidRPr="003254B1" w:rsidRDefault="00DC5DE0" w:rsidP="003254B1"/>
    <w:sectPr w:rsidR="00DC5DE0" w:rsidRPr="0032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D5"/>
    <w:rsid w:val="0007612E"/>
    <w:rsid w:val="00171888"/>
    <w:rsid w:val="00171CCE"/>
    <w:rsid w:val="001C6BFB"/>
    <w:rsid w:val="003254B1"/>
    <w:rsid w:val="004734CE"/>
    <w:rsid w:val="0058023F"/>
    <w:rsid w:val="00662A09"/>
    <w:rsid w:val="00720C92"/>
    <w:rsid w:val="007A521D"/>
    <w:rsid w:val="008837D5"/>
    <w:rsid w:val="009245FD"/>
    <w:rsid w:val="00AA49AF"/>
    <w:rsid w:val="00B41288"/>
    <w:rsid w:val="00DC5DE0"/>
    <w:rsid w:val="00E05E54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391A7-773A-4E38-8FF4-FB6D68D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12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B41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41288"/>
    <w:rPr>
      <w:b/>
      <w:bCs/>
      <w:kern w:val="44"/>
      <w:sz w:val="44"/>
      <w:szCs w:val="44"/>
    </w:rPr>
  </w:style>
  <w:style w:type="character" w:styleId="a4">
    <w:name w:val="Strong"/>
    <w:basedOn w:val="a0"/>
    <w:uiPriority w:val="22"/>
    <w:qFormat/>
    <w:rsid w:val="00E05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郑明清</dc:creator>
  <cp:keywords/>
  <dc:description/>
  <cp:lastModifiedBy>郑明清</cp:lastModifiedBy>
  <cp:revision>16</cp:revision>
  <dcterms:created xsi:type="dcterms:W3CDTF">2024-01-30T03:13:00Z</dcterms:created>
  <dcterms:modified xsi:type="dcterms:W3CDTF">2024-01-30T06:18:00Z</dcterms:modified>
</cp:coreProperties>
</file>