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jc w:val="center"/>
        <w:rPr>
          <w:rFonts w:ascii="Times New Roman" w:hAnsi="Times New Roman" w:eastAsia="方正小标宋_GBK"/>
          <w:sz w:val="44"/>
          <w:szCs w:val="44"/>
        </w:rPr>
      </w:pPr>
      <w:r>
        <w:rPr>
          <w:rFonts w:ascii="Times New Roman" w:hAnsi="Times New Roman" w:eastAsia="方正小标宋_GBK"/>
          <w:sz w:val="44"/>
          <w:szCs w:val="44"/>
        </w:rPr>
        <w:t>重庆市水利局</w:t>
      </w:r>
    </w:p>
    <w:p>
      <w:pPr>
        <w:adjustRightInd w:val="0"/>
        <w:snapToGrid w:val="0"/>
        <w:jc w:val="center"/>
        <w:rPr>
          <w:rFonts w:ascii="Times New Roman" w:hAnsi="Times New Roman" w:eastAsia="方正小标宋_GBK"/>
          <w:sz w:val="44"/>
          <w:szCs w:val="44"/>
        </w:rPr>
      </w:pPr>
      <w:r>
        <w:rPr>
          <w:rFonts w:ascii="Times New Roman" w:hAnsi="Times New Roman" w:eastAsia="方正小标宋_GBK"/>
          <w:sz w:val="44"/>
          <w:szCs w:val="44"/>
        </w:rPr>
        <w:t>关于</w:t>
      </w:r>
      <w:r>
        <w:rPr>
          <w:rFonts w:hint="eastAsia" w:ascii="Times New Roman" w:hAnsi="Times New Roman" w:eastAsia="方正小标宋_GBK"/>
          <w:sz w:val="44"/>
          <w:szCs w:val="44"/>
          <w:lang w:eastAsia="zh-CN"/>
        </w:rPr>
        <w:t>重庆荣昌至四川自贡高速公路（重庆段）</w:t>
      </w:r>
      <w:r>
        <w:rPr>
          <w:rFonts w:hint="eastAsia" w:ascii="Times New Roman" w:hAnsi="Times New Roman" w:eastAsia="方正小标宋_GBK"/>
          <w:bCs/>
          <w:sz w:val="44"/>
          <w:szCs w:val="44"/>
        </w:rPr>
        <w:t>水土保持方案</w:t>
      </w:r>
      <w:r>
        <w:rPr>
          <w:rFonts w:ascii="Times New Roman" w:hAnsi="Times New Roman" w:eastAsia="方正小标宋_GBK"/>
          <w:sz w:val="44"/>
          <w:szCs w:val="44"/>
        </w:rPr>
        <w:t>准予行政许可的决定</w:t>
      </w:r>
    </w:p>
    <w:p>
      <w:pPr>
        <w:adjustRightInd w:val="0"/>
        <w:snapToGrid w:val="0"/>
        <w:jc w:val="center"/>
        <w:rPr>
          <w:rFonts w:ascii="Times New Roman" w:hAnsi="Times New Roman" w:eastAsia="方正小标宋_GBK"/>
          <w:sz w:val="44"/>
          <w:szCs w:val="44"/>
        </w:rPr>
      </w:pPr>
    </w:p>
    <w:p>
      <w:pPr>
        <w:adjustRightInd w:val="0"/>
        <w:snapToGrid w:val="0"/>
        <w:spacing w:line="600" w:lineRule="exact"/>
        <w:rPr>
          <w:rFonts w:ascii="Times New Roman" w:hAnsi="Times New Roman" w:eastAsia="方正仿宋_GBK"/>
          <w:color w:val="000000"/>
          <w:sz w:val="32"/>
          <w:szCs w:val="32"/>
        </w:rPr>
      </w:pPr>
      <w:r>
        <w:rPr>
          <w:rFonts w:hint="eastAsia" w:ascii="方正仿宋_GBK" w:eastAsia="方正仿宋_GBK"/>
          <w:sz w:val="32"/>
          <w:szCs w:val="32"/>
          <w:lang w:eastAsia="zh-CN"/>
        </w:rPr>
        <w:t>安徽建工集团（重庆荣昌）高速公路有限公司</w:t>
      </w:r>
      <w:r>
        <w:rPr>
          <w:rFonts w:ascii="Times New Roman" w:hAnsi="Times New Roman" w:eastAsia="方正仿宋_GBK"/>
          <w:color w:val="000000"/>
          <w:sz w:val="32"/>
          <w:szCs w:val="32"/>
        </w:rPr>
        <w:t>：</w:t>
      </w:r>
    </w:p>
    <w:p>
      <w:pPr>
        <w:adjustRightInd w:val="0"/>
        <w:snapToGrid w:val="0"/>
        <w:spacing w:line="600" w:lineRule="exact"/>
        <w:ind w:firstLine="645"/>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你司提交的</w:t>
      </w:r>
      <w:r>
        <w:rPr>
          <w:rFonts w:hint="eastAsia" w:ascii="Times New Roman" w:hAnsi="Times New Roman" w:eastAsia="方正仿宋_GBK"/>
          <w:color w:val="auto"/>
          <w:sz w:val="32"/>
          <w:szCs w:val="32"/>
          <w:lang w:eastAsia="zh-CN"/>
        </w:rPr>
        <w:t>重庆荣昌至四川自贡高速公路（重庆段）</w:t>
      </w:r>
      <w:r>
        <w:rPr>
          <w:rFonts w:hint="eastAsia" w:ascii="Times New Roman" w:hAnsi="Times New Roman" w:eastAsia="方正仿宋_GBK"/>
          <w:color w:val="auto"/>
          <w:sz w:val="32"/>
          <w:szCs w:val="32"/>
        </w:rPr>
        <w:t>水土保持方案审批申请（项目代码：</w:t>
      </w:r>
      <w:r>
        <w:rPr>
          <w:rFonts w:hint="eastAsia" w:ascii="Times New Roman" w:hAnsi="Times New Roman" w:eastAsia="方正仿宋_GBK"/>
          <w:color w:val="auto"/>
          <w:sz w:val="32"/>
          <w:szCs w:val="32"/>
          <w:lang w:val="en-US" w:eastAsia="zh-CN"/>
        </w:rPr>
        <w:t>2508-500000-04-01-459162</w:t>
      </w:r>
      <w:r>
        <w:rPr>
          <w:rFonts w:hint="eastAsia" w:ascii="Times New Roman" w:hAnsi="Times New Roman" w:eastAsia="方正仿宋_GBK"/>
          <w:color w:val="auto"/>
          <w:sz w:val="32"/>
          <w:szCs w:val="32"/>
        </w:rPr>
        <w:t>）和《</w:t>
      </w:r>
      <w:r>
        <w:rPr>
          <w:rFonts w:hint="eastAsia" w:ascii="Times New Roman" w:hAnsi="Times New Roman" w:eastAsia="方正仿宋_GBK"/>
          <w:color w:val="auto"/>
          <w:sz w:val="32"/>
          <w:szCs w:val="32"/>
          <w:lang w:eastAsia="zh-CN"/>
        </w:rPr>
        <w:t>重庆荣昌至四川自贡高速公路（重庆段）</w:t>
      </w:r>
      <w:r>
        <w:rPr>
          <w:rFonts w:hint="eastAsia" w:ascii="Times New Roman" w:hAnsi="Times New Roman" w:eastAsia="方正仿宋_GBK"/>
          <w:color w:val="auto"/>
          <w:sz w:val="32"/>
          <w:szCs w:val="32"/>
        </w:rPr>
        <w:t>水土保持方案报告书》收悉。经审查，该申请符合法定条件，根据《中华人民共和国行政许可法》第三十八条</w:t>
      </w:r>
      <w:r>
        <w:rPr>
          <w:rFonts w:hint="eastAsia" w:ascii="Times New Roman" w:hAnsi="Times New Roman" w:eastAsia="方正仿宋_GBK"/>
          <w:color w:val="auto"/>
          <w:sz w:val="32"/>
          <w:szCs w:val="32"/>
          <w:lang w:eastAsia="zh-CN"/>
        </w:rPr>
        <w:t>第一款</w:t>
      </w:r>
      <w:r>
        <w:rPr>
          <w:rFonts w:hint="eastAsia" w:ascii="Times New Roman" w:hAnsi="Times New Roman" w:eastAsia="方正仿宋_GBK"/>
          <w:color w:val="auto"/>
          <w:sz w:val="32"/>
          <w:szCs w:val="32"/>
        </w:rPr>
        <w:t>、《水行政许可实施办法》第三十二条第一项规定，决定准予行政许可。</w:t>
      </w:r>
    </w:p>
    <w:p>
      <w:pPr>
        <w:adjustRightInd w:val="0"/>
        <w:snapToGrid w:val="0"/>
        <w:spacing w:line="600" w:lineRule="exact"/>
        <w:ind w:firstLine="645"/>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一</w:t>
      </w:r>
      <w:r>
        <w:rPr>
          <w:rFonts w:ascii="Times New Roman" w:hAnsi="Times New Roman" w:eastAsia="方正黑体_GBK"/>
          <w:color w:val="auto"/>
          <w:sz w:val="32"/>
          <w:szCs w:val="32"/>
        </w:rPr>
        <w:t>、水土保持方案总体意见</w:t>
      </w:r>
    </w:p>
    <w:p>
      <w:pPr>
        <w:adjustRightInd w:val="0"/>
        <w:snapToGrid w:val="0"/>
        <w:spacing w:line="600" w:lineRule="exact"/>
        <w:ind w:firstLine="645"/>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（一）方案编制所依据的法律法规、规章、规范性文件、规范标准和技术文件及资料采用基本正确。</w:t>
      </w:r>
    </w:p>
    <w:p>
      <w:pPr>
        <w:adjustRightInd w:val="0"/>
        <w:snapToGrid w:val="0"/>
        <w:spacing w:line="600" w:lineRule="exact"/>
        <w:ind w:firstLine="645"/>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（二）同意方案设计水平年为20</w:t>
      </w:r>
      <w:r>
        <w:rPr>
          <w:rFonts w:hint="eastAsia" w:ascii="Times New Roman" w:hAnsi="Times New Roman" w:eastAsia="方正仿宋_GBK"/>
          <w:color w:val="auto"/>
          <w:sz w:val="32"/>
          <w:szCs w:val="32"/>
          <w:lang w:val="en-US" w:eastAsia="zh-CN"/>
        </w:rPr>
        <w:t>29</w:t>
      </w:r>
      <w:r>
        <w:rPr>
          <w:rFonts w:hint="eastAsia" w:ascii="Times New Roman" w:hAnsi="Times New Roman" w:eastAsia="方正仿宋_GBK"/>
          <w:color w:val="auto"/>
          <w:sz w:val="32"/>
          <w:szCs w:val="32"/>
        </w:rPr>
        <w:t>年。</w:t>
      </w:r>
    </w:p>
    <w:p>
      <w:pPr>
        <w:adjustRightInd w:val="0"/>
        <w:snapToGrid w:val="0"/>
        <w:spacing w:line="600" w:lineRule="exact"/>
        <w:ind w:firstLine="645"/>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（三）同意水土流失防治责任范围界定</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水土流失防治责任范围面积为268.14hm</w:t>
      </w:r>
      <w:r>
        <w:rPr>
          <w:rFonts w:hint="eastAsia" w:ascii="Times New Roman" w:hAnsi="Times New Roman" w:eastAsia="方正仿宋_GBK"/>
          <w:color w:val="auto"/>
          <w:sz w:val="32"/>
          <w:szCs w:val="32"/>
          <w:vertAlign w:val="superscript"/>
        </w:rPr>
        <w:t>2</w:t>
      </w:r>
      <w:r>
        <w:rPr>
          <w:rFonts w:hint="eastAsia" w:ascii="Times New Roman" w:hAnsi="Times New Roman" w:eastAsia="方正仿宋_GBK"/>
          <w:color w:val="auto"/>
          <w:sz w:val="32"/>
          <w:szCs w:val="32"/>
        </w:rPr>
        <w:t>。</w:t>
      </w:r>
    </w:p>
    <w:p>
      <w:pPr>
        <w:adjustRightInd w:val="0"/>
        <w:snapToGrid w:val="0"/>
        <w:spacing w:line="600" w:lineRule="exact"/>
        <w:ind w:firstLine="645"/>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（四）同意项目水土流失防治标准等级执行西南紫色土区建设类项目一级标准。</w:t>
      </w:r>
    </w:p>
    <w:p>
      <w:pPr>
        <w:adjustRightInd w:val="0"/>
        <w:snapToGrid w:val="0"/>
        <w:spacing w:line="600" w:lineRule="exact"/>
        <w:ind w:firstLine="645"/>
        <w:rPr>
          <w:rFonts w:hint="eastAsia" w:ascii="Times New Roman" w:hAnsi="Times New Roman" w:eastAsia="方正仿宋_GBK"/>
          <w:bCs/>
          <w:color w:val="auto"/>
          <w:sz w:val="32"/>
          <w:szCs w:val="32"/>
        </w:rPr>
      </w:pPr>
      <w:r>
        <w:rPr>
          <w:rFonts w:hint="eastAsia" w:ascii="Times New Roman" w:hAnsi="Times New Roman" w:eastAsia="方正仿宋_GBK"/>
          <w:color w:val="auto"/>
          <w:sz w:val="32"/>
          <w:szCs w:val="32"/>
        </w:rPr>
        <w:t>（五）同意水土流失防治目标，其中：水土流失治理度97%，土壤流失控制比1.0，渣土防护率9</w:t>
      </w:r>
      <w:r>
        <w:rPr>
          <w:rFonts w:hint="eastAsia" w:ascii="Times New Roman" w:hAnsi="Times New Roman" w:eastAsia="方正仿宋_GBK"/>
          <w:color w:val="auto"/>
          <w:sz w:val="32"/>
          <w:szCs w:val="32"/>
          <w:lang w:val="en-US" w:eastAsia="zh-CN"/>
        </w:rPr>
        <w:t>4</w:t>
      </w:r>
      <w:r>
        <w:rPr>
          <w:rFonts w:hint="eastAsia" w:ascii="Times New Roman" w:hAnsi="Times New Roman" w:eastAsia="方正仿宋_GBK"/>
          <w:color w:val="auto"/>
          <w:sz w:val="32"/>
          <w:szCs w:val="32"/>
        </w:rPr>
        <w:t>%，表土保护率92%，林草植被恢复率97%，林草覆盖率2</w:t>
      </w:r>
      <w:r>
        <w:rPr>
          <w:rFonts w:hint="eastAsia" w:ascii="Times New Roman" w:hAnsi="Times New Roman" w:eastAsia="方正仿宋_GBK"/>
          <w:color w:val="auto"/>
          <w:sz w:val="32"/>
          <w:szCs w:val="32"/>
          <w:lang w:val="en-US" w:eastAsia="zh-CN"/>
        </w:rPr>
        <w:t>5</w:t>
      </w:r>
      <w:r>
        <w:rPr>
          <w:rFonts w:hint="eastAsia" w:ascii="Times New Roman" w:hAnsi="Times New Roman" w:eastAsia="方正仿宋_GBK"/>
          <w:color w:val="auto"/>
          <w:sz w:val="32"/>
          <w:szCs w:val="32"/>
        </w:rPr>
        <w:t>%</w:t>
      </w:r>
      <w:r>
        <w:rPr>
          <w:rFonts w:hint="eastAsia" w:ascii="Times New Roman" w:hAnsi="Times New Roman" w:eastAsia="方正仿宋_GBK"/>
          <w:bCs/>
          <w:color w:val="auto"/>
          <w:sz w:val="32"/>
          <w:szCs w:val="32"/>
        </w:rPr>
        <w:t>。</w:t>
      </w:r>
    </w:p>
    <w:p>
      <w:pPr>
        <w:adjustRightInd w:val="0"/>
        <w:snapToGrid w:val="0"/>
        <w:spacing w:line="600" w:lineRule="exact"/>
        <w:ind w:firstLine="645"/>
        <w:rPr>
          <w:rFonts w:ascii="Times New Roman" w:hAnsi="Times New Roman" w:eastAsia="方正仿宋_GBK"/>
          <w:bCs/>
          <w:color w:val="auto"/>
          <w:sz w:val="32"/>
          <w:szCs w:val="32"/>
        </w:rPr>
      </w:pPr>
      <w:r>
        <w:rPr>
          <w:rFonts w:hint="eastAsia" w:ascii="Times New Roman" w:hAnsi="Times New Roman" w:eastAsia="方正仿宋_GBK"/>
          <w:bCs/>
          <w:color w:val="auto"/>
          <w:sz w:val="32"/>
          <w:szCs w:val="32"/>
        </w:rPr>
        <w:t>（六）基本同意水土流失</w:t>
      </w:r>
      <w:r>
        <w:rPr>
          <w:rFonts w:ascii="Times New Roman" w:hAnsi="Times New Roman" w:eastAsia="方正仿宋_GBK"/>
          <w:bCs/>
          <w:color w:val="auto"/>
          <w:sz w:val="32"/>
          <w:szCs w:val="32"/>
        </w:rPr>
        <w:t>防治分区和分区防治措施体系。</w:t>
      </w:r>
    </w:p>
    <w:p>
      <w:pPr>
        <w:adjustRightInd w:val="0"/>
        <w:snapToGrid w:val="0"/>
        <w:spacing w:line="600" w:lineRule="exact"/>
        <w:ind w:firstLine="645"/>
        <w:rPr>
          <w:rFonts w:hint="eastAsia" w:ascii="Times New Roman" w:hAnsi="Times New Roman" w:eastAsia="方正仿宋_GBK"/>
          <w:color w:val="auto"/>
          <w:sz w:val="32"/>
          <w:szCs w:val="32"/>
        </w:rPr>
      </w:pPr>
      <w:r>
        <w:rPr>
          <w:rFonts w:hint="eastAsia" w:ascii="Times New Roman" w:hAnsi="Times New Roman" w:eastAsia="方正仿宋_GBK"/>
          <w:bCs/>
          <w:color w:val="auto"/>
          <w:sz w:val="32"/>
          <w:szCs w:val="32"/>
        </w:rPr>
        <w:t>（</w:t>
      </w:r>
      <w:r>
        <w:rPr>
          <w:rFonts w:hint="eastAsia" w:ascii="Times New Roman" w:hAnsi="Times New Roman" w:eastAsia="方正仿宋_GBK"/>
          <w:bCs/>
          <w:color w:val="auto"/>
          <w:sz w:val="32"/>
          <w:szCs w:val="32"/>
          <w:lang w:eastAsia="zh-CN"/>
        </w:rPr>
        <w:t>七</w:t>
      </w:r>
      <w:r>
        <w:rPr>
          <w:rFonts w:hint="eastAsia" w:ascii="Times New Roman" w:hAnsi="Times New Roman" w:eastAsia="方正仿宋_GBK"/>
          <w:bCs/>
          <w:color w:val="auto"/>
          <w:sz w:val="32"/>
          <w:szCs w:val="32"/>
        </w:rPr>
        <w:t>）基本</w:t>
      </w:r>
      <w:r>
        <w:rPr>
          <w:rFonts w:ascii="Times New Roman" w:hAnsi="Times New Roman" w:eastAsia="方正仿宋_GBK"/>
          <w:bCs/>
          <w:color w:val="auto"/>
          <w:sz w:val="32"/>
          <w:szCs w:val="32"/>
        </w:rPr>
        <w:t>同意水土保持监测时段、内容和方法。</w:t>
      </w:r>
    </w:p>
    <w:p>
      <w:pPr>
        <w:adjustRightInd w:val="0"/>
        <w:snapToGrid w:val="0"/>
        <w:spacing w:line="600" w:lineRule="exact"/>
        <w:ind w:firstLine="645"/>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二</w:t>
      </w:r>
      <w:r>
        <w:rPr>
          <w:rFonts w:ascii="Times New Roman" w:hAnsi="Times New Roman" w:eastAsia="方正黑体_GBK"/>
          <w:color w:val="auto"/>
          <w:sz w:val="32"/>
          <w:szCs w:val="32"/>
        </w:rPr>
        <w:t>、水土保持方案投资</w:t>
      </w:r>
    </w:p>
    <w:p>
      <w:pPr>
        <w:pageBreakBefore w:val="0"/>
        <w:kinsoku/>
        <w:wordWrap/>
        <w:overflowPunct/>
        <w:topLinePunct w:val="0"/>
        <w:bidi w:val="0"/>
        <w:snapToGrid w:val="0"/>
        <w:spacing w:line="594" w:lineRule="exact"/>
        <w:ind w:left="0" w:leftChars="0" w:firstLine="640" w:firstLineChars="200"/>
        <w:jc w:val="left"/>
        <w:textAlignment w:val="auto"/>
        <w:rPr>
          <w:rFonts w:hint="default" w:ascii="Times New Roman" w:hAnsi="Times New Roman" w:eastAsia="方正仿宋_GBK" w:cs="Times New Roman"/>
          <w:bCs/>
          <w:snapToGrid w:val="0"/>
          <w:color w:val="auto"/>
          <w:kern w:val="0"/>
          <w:sz w:val="32"/>
          <w:szCs w:val="32"/>
        </w:rPr>
      </w:pPr>
      <w:r>
        <w:rPr>
          <w:rFonts w:hint="eastAsia" w:ascii="Times New Roman" w:hAnsi="Times New Roman" w:eastAsia="方正仿宋_GBK"/>
          <w:bCs/>
          <w:color w:val="auto"/>
          <w:sz w:val="32"/>
          <w:szCs w:val="32"/>
        </w:rPr>
        <w:t>水土保持方案工程静态总投资25514.66万元</w:t>
      </w:r>
      <w:r>
        <w:rPr>
          <w:rFonts w:hint="default" w:ascii="Times New Roman" w:hAnsi="Times New Roman" w:eastAsia="方正仿宋_GBK" w:cs="Times New Roman"/>
          <w:bCs/>
          <w:snapToGrid w:val="0"/>
          <w:color w:val="auto"/>
          <w:kern w:val="0"/>
          <w:sz w:val="32"/>
          <w:szCs w:val="32"/>
        </w:rPr>
        <w:t>，其中</w:t>
      </w:r>
      <w:r>
        <w:rPr>
          <w:rFonts w:hint="eastAsia" w:ascii="Times New Roman" w:hAnsi="Times New Roman" w:eastAsia="方正仿宋_GBK" w:cs="Times New Roman"/>
          <w:bCs/>
          <w:snapToGrid w:val="0"/>
          <w:color w:val="auto"/>
          <w:kern w:val="0"/>
          <w:sz w:val="32"/>
          <w:szCs w:val="32"/>
          <w:lang w:eastAsia="zh-CN"/>
        </w:rPr>
        <w:t>：</w:t>
      </w:r>
      <w:r>
        <w:rPr>
          <w:rFonts w:hint="default" w:ascii="Times New Roman" w:hAnsi="Times New Roman" w:eastAsia="方正仿宋_GBK" w:cs="Times New Roman"/>
          <w:bCs/>
          <w:snapToGrid w:val="0"/>
          <w:color w:val="auto"/>
          <w:kern w:val="0"/>
          <w:sz w:val="32"/>
          <w:szCs w:val="32"/>
        </w:rPr>
        <w:t>主体已列18893.30万元，方案新增6621.36万元</w:t>
      </w:r>
      <w:r>
        <w:rPr>
          <w:rFonts w:hint="eastAsia" w:ascii="Times New Roman" w:hAnsi="Times New Roman" w:eastAsia="方正仿宋_GBK" w:cs="Times New Roman"/>
          <w:bCs/>
          <w:snapToGrid w:val="0"/>
          <w:color w:val="auto"/>
          <w:kern w:val="0"/>
          <w:sz w:val="32"/>
          <w:szCs w:val="32"/>
          <w:lang w:eastAsia="zh-CN"/>
        </w:rPr>
        <w:t>（</w:t>
      </w:r>
      <w:r>
        <w:rPr>
          <w:rFonts w:hint="default" w:ascii="Times New Roman" w:hAnsi="Times New Roman" w:eastAsia="方正仿宋_GBK" w:cs="Times New Roman"/>
          <w:bCs/>
          <w:snapToGrid w:val="0"/>
          <w:color w:val="auto"/>
          <w:kern w:val="0"/>
          <w:sz w:val="32"/>
          <w:szCs w:val="32"/>
        </w:rPr>
        <w:t>工程措施2923.28万元，植物措施165.19万元，监测措施174.57万元，</w:t>
      </w:r>
      <w:r>
        <w:rPr>
          <w:rFonts w:hint="eastAsia" w:ascii="Times New Roman" w:hAnsi="Times New Roman" w:eastAsia="方正仿宋_GBK" w:cs="Times New Roman"/>
          <w:bCs/>
          <w:snapToGrid w:val="0"/>
          <w:color w:val="auto"/>
          <w:kern w:val="0"/>
          <w:sz w:val="32"/>
          <w:szCs w:val="32"/>
          <w:lang w:eastAsia="zh-CN"/>
        </w:rPr>
        <w:t>施工</w:t>
      </w:r>
      <w:r>
        <w:rPr>
          <w:rFonts w:hint="default" w:ascii="Times New Roman" w:hAnsi="Times New Roman" w:eastAsia="方正仿宋_GBK" w:cs="Times New Roman"/>
          <w:bCs/>
          <w:snapToGrid w:val="0"/>
          <w:color w:val="auto"/>
          <w:kern w:val="0"/>
          <w:sz w:val="32"/>
          <w:szCs w:val="32"/>
        </w:rPr>
        <w:t>临时措施2085.76万元，独立费用543.80万元，基本预备费353.36万元，水土保持补偿费375.396万元</w:t>
      </w:r>
      <w:r>
        <w:rPr>
          <w:rFonts w:hint="eastAsia" w:ascii="Times New Roman" w:hAnsi="Times New Roman" w:eastAsia="方正仿宋_GBK" w:cs="Times New Roman"/>
          <w:bCs/>
          <w:snapToGrid w:val="0"/>
          <w:color w:val="auto"/>
          <w:kern w:val="0"/>
          <w:sz w:val="32"/>
          <w:szCs w:val="32"/>
          <w:lang w:eastAsia="zh-CN"/>
        </w:rPr>
        <w:t>）</w:t>
      </w:r>
      <w:r>
        <w:rPr>
          <w:rFonts w:hint="default" w:ascii="Times New Roman" w:hAnsi="Times New Roman" w:eastAsia="方正仿宋_GBK" w:cs="Times New Roman"/>
          <w:bCs/>
          <w:snapToGrid w:val="0"/>
          <w:color w:val="auto"/>
          <w:kern w:val="0"/>
          <w:sz w:val="32"/>
          <w:szCs w:val="32"/>
        </w:rPr>
        <w:t>。</w:t>
      </w:r>
    </w:p>
    <w:p>
      <w:pPr>
        <w:adjustRightInd w:val="0"/>
        <w:snapToGrid w:val="0"/>
        <w:spacing w:line="600" w:lineRule="exact"/>
        <w:ind w:firstLine="645"/>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三</w:t>
      </w:r>
      <w:r>
        <w:rPr>
          <w:rFonts w:ascii="Times New Roman" w:hAnsi="Times New Roman" w:eastAsia="方正黑体_GBK"/>
          <w:color w:val="auto"/>
          <w:sz w:val="32"/>
          <w:szCs w:val="32"/>
        </w:rPr>
        <w:t>、工作要求</w:t>
      </w:r>
    </w:p>
    <w:p>
      <w:pPr>
        <w:snapToGrid w:val="0"/>
        <w:spacing w:line="620" w:lineRule="exact"/>
        <w:ind w:firstLine="640" w:firstLineChars="200"/>
        <w:rPr>
          <w:rFonts w:hint="eastAsia" w:ascii="Times New Roman" w:hAnsi="Times New Roman" w:eastAsia="方正仿宋_GBK"/>
          <w:color w:val="auto"/>
          <w:sz w:val="32"/>
          <w:szCs w:val="32"/>
        </w:rPr>
      </w:pPr>
      <w:r>
        <w:rPr>
          <w:rFonts w:ascii="Times New Roman" w:hAnsi="Times New Roman" w:eastAsia="方正仿宋_GBK"/>
          <w:color w:val="auto"/>
          <w:sz w:val="32"/>
          <w:szCs w:val="32"/>
        </w:rPr>
        <w:t>（一）</w:t>
      </w:r>
      <w:r>
        <w:rPr>
          <w:rFonts w:hint="eastAsia" w:ascii="Times New Roman" w:hAnsi="Times New Roman" w:eastAsia="方正仿宋_GBK"/>
          <w:color w:val="auto"/>
          <w:sz w:val="32"/>
          <w:szCs w:val="32"/>
        </w:rPr>
        <w:t>根据水土保持法律法规和规范标准，认真做好项目建设过程中水土流失防治工作，切实落实水土保持“三同时”制度。</w:t>
      </w:r>
    </w:p>
    <w:p>
      <w:pPr>
        <w:snapToGrid w:val="0"/>
        <w:spacing w:line="620" w:lineRule="exact"/>
        <w:ind w:firstLine="640" w:firstLineChars="200"/>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二）依据批准的水土保持方案与主体工程同步开展水土保持施工图设计，按程序与主体工程设计一并报经有关部门审核，作为水土保持措施实施的依据。重要防护对象应当开展点对点勘察与设计。无设计的水土保持措施，不得通过水土保持设施自主验收。</w:t>
      </w:r>
    </w:p>
    <w:p>
      <w:pPr>
        <w:snapToGrid w:val="0"/>
        <w:spacing w:line="620" w:lineRule="exact"/>
        <w:ind w:firstLine="640" w:firstLineChars="200"/>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（三）严格控制施工扰动范围，禁止随意占压破坏地貌植被。加强对施工单位的管理，在招投标文件和施工合同中明确施工单位的水土保持责任，强化奖惩制度，规范施工行为。</w:t>
      </w:r>
    </w:p>
    <w:p>
      <w:pPr>
        <w:snapToGrid w:val="0"/>
        <w:spacing w:line="620" w:lineRule="exact"/>
        <w:ind w:firstLine="640" w:firstLineChars="200"/>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四）依法做好水土保持监测工作，加强水土流失动态监控。在工程建设期间应将水土保持监测季报按规定在网站公开，同时在业主项目部和施工项目部公开，并按规定向我局、所在区县水行政主管部门按时报送监测季报和总结报告。</w:t>
      </w:r>
    </w:p>
    <w:p>
      <w:pPr>
        <w:snapToGrid w:val="0"/>
        <w:spacing w:line="620" w:lineRule="exact"/>
        <w:ind w:firstLine="640" w:firstLineChars="200"/>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（五）按照水土保持监理标准和规范开展水土保持工程施工监理，确保水土保持工程建设质量和进度。</w:t>
      </w:r>
    </w:p>
    <w:p>
      <w:pPr>
        <w:snapToGrid w:val="0"/>
        <w:spacing w:line="620" w:lineRule="exact"/>
        <w:ind w:firstLine="640" w:firstLineChars="200"/>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（六）项目开工前向主管税务机关申报缴纳水土保持补偿费。</w:t>
      </w:r>
    </w:p>
    <w:p>
      <w:pPr>
        <w:snapToGrid w:val="0"/>
        <w:spacing w:line="620" w:lineRule="exact"/>
        <w:ind w:firstLine="640" w:firstLineChars="200"/>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七）本项目的地点、规模如发生重大变化，或者水土保持方案实施过程中水土保持措施发生重大变更的，应按照《生产建设项目水土保持方案管理办法》（水利部令第53号发布）规定办理。确需在水土保持方案确定的弃渣场以外新设弃渣场的，或者因弃渣量增加导致弃渣场等级提高的，生产建设单位应当开展弃渣减量化、资源化论证，在弃渣前编制水土保持方案补充报告，并完成弃渣场变更审批手续。</w:t>
      </w:r>
    </w:p>
    <w:p>
      <w:pPr>
        <w:snapToGrid w:val="0"/>
        <w:spacing w:line="620" w:lineRule="exact"/>
        <w:ind w:firstLine="640" w:firstLineChars="200"/>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（八）严格按照批准的水土保持方案和后续设计落实各项水土保持措施，合理安排施工时序和水土保持措施实施进度，严格控制施工期间水土流失。</w:t>
      </w:r>
    </w:p>
    <w:p>
      <w:pPr>
        <w:snapToGrid w:val="0"/>
        <w:spacing w:line="620" w:lineRule="exact"/>
        <w:ind w:firstLine="640" w:firstLineChars="200"/>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九）工程完工后、项目投产使用前应及时组织开展水土保持设施自主验收，并在水土保持设施自主验收通过3个月内，向我局报备验收材料（包括水土保持设施验收鉴定书、水土保持设施验收报告和水土保持监测总结报告等）。</w:t>
      </w:r>
    </w:p>
    <w:p>
      <w:pPr>
        <w:snapToGrid w:val="0"/>
        <w:spacing w:line="620" w:lineRule="exact"/>
        <w:ind w:firstLine="640" w:firstLineChars="200"/>
        <w:rPr>
          <w:rFonts w:hint="eastAsia" w:ascii="Times New Roman" w:hAnsi="Times New Roman" w:eastAsia="方正仿宋_GBK"/>
          <w:snapToGrid w:val="0"/>
          <w:color w:val="auto"/>
          <w:kern w:val="0"/>
          <w:sz w:val="32"/>
          <w:szCs w:val="32"/>
          <w:lang w:val="en-US" w:eastAsia="zh-CN"/>
        </w:rPr>
      </w:pPr>
      <w:r>
        <w:rPr>
          <w:rFonts w:hint="eastAsia" w:ascii="Times New Roman" w:hAnsi="Times New Roman" w:eastAsia="方正仿宋_GBK"/>
          <w:color w:val="auto"/>
          <w:sz w:val="32"/>
          <w:szCs w:val="32"/>
        </w:rPr>
        <w:t>（十）水土保持方案自批准之日起满3年，生产建设项目方开工建设的，其水土保持方案开工建设前报我局重新审核</w:t>
      </w:r>
      <w:r>
        <w:rPr>
          <w:rFonts w:hint="eastAsia" w:ascii="Times New Roman" w:hAnsi="Times New Roman" w:eastAsia="方正仿宋_GBK"/>
          <w:snapToGrid w:val="0"/>
          <w:color w:val="auto"/>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620" w:lineRule="atLeast"/>
        <w:ind w:left="1918" w:leftChars="304" w:hanging="1280" w:hangingChars="400"/>
        <w:jc w:val="both"/>
        <w:textAlignment w:val="auto"/>
        <w:rPr>
          <w:rFonts w:ascii="Times New Roman" w:hAnsi="Times New Roman" w:eastAsia="方正仿宋_GBK"/>
          <w:snapToGrid w:val="0"/>
          <w:color w:val="FF0000"/>
          <w:kern w:val="0"/>
          <w:sz w:val="32"/>
          <w:szCs w:val="32"/>
        </w:rPr>
      </w:pPr>
    </w:p>
    <w:p>
      <w:pPr>
        <w:keepNext w:val="0"/>
        <w:keepLines w:val="0"/>
        <w:pageBreakBefore w:val="0"/>
        <w:widowControl w:val="0"/>
        <w:kinsoku/>
        <w:wordWrap/>
        <w:overflowPunct/>
        <w:topLinePunct w:val="0"/>
        <w:autoSpaceDE/>
        <w:autoSpaceDN/>
        <w:bidi w:val="0"/>
        <w:adjustRightInd/>
        <w:snapToGrid w:val="0"/>
        <w:spacing w:line="620" w:lineRule="atLeast"/>
        <w:ind w:left="1918" w:leftChars="304" w:hanging="1280" w:hangingChars="400"/>
        <w:jc w:val="both"/>
        <w:textAlignment w:val="auto"/>
        <w:rPr>
          <w:rFonts w:hint="eastAsia"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附件：</w:t>
      </w:r>
      <w:r>
        <w:rPr>
          <w:rFonts w:hint="eastAsia" w:ascii="Times New Roman" w:hAnsi="Times New Roman" w:eastAsia="方正仿宋_GBK"/>
          <w:snapToGrid w:val="0"/>
          <w:color w:val="auto"/>
          <w:kern w:val="0"/>
          <w:sz w:val="32"/>
          <w:szCs w:val="32"/>
        </w:rPr>
        <w:t>1</w:t>
      </w:r>
      <w:r>
        <w:rPr>
          <w:rFonts w:hint="eastAsia" w:ascii="Times New Roman" w:hAnsi="Times New Roman" w:eastAsia="方正仿宋_GBK"/>
          <w:snapToGrid w:val="0"/>
          <w:color w:val="auto"/>
          <w:kern w:val="0"/>
          <w:sz w:val="32"/>
          <w:szCs w:val="32"/>
          <w:lang w:val="en-US" w:eastAsia="zh-CN"/>
        </w:rPr>
        <w:t>.重庆荣昌至四川自贡高速公路（重庆段）</w:t>
      </w:r>
      <w:r>
        <w:rPr>
          <w:rFonts w:hint="eastAsia" w:ascii="Times New Roman" w:hAnsi="Times New Roman" w:eastAsia="方正仿宋_GBK"/>
          <w:bCs/>
          <w:snapToGrid w:val="0"/>
          <w:color w:val="auto"/>
          <w:kern w:val="0"/>
          <w:sz w:val="32"/>
          <w:szCs w:val="32"/>
        </w:rPr>
        <w:t>水土保持</w:t>
      </w:r>
      <w:r>
        <w:rPr>
          <w:rFonts w:ascii="Times New Roman" w:hAnsi="Times New Roman" w:eastAsia="方正仿宋_GBK"/>
          <w:bCs/>
          <w:snapToGrid w:val="0"/>
          <w:color w:val="auto"/>
          <w:kern w:val="0"/>
          <w:sz w:val="32"/>
          <w:szCs w:val="32"/>
        </w:rPr>
        <w:t>方案特性表</w:t>
      </w:r>
    </w:p>
    <w:p>
      <w:pPr>
        <w:keepNext w:val="0"/>
        <w:keepLines w:val="0"/>
        <w:pageBreakBefore w:val="0"/>
        <w:widowControl w:val="0"/>
        <w:kinsoku/>
        <w:wordWrap/>
        <w:overflowPunct/>
        <w:topLinePunct w:val="0"/>
        <w:autoSpaceDE/>
        <w:autoSpaceDN/>
        <w:bidi w:val="0"/>
        <w:adjustRightInd/>
        <w:snapToGrid w:val="0"/>
        <w:spacing w:line="620" w:lineRule="atLeast"/>
        <w:ind w:left="1916" w:leftChars="760" w:hanging="320" w:hangingChars="100"/>
        <w:jc w:val="both"/>
        <w:textAlignment w:val="auto"/>
        <w:rPr>
          <w:rFonts w:ascii="Times New Roman" w:hAnsi="Times New Roman" w:eastAsia="方正仿宋_GBK"/>
          <w:snapToGrid w:val="0"/>
          <w:color w:val="auto"/>
          <w:kern w:val="0"/>
          <w:sz w:val="32"/>
          <w:szCs w:val="32"/>
        </w:rPr>
      </w:pPr>
      <w:r>
        <w:rPr>
          <w:rFonts w:hint="eastAsia" w:ascii="Times New Roman" w:hAnsi="Times New Roman" w:eastAsia="方正仿宋_GBK"/>
          <w:snapToGrid w:val="0"/>
          <w:color w:val="auto"/>
          <w:kern w:val="0"/>
          <w:sz w:val="32"/>
          <w:szCs w:val="32"/>
        </w:rPr>
        <w:t>2.</w:t>
      </w:r>
      <w:r>
        <w:rPr>
          <w:rFonts w:hint="eastAsia" w:ascii="Times New Roman" w:hAnsi="Times New Roman" w:eastAsia="方正仿宋_GBK" w:cs="Times New Roman"/>
          <w:bCs/>
          <w:color w:val="auto"/>
          <w:sz w:val="32"/>
          <w:szCs w:val="32"/>
          <w:lang w:eastAsia="zh-CN"/>
        </w:rPr>
        <w:t>重庆荣昌至四川自贡高速公路（重庆段）</w:t>
      </w:r>
      <w:r>
        <w:rPr>
          <w:rFonts w:hint="default" w:ascii="Times New Roman" w:hAnsi="Times New Roman" w:eastAsia="方正仿宋_GBK" w:cs="Times New Roman"/>
          <w:bCs/>
          <w:color w:val="auto"/>
          <w:sz w:val="32"/>
          <w:szCs w:val="32"/>
        </w:rPr>
        <w:t>水土保持方案</w:t>
      </w:r>
      <w:r>
        <w:rPr>
          <w:rFonts w:hint="default" w:ascii="Times New Roman" w:hAnsi="Times New Roman" w:eastAsia="方正仿宋_GBK" w:cs="Times New Roman"/>
          <w:snapToGrid w:val="0"/>
          <w:color w:val="auto"/>
          <w:kern w:val="0"/>
          <w:sz w:val="32"/>
          <w:szCs w:val="32"/>
        </w:rPr>
        <w:t>报告书专家评审意见</w:t>
      </w:r>
    </w:p>
    <w:p>
      <w:pPr>
        <w:keepNext w:val="0"/>
        <w:keepLines w:val="0"/>
        <w:pageBreakBefore w:val="0"/>
        <w:widowControl w:val="0"/>
        <w:kinsoku/>
        <w:wordWrap/>
        <w:overflowPunct/>
        <w:topLinePunct w:val="0"/>
        <w:autoSpaceDE/>
        <w:autoSpaceDN/>
        <w:bidi w:val="0"/>
        <w:adjustRightInd/>
        <w:snapToGrid w:val="0"/>
        <w:spacing w:line="620" w:lineRule="atLeast"/>
        <w:ind w:left="1918" w:leftChars="304" w:hanging="1280" w:hangingChars="400"/>
        <w:textAlignment w:val="auto"/>
        <w:rPr>
          <w:rFonts w:hint="eastAsia" w:ascii="Times New Roman" w:hAnsi="Times New Roman" w:eastAsia="方正仿宋_GBK"/>
          <w:snapToGrid w:val="0"/>
          <w:color w:val="FF0000"/>
          <w:kern w:val="0"/>
          <w:sz w:val="32"/>
          <w:szCs w:val="32"/>
        </w:rPr>
      </w:pPr>
    </w:p>
    <w:p>
      <w:pPr>
        <w:keepNext w:val="0"/>
        <w:keepLines w:val="0"/>
        <w:pageBreakBefore w:val="0"/>
        <w:widowControl w:val="0"/>
        <w:kinsoku/>
        <w:wordWrap/>
        <w:overflowPunct/>
        <w:topLinePunct w:val="0"/>
        <w:autoSpaceDE/>
        <w:autoSpaceDN/>
        <w:bidi w:val="0"/>
        <w:adjustRightInd/>
        <w:snapToGrid w:val="0"/>
        <w:spacing w:line="620" w:lineRule="atLeast"/>
        <w:ind w:left="1918" w:leftChars="304" w:hanging="1280" w:hangingChars="400"/>
        <w:textAlignment w:val="auto"/>
        <w:rPr>
          <w:rFonts w:hint="eastAsia" w:ascii="Times New Roman" w:hAnsi="Times New Roman" w:eastAsia="方正仿宋_GBK"/>
          <w:snapToGrid w:val="0"/>
          <w:color w:val="FF0000"/>
          <w:kern w:val="0"/>
          <w:sz w:val="32"/>
          <w:szCs w:val="32"/>
        </w:rPr>
      </w:pPr>
    </w:p>
    <w:p>
      <w:pPr>
        <w:spacing w:line="620" w:lineRule="atLeast"/>
        <w:ind w:left="1918" w:leftChars="304" w:hanging="1280" w:hangingChars="400"/>
        <w:jc w:val="both"/>
        <w:rPr>
          <w:rFonts w:hint="default" w:ascii="Times New Roman" w:hAnsi="Times New Roman" w:eastAsia="方正仿宋_GBK"/>
          <w:snapToGrid w:val="0"/>
          <w:color w:val="FF0000"/>
          <w:kern w:val="0"/>
          <w:sz w:val="32"/>
          <w:szCs w:val="32"/>
        </w:rPr>
      </w:pPr>
    </w:p>
    <w:p>
      <w:pPr>
        <w:snapToGrid w:val="0"/>
        <w:spacing w:line="594" w:lineRule="exact"/>
        <w:ind w:right="640" w:firstLine="6080" w:firstLineChars="1900"/>
        <w:jc w:val="left"/>
        <w:rPr>
          <w:rFonts w:ascii="Times New Roman" w:hAnsi="Times New Roman" w:eastAsia="方正仿宋_GBK"/>
          <w:color w:val="auto"/>
          <w:sz w:val="32"/>
          <w:szCs w:val="32"/>
        </w:rPr>
      </w:pPr>
      <w:r>
        <w:rPr>
          <w:rFonts w:ascii="Times New Roman" w:hAnsi="Times New Roman" w:eastAsia="方正仿宋_GBK"/>
          <w:color w:val="auto"/>
          <w:sz w:val="32"/>
          <w:szCs w:val="32"/>
        </w:rPr>
        <w:t>重庆市水利局</w:t>
      </w:r>
    </w:p>
    <w:p>
      <w:pPr>
        <w:snapToGrid w:val="0"/>
        <w:spacing w:line="594" w:lineRule="exact"/>
        <w:ind w:right="800"/>
        <w:jc w:val="right"/>
        <w:rPr>
          <w:rFonts w:ascii="Times New Roman" w:hAnsi="Times New Roman" w:eastAsia="方正仿宋_GBK"/>
          <w:color w:val="auto"/>
          <w:sz w:val="32"/>
          <w:szCs w:val="32"/>
        </w:rPr>
      </w:pPr>
      <w:r>
        <w:rPr>
          <w:rFonts w:ascii="Times New Roman" w:hAnsi="Times New Roman" w:eastAsia="方正仿宋_GBK"/>
          <w:color w:val="auto"/>
          <w:sz w:val="32"/>
          <w:szCs w:val="32"/>
        </w:rPr>
        <w:t>202</w:t>
      </w:r>
      <w:r>
        <w:rPr>
          <w:rFonts w:hint="eastAsia" w:ascii="Times New Roman" w:hAnsi="Times New Roman" w:eastAsia="方正仿宋_GBK"/>
          <w:color w:val="auto"/>
          <w:sz w:val="32"/>
          <w:szCs w:val="32"/>
          <w:lang w:val="en-US" w:eastAsia="zh-CN"/>
        </w:rPr>
        <w:t>6</w:t>
      </w:r>
      <w:r>
        <w:rPr>
          <w:rFonts w:ascii="Times New Roman" w:hAnsi="Times New Roman" w:eastAsia="方正仿宋_GBK"/>
          <w:color w:val="auto"/>
          <w:sz w:val="32"/>
          <w:szCs w:val="32"/>
        </w:rPr>
        <w:t>年</w:t>
      </w:r>
      <w:r>
        <w:rPr>
          <w:rFonts w:hint="eastAsia" w:ascii="Times New Roman" w:hAnsi="Times New Roman" w:eastAsia="方正仿宋_GBK"/>
          <w:color w:val="auto"/>
          <w:sz w:val="32"/>
          <w:szCs w:val="32"/>
          <w:lang w:val="en-US" w:eastAsia="zh-CN"/>
        </w:rPr>
        <w:t>7</w:t>
      </w:r>
      <w:r>
        <w:rPr>
          <w:rFonts w:ascii="Times New Roman" w:hAnsi="Times New Roman" w:eastAsia="方正仿宋_GBK"/>
          <w:color w:val="auto"/>
          <w:sz w:val="32"/>
          <w:szCs w:val="32"/>
        </w:rPr>
        <w:t>月</w:t>
      </w:r>
      <w:r>
        <w:rPr>
          <w:rFonts w:hint="eastAsia" w:ascii="Times New Roman" w:hAnsi="Times New Roman" w:eastAsia="方正仿宋_GBK"/>
          <w:color w:val="auto"/>
          <w:sz w:val="32"/>
          <w:szCs w:val="32"/>
          <w:lang w:val="en-US" w:eastAsia="zh-CN"/>
        </w:rPr>
        <w:t>8</w:t>
      </w:r>
      <w:r>
        <w:rPr>
          <w:rFonts w:ascii="Times New Roman" w:hAnsi="Times New Roman" w:eastAsia="方正仿宋_GBK"/>
          <w:color w:val="auto"/>
          <w:sz w:val="32"/>
          <w:szCs w:val="32"/>
        </w:rPr>
        <w:t>日</w:t>
      </w:r>
    </w:p>
    <w:p>
      <w:pPr>
        <w:keepNext w:val="0"/>
        <w:keepLines w:val="0"/>
        <w:pageBreakBefore w:val="0"/>
        <w:widowControl w:val="0"/>
        <w:kinsoku/>
        <w:wordWrap/>
        <w:overflowPunct/>
        <w:topLinePunct w:val="0"/>
        <w:autoSpaceDE/>
        <w:autoSpaceDN/>
        <w:bidi w:val="0"/>
        <w:snapToGrid w:val="0"/>
        <w:spacing w:line="594" w:lineRule="exact"/>
        <w:ind w:firstLine="640" w:firstLineChars="200"/>
        <w:jc w:val="left"/>
        <w:textAlignment w:val="auto"/>
        <w:rPr>
          <w:rFonts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（此件</w:t>
      </w:r>
      <w:r>
        <w:rPr>
          <w:rFonts w:hint="eastAsia" w:ascii="Times New Roman" w:hAnsi="Times New Roman" w:eastAsia="方正仿宋_GBK"/>
          <w:snapToGrid w:val="0"/>
          <w:color w:val="auto"/>
          <w:kern w:val="0"/>
          <w:sz w:val="32"/>
          <w:szCs w:val="32"/>
          <w:lang w:eastAsia="zh-CN"/>
        </w:rPr>
        <w:t>主动</w:t>
      </w:r>
      <w:r>
        <w:rPr>
          <w:rFonts w:ascii="Times New Roman" w:hAnsi="Times New Roman" w:eastAsia="方正仿宋_GBK"/>
          <w:snapToGrid w:val="0"/>
          <w:color w:val="auto"/>
          <w:kern w:val="0"/>
          <w:sz w:val="32"/>
          <w:szCs w:val="32"/>
        </w:rPr>
        <w:t>公开发布）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snapToGrid w:val="0"/>
          <w:color w:val="FF0000"/>
          <w:kern w:val="0"/>
          <w:sz w:val="32"/>
          <w:szCs w:val="32"/>
        </w:rPr>
      </w:pPr>
      <w:r>
        <w:rPr>
          <w:rFonts w:ascii="Times New Roman" w:hAnsi="Times New Roman" w:eastAsia="方正仿宋_GBK"/>
          <w:snapToGrid w:val="0"/>
          <w:color w:val="auto"/>
          <w:kern w:val="0"/>
          <w:sz w:val="32"/>
          <w:szCs w:val="32"/>
        </w:rPr>
        <w:t>（联系人：张</w:t>
      </w:r>
      <w:r>
        <w:rPr>
          <w:rFonts w:hint="eastAsia" w:ascii="Times New Roman" w:hAnsi="Times New Roman" w:eastAsia="方正仿宋_GBK"/>
          <w:snapToGrid w:val="0"/>
          <w:color w:val="auto"/>
          <w:kern w:val="0"/>
          <w:sz w:val="32"/>
          <w:szCs w:val="32"/>
        </w:rPr>
        <w:t>春才</w:t>
      </w:r>
      <w:r>
        <w:rPr>
          <w:rFonts w:ascii="Times New Roman" w:hAnsi="Times New Roman" w:eastAsia="方正仿宋_GBK"/>
          <w:snapToGrid w:val="0"/>
          <w:color w:val="auto"/>
          <w:kern w:val="0"/>
          <w:sz w:val="32"/>
          <w:szCs w:val="32"/>
        </w:rPr>
        <w:t>；联系电话：023</w:t>
      </w:r>
      <w:r>
        <w:rPr>
          <w:rFonts w:hint="eastAsia" w:ascii="Times New Roman" w:hAnsi="Times New Roman" w:eastAsia="方正仿宋_GBK"/>
          <w:snapToGrid w:val="0"/>
          <w:color w:val="auto"/>
          <w:kern w:val="0"/>
          <w:sz w:val="32"/>
          <w:szCs w:val="32"/>
          <w:lang w:eastAsia="zh-CN"/>
        </w:rPr>
        <w:t>—</w:t>
      </w:r>
      <w:r>
        <w:rPr>
          <w:rFonts w:ascii="Times New Roman" w:hAnsi="Times New Roman" w:eastAsia="方正仿宋_GBK"/>
          <w:snapToGrid w:val="0"/>
          <w:color w:val="auto"/>
          <w:kern w:val="0"/>
          <w:sz w:val="32"/>
          <w:szCs w:val="32"/>
        </w:rPr>
        <w:t>88707091）</w:t>
      </w:r>
    </w:p>
    <w:p>
      <w:pPr>
        <w:adjustRightInd w:val="0"/>
        <w:snapToGrid w:val="0"/>
        <w:spacing w:line="600" w:lineRule="exact"/>
        <w:rPr>
          <w:rFonts w:ascii="Times New Roman" w:hAnsi="Times New Roman" w:eastAsia="方正仿宋_GBK"/>
          <w:snapToGrid w:val="0"/>
          <w:color w:val="FF0000"/>
          <w:kern w:val="0"/>
          <w:sz w:val="32"/>
          <w:szCs w:val="32"/>
        </w:rPr>
      </w:pPr>
    </w:p>
    <w:p>
      <w:pPr>
        <w:pStyle w:val="6"/>
        <w:ind w:left="0" w:leftChars="0" w:firstLine="0" w:firstLineChars="0"/>
        <w:rPr>
          <w:rFonts w:ascii="Times New Roman" w:hAnsi="Times New Roman" w:eastAsia="方正仿宋_GBK"/>
          <w:snapToGrid w:val="0"/>
          <w:color w:val="FF0000"/>
          <w:kern w:val="0"/>
          <w:sz w:val="32"/>
          <w:szCs w:val="32"/>
        </w:rPr>
      </w:pPr>
    </w:p>
    <w:p>
      <w:pPr>
        <w:pStyle w:val="6"/>
        <w:ind w:left="0" w:leftChars="0" w:firstLine="0" w:firstLineChars="0"/>
        <w:rPr>
          <w:rFonts w:ascii="Times New Roman" w:hAnsi="Times New Roman" w:eastAsia="方正仿宋_GBK"/>
          <w:snapToGrid w:val="0"/>
          <w:color w:val="FF0000"/>
          <w:kern w:val="0"/>
          <w:sz w:val="32"/>
          <w:szCs w:val="32"/>
        </w:rPr>
      </w:pPr>
    </w:p>
    <w:p>
      <w:pPr>
        <w:rPr>
          <w:rFonts w:hint="eastAsia" w:ascii="方正黑体_GBK" w:hAnsi="方正黑体_GBK" w:eastAsia="方正黑体_GBK" w:cs="方正黑体_GBK"/>
          <w:color w:val="FF0000"/>
          <w:sz w:val="32"/>
          <w:szCs w:val="32"/>
        </w:rPr>
      </w:pPr>
      <w:r>
        <w:rPr>
          <w:rFonts w:hint="eastAsia" w:ascii="方正黑体_GBK" w:hAnsi="方正黑体_GBK" w:eastAsia="方正黑体_GBK" w:cs="方正黑体_GBK"/>
          <w:color w:val="FF0000"/>
          <w:sz w:val="32"/>
          <w:szCs w:val="32"/>
        </w:rPr>
        <w:br w:type="page"/>
      </w:r>
    </w:p>
    <w:p>
      <w:pPr>
        <w:spacing w:line="594" w:lineRule="exact"/>
        <w:jc w:val="left"/>
        <w:rPr>
          <w:rFonts w:hint="eastAsia" w:ascii="Times New Roman" w:hAnsi="Times New Roman" w:eastAsia="方正黑体_GBK" w:cs="方正黑体_GBK"/>
          <w:color w:val="auto"/>
          <w:sz w:val="32"/>
          <w:szCs w:val="32"/>
        </w:rPr>
      </w:pPr>
      <w:r>
        <w:rPr>
          <w:rFonts w:hint="eastAsia" w:ascii="Times New Roman" w:hAnsi="Times New Roman" w:eastAsia="方正黑体_GBK" w:cs="方正黑体_GBK"/>
          <w:color w:val="auto"/>
          <w:sz w:val="32"/>
          <w:szCs w:val="32"/>
        </w:rPr>
        <w:t>附件1</w:t>
      </w:r>
    </w:p>
    <w:p>
      <w:pPr>
        <w:spacing w:line="594" w:lineRule="exact"/>
        <w:jc w:val="center"/>
        <w:rPr>
          <w:rFonts w:hint="default" w:ascii="Times New Roman" w:hAnsi="Times New Roman" w:eastAsia="方正仿宋_GBK" w:cs="Times New Roman"/>
          <w:color w:val="auto"/>
          <w:spacing w:val="0"/>
          <w:sz w:val="32"/>
          <w:szCs w:val="32"/>
        </w:rPr>
      </w:pPr>
      <w:r>
        <w:rPr>
          <w:rFonts w:hint="eastAsia" w:ascii="Times New Roman" w:hAnsi="Times New Roman" w:eastAsia="方正小标宋_GBK" w:cs="Times New Roman"/>
          <w:b w:val="0"/>
          <w:bCs/>
          <w:color w:val="auto"/>
          <w:spacing w:val="0"/>
          <w:sz w:val="32"/>
          <w:szCs w:val="32"/>
          <w:lang w:val="en-US" w:eastAsia="zh-CN"/>
        </w:rPr>
        <w:t>重庆荣昌至四川自贡高速公路（重庆段）</w:t>
      </w:r>
      <w:r>
        <w:rPr>
          <w:rFonts w:hint="default" w:ascii="Times New Roman" w:hAnsi="Times New Roman" w:eastAsia="方正小标宋_GBK" w:cs="Times New Roman"/>
          <w:b w:val="0"/>
          <w:bCs/>
          <w:color w:val="auto"/>
          <w:spacing w:val="0"/>
          <w:sz w:val="32"/>
          <w:szCs w:val="32"/>
        </w:rPr>
        <w:t>水土保持方案特性表</w:t>
      </w:r>
    </w:p>
    <w:tbl>
      <w:tblPr>
        <w:tblStyle w:val="10"/>
        <w:tblW w:w="974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26"/>
        <w:gridCol w:w="900"/>
        <w:gridCol w:w="99"/>
        <w:gridCol w:w="337"/>
        <w:gridCol w:w="698"/>
        <w:gridCol w:w="153"/>
        <w:gridCol w:w="273"/>
        <w:gridCol w:w="1298"/>
        <w:gridCol w:w="127"/>
        <w:gridCol w:w="181"/>
        <w:gridCol w:w="107"/>
        <w:gridCol w:w="979"/>
        <w:gridCol w:w="18"/>
        <w:gridCol w:w="847"/>
        <w:gridCol w:w="696"/>
        <w:gridCol w:w="156"/>
        <w:gridCol w:w="16"/>
        <w:gridCol w:w="1105"/>
        <w:gridCol w:w="18"/>
        <w:gridCol w:w="11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526" w:type="dxa"/>
            <w:gridSpan w:val="2"/>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项目名称</w:t>
            </w:r>
          </w:p>
        </w:tc>
        <w:tc>
          <w:tcPr>
            <w:tcW w:w="4252" w:type="dxa"/>
            <w:gridSpan w:val="10"/>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重庆荣昌至四川自贡高速公路（重庆段）</w:t>
            </w:r>
          </w:p>
        </w:tc>
        <w:tc>
          <w:tcPr>
            <w:tcW w:w="1717" w:type="dxa"/>
            <w:gridSpan w:val="4"/>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流域管理机构</w:t>
            </w:r>
          </w:p>
        </w:tc>
        <w:tc>
          <w:tcPr>
            <w:tcW w:w="2246" w:type="dxa"/>
            <w:gridSpan w:val="4"/>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水利部</w:t>
            </w:r>
            <w:r>
              <w:rPr>
                <w:rFonts w:ascii="Times New Roman" w:hAnsi="Times New Roman" w:eastAsia="仿宋_GB2312" w:cs="Times New Roman"/>
                <w:kern w:val="0"/>
                <w:sz w:val="18"/>
                <w:szCs w:val="18"/>
              </w:rPr>
              <w:t>长江水利委员会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526" w:type="dxa"/>
            <w:gridSpan w:val="2"/>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涉及省</w:t>
            </w:r>
            <w:r>
              <w:rPr>
                <w:rFonts w:hint="eastAsia" w:ascii="Times New Roman" w:hAnsi="Times New Roman" w:eastAsia="仿宋_GB2312" w:cs="Times New Roman"/>
                <w:kern w:val="0"/>
                <w:sz w:val="18"/>
                <w:szCs w:val="18"/>
              </w:rPr>
              <w:t>（</w:t>
            </w:r>
            <w:r>
              <w:rPr>
                <w:rFonts w:ascii="Times New Roman" w:hAnsi="Times New Roman" w:eastAsia="仿宋_GB2312" w:cs="Times New Roman"/>
                <w:kern w:val="0"/>
                <w:sz w:val="18"/>
                <w:szCs w:val="18"/>
              </w:rPr>
              <w:t>市</w:t>
            </w:r>
            <w:r>
              <w:rPr>
                <w:rFonts w:hint="eastAsia" w:ascii="Times New Roman" w:hAnsi="Times New Roman" w:eastAsia="仿宋_GB2312" w:cs="Times New Roman"/>
                <w:kern w:val="0"/>
                <w:sz w:val="18"/>
                <w:szCs w:val="18"/>
              </w:rPr>
              <w:t>、区）</w:t>
            </w:r>
          </w:p>
        </w:tc>
        <w:tc>
          <w:tcPr>
            <w:tcW w:w="1560" w:type="dxa"/>
            <w:gridSpan w:val="5"/>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重庆市</w:t>
            </w:r>
          </w:p>
        </w:tc>
        <w:tc>
          <w:tcPr>
            <w:tcW w:w="1606" w:type="dxa"/>
            <w:gridSpan w:val="3"/>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涉及地市或个数</w:t>
            </w:r>
          </w:p>
        </w:tc>
        <w:tc>
          <w:tcPr>
            <w:tcW w:w="1104" w:type="dxa"/>
            <w:gridSpan w:val="3"/>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1699" w:type="dxa"/>
            <w:gridSpan w:val="3"/>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涉及区县</w:t>
            </w:r>
            <w:r>
              <w:rPr>
                <w:rFonts w:hint="eastAsia" w:ascii="Times New Roman" w:hAnsi="Times New Roman" w:eastAsia="仿宋_GB2312" w:cs="Times New Roman"/>
                <w:kern w:val="0"/>
                <w:sz w:val="18"/>
                <w:szCs w:val="18"/>
              </w:rPr>
              <w:t>或个数</w:t>
            </w:r>
          </w:p>
        </w:tc>
        <w:tc>
          <w:tcPr>
            <w:tcW w:w="2246" w:type="dxa"/>
            <w:gridSpan w:val="4"/>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荣昌区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526" w:type="dxa"/>
            <w:gridSpan w:val="2"/>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项目规模</w:t>
            </w:r>
          </w:p>
        </w:tc>
        <w:tc>
          <w:tcPr>
            <w:tcW w:w="3166" w:type="dxa"/>
            <w:gridSpan w:val="8"/>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全长</w:t>
            </w:r>
            <w:r>
              <w:rPr>
                <w:rFonts w:hint="eastAsia" w:ascii="Times New Roman" w:hAnsi="Times New Roman" w:eastAsia="仿宋_GB2312" w:cs="Times New Roman"/>
                <w:kern w:val="0"/>
                <w:sz w:val="18"/>
                <w:szCs w:val="18"/>
              </w:rPr>
              <w:t>27.989</w:t>
            </w:r>
            <w:r>
              <w:rPr>
                <w:rFonts w:ascii="Times New Roman" w:hAnsi="Times New Roman" w:eastAsia="仿宋_GB2312" w:cs="Times New Roman"/>
                <w:kern w:val="0"/>
                <w:sz w:val="18"/>
                <w:szCs w:val="18"/>
              </w:rPr>
              <w:t>km</w:t>
            </w:r>
          </w:p>
        </w:tc>
        <w:tc>
          <w:tcPr>
            <w:tcW w:w="1104" w:type="dxa"/>
            <w:gridSpan w:val="3"/>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总投资</w:t>
            </w:r>
          </w:p>
          <w:p>
            <w:pPr>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r>
              <w:rPr>
                <w:rFonts w:hint="eastAsia" w:ascii="Times New Roman" w:hAnsi="Times New Roman" w:eastAsia="仿宋_GB2312" w:cs="Times New Roman"/>
                <w:kern w:val="0"/>
                <w:sz w:val="18"/>
                <w:szCs w:val="18"/>
              </w:rPr>
              <w:t>亿</w:t>
            </w:r>
            <w:r>
              <w:rPr>
                <w:rFonts w:ascii="Times New Roman" w:hAnsi="Times New Roman" w:eastAsia="仿宋_GB2312" w:cs="Times New Roman"/>
                <w:kern w:val="0"/>
                <w:sz w:val="18"/>
                <w:szCs w:val="18"/>
              </w:rPr>
              <w:t>元）</w:t>
            </w:r>
          </w:p>
        </w:tc>
        <w:tc>
          <w:tcPr>
            <w:tcW w:w="1699" w:type="dxa"/>
            <w:gridSpan w:val="3"/>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36.14</w:t>
            </w:r>
          </w:p>
        </w:tc>
        <w:tc>
          <w:tcPr>
            <w:tcW w:w="1139" w:type="dxa"/>
            <w:gridSpan w:val="3"/>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土建投资</w:t>
            </w:r>
          </w:p>
          <w:p>
            <w:pPr>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r>
              <w:rPr>
                <w:rFonts w:hint="eastAsia" w:ascii="Times New Roman" w:hAnsi="Times New Roman" w:eastAsia="仿宋_GB2312" w:cs="Times New Roman"/>
                <w:kern w:val="0"/>
                <w:sz w:val="18"/>
                <w:szCs w:val="18"/>
              </w:rPr>
              <w:t>亿</w:t>
            </w:r>
            <w:r>
              <w:rPr>
                <w:rFonts w:ascii="Times New Roman" w:hAnsi="Times New Roman" w:eastAsia="仿宋_GB2312" w:cs="Times New Roman"/>
                <w:kern w:val="0"/>
                <w:sz w:val="18"/>
                <w:szCs w:val="18"/>
              </w:rPr>
              <w:t>元）</w:t>
            </w:r>
          </w:p>
        </w:tc>
        <w:tc>
          <w:tcPr>
            <w:tcW w:w="1107" w:type="dxa"/>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19.66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526" w:type="dxa"/>
            <w:gridSpan w:val="2"/>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动工时间</w:t>
            </w:r>
          </w:p>
        </w:tc>
        <w:tc>
          <w:tcPr>
            <w:tcW w:w="1134" w:type="dxa"/>
            <w:gridSpan w:val="3"/>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2026年8月</w:t>
            </w:r>
          </w:p>
        </w:tc>
        <w:tc>
          <w:tcPr>
            <w:tcW w:w="1724" w:type="dxa"/>
            <w:gridSpan w:val="3"/>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完工时间</w:t>
            </w:r>
          </w:p>
        </w:tc>
        <w:tc>
          <w:tcPr>
            <w:tcW w:w="1412" w:type="dxa"/>
            <w:gridSpan w:val="5"/>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2029年7月</w:t>
            </w:r>
          </w:p>
        </w:tc>
        <w:tc>
          <w:tcPr>
            <w:tcW w:w="1699" w:type="dxa"/>
            <w:gridSpan w:val="3"/>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设计水平年</w:t>
            </w:r>
          </w:p>
        </w:tc>
        <w:tc>
          <w:tcPr>
            <w:tcW w:w="2246" w:type="dxa"/>
            <w:gridSpan w:val="4"/>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202</w:t>
            </w:r>
            <w:r>
              <w:rPr>
                <w:rFonts w:hint="eastAsia" w:ascii="Times New Roman" w:hAnsi="Times New Roman" w:eastAsia="仿宋_GB2312" w:cs="Times New Roman"/>
                <w:kern w:val="0"/>
                <w:sz w:val="18"/>
                <w:szCs w:val="18"/>
              </w:rPr>
              <w:t>9</w:t>
            </w:r>
            <w:r>
              <w:rPr>
                <w:rFonts w:ascii="Times New Roman" w:hAnsi="Times New Roman" w:eastAsia="仿宋_GB2312" w:cs="Times New Roman"/>
                <w:kern w:val="0"/>
                <w:sz w:val="18"/>
                <w:szCs w:val="18"/>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526" w:type="dxa"/>
            <w:gridSpan w:val="2"/>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工程占地（hm</w:t>
            </w:r>
            <w:r>
              <w:rPr>
                <w:rFonts w:ascii="Times New Roman" w:hAnsi="Times New Roman" w:eastAsia="仿宋_GB2312" w:cs="Times New Roman"/>
                <w:kern w:val="0"/>
                <w:sz w:val="18"/>
                <w:szCs w:val="18"/>
                <w:vertAlign w:val="superscript"/>
              </w:rPr>
              <w:t>2</w:t>
            </w:r>
            <w:r>
              <w:rPr>
                <w:rFonts w:ascii="Times New Roman" w:hAnsi="Times New Roman" w:eastAsia="仿宋_GB2312" w:cs="Times New Roman"/>
                <w:kern w:val="0"/>
                <w:sz w:val="18"/>
                <w:szCs w:val="18"/>
              </w:rPr>
              <w:t>）</w:t>
            </w:r>
          </w:p>
        </w:tc>
        <w:tc>
          <w:tcPr>
            <w:tcW w:w="1134" w:type="dxa"/>
            <w:gridSpan w:val="3"/>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268.14</w:t>
            </w:r>
          </w:p>
        </w:tc>
        <w:tc>
          <w:tcPr>
            <w:tcW w:w="1724" w:type="dxa"/>
            <w:gridSpan w:val="3"/>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永久占地（hm</w:t>
            </w:r>
            <w:r>
              <w:rPr>
                <w:rFonts w:ascii="Times New Roman" w:hAnsi="Times New Roman" w:eastAsia="仿宋_GB2312" w:cs="Times New Roman"/>
                <w:kern w:val="0"/>
                <w:sz w:val="18"/>
                <w:szCs w:val="18"/>
                <w:vertAlign w:val="superscript"/>
              </w:rPr>
              <w:t>2</w:t>
            </w:r>
            <w:r>
              <w:rPr>
                <w:rFonts w:ascii="Times New Roman" w:hAnsi="Times New Roman" w:eastAsia="仿宋_GB2312" w:cs="Times New Roman"/>
                <w:kern w:val="0"/>
                <w:sz w:val="18"/>
                <w:szCs w:val="18"/>
              </w:rPr>
              <w:t>）</w:t>
            </w:r>
          </w:p>
        </w:tc>
        <w:tc>
          <w:tcPr>
            <w:tcW w:w="1412" w:type="dxa"/>
            <w:gridSpan w:val="5"/>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243.27</w:t>
            </w:r>
          </w:p>
        </w:tc>
        <w:tc>
          <w:tcPr>
            <w:tcW w:w="1699" w:type="dxa"/>
            <w:gridSpan w:val="3"/>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临时占地（hm</w:t>
            </w:r>
            <w:r>
              <w:rPr>
                <w:rFonts w:ascii="Times New Roman" w:hAnsi="Times New Roman" w:eastAsia="仿宋_GB2312" w:cs="Times New Roman"/>
                <w:kern w:val="0"/>
                <w:sz w:val="18"/>
                <w:szCs w:val="18"/>
                <w:vertAlign w:val="superscript"/>
              </w:rPr>
              <w:t>2</w:t>
            </w:r>
            <w:r>
              <w:rPr>
                <w:rFonts w:ascii="Times New Roman" w:hAnsi="Times New Roman" w:eastAsia="仿宋_GB2312" w:cs="Times New Roman"/>
                <w:kern w:val="0"/>
                <w:sz w:val="18"/>
                <w:szCs w:val="18"/>
              </w:rPr>
              <w:t>）</w:t>
            </w:r>
          </w:p>
        </w:tc>
        <w:tc>
          <w:tcPr>
            <w:tcW w:w="2246" w:type="dxa"/>
            <w:gridSpan w:val="4"/>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24.87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660" w:type="dxa"/>
            <w:gridSpan w:val="5"/>
            <w:vMerge w:val="restart"/>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土石方量（万m</w:t>
            </w:r>
            <w:r>
              <w:rPr>
                <w:rFonts w:ascii="Times New Roman" w:hAnsi="Times New Roman" w:eastAsia="仿宋_GB2312" w:cs="Times New Roman"/>
                <w:kern w:val="0"/>
                <w:sz w:val="18"/>
                <w:szCs w:val="18"/>
                <w:vertAlign w:val="superscript"/>
              </w:rPr>
              <w:t>3</w:t>
            </w:r>
            <w:r>
              <w:rPr>
                <w:rFonts w:ascii="Times New Roman" w:hAnsi="Times New Roman" w:eastAsia="仿宋_GB2312" w:cs="Times New Roman"/>
                <w:kern w:val="0"/>
                <w:sz w:val="18"/>
                <w:szCs w:val="18"/>
              </w:rPr>
              <w:t>）</w:t>
            </w:r>
          </w:p>
        </w:tc>
        <w:tc>
          <w:tcPr>
            <w:tcW w:w="1724" w:type="dxa"/>
            <w:gridSpan w:val="3"/>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挖方</w:t>
            </w:r>
          </w:p>
        </w:tc>
        <w:tc>
          <w:tcPr>
            <w:tcW w:w="1412" w:type="dxa"/>
            <w:gridSpan w:val="5"/>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填方</w:t>
            </w:r>
          </w:p>
        </w:tc>
        <w:tc>
          <w:tcPr>
            <w:tcW w:w="1699" w:type="dxa"/>
            <w:gridSpan w:val="3"/>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借方</w:t>
            </w:r>
          </w:p>
        </w:tc>
        <w:tc>
          <w:tcPr>
            <w:tcW w:w="2246" w:type="dxa"/>
            <w:gridSpan w:val="4"/>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余（弃）方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660" w:type="dxa"/>
            <w:gridSpan w:val="5"/>
            <w:vMerge w:val="continue"/>
            <w:vAlign w:val="center"/>
          </w:tcPr>
          <w:p>
            <w:pPr>
              <w:widowControl/>
              <w:snapToGrid w:val="0"/>
              <w:spacing w:after="0" w:line="240" w:lineRule="auto"/>
              <w:jc w:val="center"/>
              <w:rPr>
                <w:rFonts w:ascii="Times New Roman" w:hAnsi="Times New Roman" w:eastAsia="仿宋_GB2312" w:cs="Times New Roman"/>
                <w:kern w:val="0"/>
                <w:sz w:val="18"/>
                <w:szCs w:val="18"/>
              </w:rPr>
            </w:pPr>
          </w:p>
        </w:tc>
        <w:tc>
          <w:tcPr>
            <w:tcW w:w="1724" w:type="dxa"/>
            <w:gridSpan w:val="3"/>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549.64</w:t>
            </w:r>
          </w:p>
        </w:tc>
        <w:tc>
          <w:tcPr>
            <w:tcW w:w="1412" w:type="dxa"/>
            <w:gridSpan w:val="5"/>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455.13</w:t>
            </w:r>
          </w:p>
        </w:tc>
        <w:tc>
          <w:tcPr>
            <w:tcW w:w="1699" w:type="dxa"/>
            <w:gridSpan w:val="3"/>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0</w:t>
            </w:r>
          </w:p>
        </w:tc>
        <w:tc>
          <w:tcPr>
            <w:tcW w:w="2246" w:type="dxa"/>
            <w:gridSpan w:val="4"/>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94.51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660" w:type="dxa"/>
            <w:gridSpan w:val="5"/>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重点防治区名称</w:t>
            </w:r>
          </w:p>
        </w:tc>
        <w:tc>
          <w:tcPr>
            <w:tcW w:w="7081" w:type="dxa"/>
            <w:gridSpan w:val="15"/>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不涉及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660" w:type="dxa"/>
            <w:gridSpan w:val="5"/>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地貌类型</w:t>
            </w:r>
          </w:p>
        </w:tc>
        <w:tc>
          <w:tcPr>
            <w:tcW w:w="1851" w:type="dxa"/>
            <w:gridSpan w:val="4"/>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bCs/>
                <w:kern w:val="0"/>
                <w:sz w:val="18"/>
                <w:szCs w:val="18"/>
              </w:rPr>
              <w:t>侵蚀剥蚀丘陵地貌</w:t>
            </w:r>
          </w:p>
        </w:tc>
        <w:tc>
          <w:tcPr>
            <w:tcW w:w="3000" w:type="dxa"/>
            <w:gridSpan w:val="8"/>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水土保持区划</w:t>
            </w:r>
          </w:p>
        </w:tc>
        <w:tc>
          <w:tcPr>
            <w:tcW w:w="2230" w:type="dxa"/>
            <w:gridSpan w:val="3"/>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西南紫色土区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660" w:type="dxa"/>
            <w:gridSpan w:val="5"/>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土壤侵蚀类型</w:t>
            </w:r>
          </w:p>
        </w:tc>
        <w:tc>
          <w:tcPr>
            <w:tcW w:w="1851" w:type="dxa"/>
            <w:gridSpan w:val="4"/>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水力侵蚀</w:t>
            </w:r>
          </w:p>
        </w:tc>
        <w:tc>
          <w:tcPr>
            <w:tcW w:w="3000" w:type="dxa"/>
            <w:gridSpan w:val="8"/>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土壤侵蚀强度</w:t>
            </w:r>
          </w:p>
        </w:tc>
        <w:tc>
          <w:tcPr>
            <w:tcW w:w="2230" w:type="dxa"/>
            <w:gridSpan w:val="3"/>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轻度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660" w:type="dxa"/>
            <w:gridSpan w:val="5"/>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防治责任范围面积(hm²)</w:t>
            </w:r>
          </w:p>
        </w:tc>
        <w:tc>
          <w:tcPr>
            <w:tcW w:w="1851" w:type="dxa"/>
            <w:gridSpan w:val="4"/>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268.14</w:t>
            </w:r>
          </w:p>
        </w:tc>
        <w:tc>
          <w:tcPr>
            <w:tcW w:w="3000" w:type="dxa"/>
            <w:gridSpan w:val="8"/>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容许土壤流失量t/(km²·a)</w:t>
            </w:r>
          </w:p>
        </w:tc>
        <w:tc>
          <w:tcPr>
            <w:tcW w:w="2230" w:type="dxa"/>
            <w:gridSpan w:val="3"/>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660" w:type="dxa"/>
            <w:gridSpan w:val="5"/>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土壤流失预测总量(t)</w:t>
            </w:r>
          </w:p>
        </w:tc>
        <w:tc>
          <w:tcPr>
            <w:tcW w:w="1851" w:type="dxa"/>
            <w:gridSpan w:val="4"/>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31429</w:t>
            </w:r>
          </w:p>
        </w:tc>
        <w:tc>
          <w:tcPr>
            <w:tcW w:w="3000" w:type="dxa"/>
            <w:gridSpan w:val="8"/>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新增水土流失量(t)</w:t>
            </w:r>
          </w:p>
        </w:tc>
        <w:tc>
          <w:tcPr>
            <w:tcW w:w="2230" w:type="dxa"/>
            <w:gridSpan w:val="3"/>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26574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660" w:type="dxa"/>
            <w:gridSpan w:val="5"/>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水土流失防治标准执行等级</w:t>
            </w:r>
          </w:p>
        </w:tc>
        <w:tc>
          <w:tcPr>
            <w:tcW w:w="7081" w:type="dxa"/>
            <w:gridSpan w:val="15"/>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西南紫色土区建设类水土流失</w:t>
            </w:r>
            <w:r>
              <w:rPr>
                <w:rFonts w:ascii="Times New Roman" w:hAnsi="Times New Roman" w:eastAsia="仿宋_GB2312" w:cs="Times New Roman"/>
                <w:kern w:val="0"/>
                <w:sz w:val="18"/>
                <w:szCs w:val="18"/>
              </w:rPr>
              <w:t>一级</w:t>
            </w:r>
            <w:r>
              <w:rPr>
                <w:rFonts w:hint="eastAsia" w:ascii="Times New Roman" w:hAnsi="Times New Roman" w:eastAsia="仿宋_GB2312" w:cs="Times New Roman"/>
                <w:kern w:val="0"/>
                <w:sz w:val="18"/>
                <w:szCs w:val="18"/>
              </w:rPr>
              <w:t>防治</w:t>
            </w:r>
            <w:r>
              <w:rPr>
                <w:rFonts w:ascii="Times New Roman" w:hAnsi="Times New Roman" w:eastAsia="仿宋_GB2312" w:cs="Times New Roman"/>
                <w:kern w:val="0"/>
                <w:sz w:val="18"/>
                <w:szCs w:val="18"/>
              </w:rPr>
              <w:t>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26" w:type="dxa"/>
            <w:vMerge w:val="restart"/>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防治</w:t>
            </w:r>
          </w:p>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目标</w:t>
            </w:r>
          </w:p>
        </w:tc>
        <w:tc>
          <w:tcPr>
            <w:tcW w:w="2034" w:type="dxa"/>
            <w:gridSpan w:val="4"/>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水土流失治理度(%)</w:t>
            </w:r>
          </w:p>
        </w:tc>
        <w:tc>
          <w:tcPr>
            <w:tcW w:w="1851" w:type="dxa"/>
            <w:gridSpan w:val="4"/>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97</w:t>
            </w:r>
          </w:p>
        </w:tc>
        <w:tc>
          <w:tcPr>
            <w:tcW w:w="3000" w:type="dxa"/>
            <w:gridSpan w:val="8"/>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土壤流失控制比</w:t>
            </w:r>
          </w:p>
        </w:tc>
        <w:tc>
          <w:tcPr>
            <w:tcW w:w="2230" w:type="dxa"/>
            <w:gridSpan w:val="3"/>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26" w:type="dxa"/>
            <w:vMerge w:val="continue"/>
            <w:vAlign w:val="center"/>
          </w:tcPr>
          <w:p>
            <w:pPr>
              <w:snapToGrid w:val="0"/>
              <w:spacing w:after="0" w:line="240" w:lineRule="auto"/>
              <w:jc w:val="center"/>
              <w:rPr>
                <w:rFonts w:ascii="Times New Roman" w:hAnsi="Times New Roman" w:eastAsia="仿宋_GB2312" w:cs="Times New Roman"/>
                <w:kern w:val="0"/>
                <w:sz w:val="18"/>
                <w:szCs w:val="18"/>
              </w:rPr>
            </w:pPr>
          </w:p>
        </w:tc>
        <w:tc>
          <w:tcPr>
            <w:tcW w:w="2034" w:type="dxa"/>
            <w:gridSpan w:val="4"/>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渣土防护率(%)</w:t>
            </w:r>
          </w:p>
        </w:tc>
        <w:tc>
          <w:tcPr>
            <w:tcW w:w="1851" w:type="dxa"/>
            <w:gridSpan w:val="4"/>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94</w:t>
            </w:r>
          </w:p>
        </w:tc>
        <w:tc>
          <w:tcPr>
            <w:tcW w:w="3000" w:type="dxa"/>
            <w:gridSpan w:val="8"/>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表土保护率(%)</w:t>
            </w:r>
          </w:p>
        </w:tc>
        <w:tc>
          <w:tcPr>
            <w:tcW w:w="2230" w:type="dxa"/>
            <w:gridSpan w:val="3"/>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92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26" w:type="dxa"/>
            <w:vMerge w:val="continue"/>
            <w:vAlign w:val="center"/>
          </w:tcPr>
          <w:p>
            <w:pPr>
              <w:widowControl/>
              <w:snapToGrid w:val="0"/>
              <w:spacing w:after="0" w:line="240" w:lineRule="auto"/>
              <w:jc w:val="center"/>
              <w:rPr>
                <w:rFonts w:ascii="Times New Roman" w:hAnsi="Times New Roman" w:eastAsia="仿宋_GB2312" w:cs="Times New Roman"/>
                <w:kern w:val="0"/>
                <w:sz w:val="22"/>
                <w:szCs w:val="22"/>
              </w:rPr>
            </w:pPr>
          </w:p>
        </w:tc>
        <w:tc>
          <w:tcPr>
            <w:tcW w:w="2034" w:type="dxa"/>
            <w:gridSpan w:val="4"/>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林草植被恢复率(%)</w:t>
            </w:r>
          </w:p>
        </w:tc>
        <w:tc>
          <w:tcPr>
            <w:tcW w:w="1851" w:type="dxa"/>
            <w:gridSpan w:val="4"/>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97</w:t>
            </w:r>
          </w:p>
        </w:tc>
        <w:tc>
          <w:tcPr>
            <w:tcW w:w="3000" w:type="dxa"/>
            <w:gridSpan w:val="8"/>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林草覆盖率(%)</w:t>
            </w:r>
          </w:p>
        </w:tc>
        <w:tc>
          <w:tcPr>
            <w:tcW w:w="2230" w:type="dxa"/>
            <w:gridSpan w:val="3"/>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26" w:type="dxa"/>
            <w:vMerge w:val="restart"/>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防治</w:t>
            </w:r>
          </w:p>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措施</w:t>
            </w:r>
          </w:p>
        </w:tc>
        <w:tc>
          <w:tcPr>
            <w:tcW w:w="999" w:type="dxa"/>
            <w:gridSpan w:val="2"/>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防治分区</w:t>
            </w:r>
          </w:p>
        </w:tc>
        <w:tc>
          <w:tcPr>
            <w:tcW w:w="2886" w:type="dxa"/>
            <w:gridSpan w:val="6"/>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工程措施</w:t>
            </w:r>
          </w:p>
        </w:tc>
        <w:tc>
          <w:tcPr>
            <w:tcW w:w="2828" w:type="dxa"/>
            <w:gridSpan w:val="6"/>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植物措施</w:t>
            </w:r>
          </w:p>
        </w:tc>
        <w:tc>
          <w:tcPr>
            <w:tcW w:w="2402" w:type="dxa"/>
            <w:gridSpan w:val="5"/>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临时措施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26" w:type="dxa"/>
            <w:vMerge w:val="continue"/>
            <w:vAlign w:val="center"/>
          </w:tcPr>
          <w:p>
            <w:pPr>
              <w:snapToGrid w:val="0"/>
              <w:spacing w:after="0" w:line="240" w:lineRule="auto"/>
              <w:jc w:val="center"/>
              <w:rPr>
                <w:rFonts w:ascii="Times New Roman" w:hAnsi="Times New Roman" w:eastAsia="仿宋_GB2312" w:cs="Times New Roman"/>
                <w:kern w:val="0"/>
                <w:sz w:val="18"/>
                <w:szCs w:val="18"/>
              </w:rPr>
            </w:pPr>
          </w:p>
        </w:tc>
        <w:tc>
          <w:tcPr>
            <w:tcW w:w="999" w:type="dxa"/>
            <w:gridSpan w:val="2"/>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路基工程防治区</w:t>
            </w:r>
          </w:p>
        </w:tc>
        <w:tc>
          <w:tcPr>
            <w:tcW w:w="2886" w:type="dxa"/>
            <w:gridSpan w:val="6"/>
            <w:vAlign w:val="center"/>
          </w:tcPr>
          <w:p>
            <w:pPr>
              <w:widowControl/>
              <w:snapToGrid w:val="0"/>
              <w:spacing w:after="0" w:line="240" w:lineRule="auto"/>
              <w:jc w:val="center"/>
              <w:rPr>
                <w:rFonts w:ascii="Times New Roman" w:hAnsi="Times New Roman" w:eastAsia="仿宋_GB2312" w:cs="Times New Roman"/>
                <w:bCs/>
                <w:kern w:val="0"/>
                <w:sz w:val="18"/>
                <w:szCs w:val="18"/>
              </w:rPr>
            </w:pPr>
            <w:r>
              <w:rPr>
                <w:rFonts w:ascii="Times New Roman" w:hAnsi="Times New Roman" w:eastAsia="仿宋_GB2312" w:cs="Times New Roman"/>
                <w:b/>
                <w:kern w:val="0"/>
                <w:sz w:val="18"/>
                <w:szCs w:val="18"/>
              </w:rPr>
              <w:t>主体设计</w:t>
            </w:r>
            <w:r>
              <w:rPr>
                <w:rFonts w:hint="eastAsia" w:ascii="Times New Roman" w:hAnsi="Times New Roman" w:eastAsia="仿宋_GB2312" w:cs="Times New Roman"/>
                <w:b/>
                <w:kern w:val="0"/>
                <w:sz w:val="18"/>
                <w:szCs w:val="18"/>
              </w:rPr>
              <w:t>：</w:t>
            </w:r>
            <w:r>
              <w:rPr>
                <w:rFonts w:hint="eastAsia" w:ascii="Times New Roman" w:hAnsi="Times New Roman" w:eastAsia="仿宋_GB2312" w:cs="Times New Roman"/>
                <w:bCs/>
                <w:kern w:val="0"/>
                <w:sz w:val="18"/>
                <w:szCs w:val="18"/>
              </w:rPr>
              <w:t>排水沟15630m、边沟26479m、堑顶截水沟2335m、平台截水沟2343m、C式急流槽1534m、D式急流槽306m。</w:t>
            </w:r>
          </w:p>
          <w:p>
            <w:pPr>
              <w:widowControl/>
              <w:snapToGrid w:val="0"/>
              <w:spacing w:after="0" w:line="240" w:lineRule="auto"/>
              <w:jc w:val="center"/>
              <w:rPr>
                <w:rFonts w:ascii="Times New Roman" w:hAnsi="Times New Roman" w:eastAsia="仿宋_GB2312" w:cs="Times New Roman"/>
                <w:kern w:val="0"/>
                <w:sz w:val="18"/>
                <w:szCs w:val="18"/>
              </w:rPr>
            </w:pPr>
            <w:r>
              <w:rPr>
                <w:rFonts w:hint="eastAsia" w:ascii="Times New Roman" w:hAnsi="Times New Roman" w:eastAsia="仿宋_GB2312" w:cs="Times New Roman"/>
                <w:b/>
                <w:kern w:val="0"/>
                <w:sz w:val="18"/>
                <w:szCs w:val="18"/>
              </w:rPr>
              <w:t>方案新增：</w:t>
            </w:r>
            <w:r>
              <w:rPr>
                <w:rFonts w:hint="eastAsia" w:ascii="Times New Roman" w:hAnsi="Times New Roman" w:eastAsia="仿宋_GB2312" w:cs="Times New Roman"/>
                <w:kern w:val="0"/>
                <w:sz w:val="18"/>
                <w:szCs w:val="18"/>
              </w:rPr>
              <w:t>表土剥离17.05万m</w:t>
            </w:r>
            <w:r>
              <w:rPr>
                <w:rFonts w:hint="eastAsia" w:ascii="Times New Roman" w:hAnsi="Times New Roman" w:eastAsia="仿宋_GB2312" w:cs="Times New Roman"/>
                <w:kern w:val="0"/>
                <w:sz w:val="18"/>
                <w:szCs w:val="18"/>
                <w:vertAlign w:val="superscript"/>
              </w:rPr>
              <w:t>3</w:t>
            </w:r>
            <w:r>
              <w:rPr>
                <w:rFonts w:hint="eastAsia" w:ascii="Times New Roman" w:hAnsi="Times New Roman" w:eastAsia="仿宋_GB2312" w:cs="Times New Roman"/>
                <w:kern w:val="0"/>
                <w:sz w:val="18"/>
                <w:szCs w:val="18"/>
              </w:rPr>
              <w:t>、场地平整24.26hm</w:t>
            </w:r>
            <w:r>
              <w:rPr>
                <w:rFonts w:hint="eastAsia" w:ascii="Times New Roman" w:hAnsi="Times New Roman" w:eastAsia="仿宋_GB2312" w:cs="Times New Roman"/>
                <w:kern w:val="0"/>
                <w:sz w:val="18"/>
                <w:szCs w:val="18"/>
                <w:vertAlign w:val="superscript"/>
              </w:rPr>
              <w:t>2</w:t>
            </w:r>
            <w:r>
              <w:rPr>
                <w:rFonts w:hint="eastAsia" w:ascii="Times New Roman" w:hAnsi="Times New Roman" w:eastAsia="仿宋_GB2312" w:cs="Times New Roman"/>
                <w:kern w:val="0"/>
                <w:sz w:val="18"/>
                <w:szCs w:val="18"/>
              </w:rPr>
              <w:t>、</w:t>
            </w:r>
          </w:p>
          <w:p>
            <w:pPr>
              <w:widowControl/>
              <w:snapToGrid w:val="0"/>
              <w:spacing w:after="0" w:line="240" w:lineRule="auto"/>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覆土6.23万m</w:t>
            </w:r>
            <w:r>
              <w:rPr>
                <w:rFonts w:hint="eastAsia" w:ascii="Times New Roman" w:hAnsi="Times New Roman" w:eastAsia="仿宋_GB2312" w:cs="Times New Roman"/>
                <w:kern w:val="0"/>
                <w:sz w:val="18"/>
                <w:szCs w:val="18"/>
                <w:vertAlign w:val="superscript"/>
              </w:rPr>
              <w:t>3</w:t>
            </w:r>
            <w:r>
              <w:rPr>
                <w:rFonts w:hint="eastAsia" w:ascii="Times New Roman" w:hAnsi="Times New Roman" w:eastAsia="仿宋_GB2312" w:cs="Times New Roman"/>
                <w:kern w:val="0"/>
                <w:sz w:val="18"/>
                <w:szCs w:val="18"/>
              </w:rPr>
              <w:t>。</w:t>
            </w:r>
          </w:p>
        </w:tc>
        <w:tc>
          <w:tcPr>
            <w:tcW w:w="2828" w:type="dxa"/>
            <w:gridSpan w:val="6"/>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b/>
                <w:kern w:val="0"/>
                <w:sz w:val="18"/>
                <w:szCs w:val="18"/>
              </w:rPr>
              <w:t>主体设计：</w:t>
            </w:r>
            <w:r>
              <w:rPr>
                <w:rFonts w:hint="eastAsia" w:ascii="Times New Roman" w:hAnsi="Times New Roman" w:eastAsia="仿宋_GB2312" w:cs="Times New Roman"/>
                <w:kern w:val="0"/>
                <w:sz w:val="18"/>
                <w:szCs w:val="18"/>
              </w:rPr>
              <w:t>喷播植草护坡28290m</w:t>
            </w:r>
            <w:r>
              <w:rPr>
                <w:rFonts w:hint="eastAsia" w:ascii="Times New Roman" w:hAnsi="Times New Roman" w:eastAsia="仿宋_GB2312" w:cs="Times New Roman"/>
                <w:kern w:val="0"/>
                <w:sz w:val="18"/>
                <w:szCs w:val="18"/>
                <w:vertAlign w:val="superscript"/>
              </w:rPr>
              <w:t>2</w:t>
            </w:r>
            <w:r>
              <w:rPr>
                <w:rFonts w:hint="eastAsia" w:ascii="Times New Roman" w:hAnsi="Times New Roman" w:eastAsia="仿宋_GB2312" w:cs="Times New Roman"/>
                <w:kern w:val="0"/>
                <w:sz w:val="18"/>
                <w:szCs w:val="18"/>
              </w:rPr>
              <w:t>、拱形骨架护坡56474m</w:t>
            </w:r>
            <w:r>
              <w:rPr>
                <w:rFonts w:hint="eastAsia" w:ascii="Times New Roman" w:hAnsi="Times New Roman" w:eastAsia="仿宋_GB2312" w:cs="Times New Roman"/>
                <w:kern w:val="0"/>
                <w:sz w:val="18"/>
                <w:szCs w:val="18"/>
                <w:vertAlign w:val="superscript"/>
              </w:rPr>
              <w:t>2</w:t>
            </w:r>
            <w:r>
              <w:rPr>
                <w:rFonts w:hint="eastAsia" w:ascii="Times New Roman" w:hAnsi="Times New Roman" w:eastAsia="仿宋_GB2312" w:cs="Times New Roman"/>
                <w:kern w:val="0"/>
                <w:sz w:val="18"/>
                <w:szCs w:val="18"/>
              </w:rPr>
              <w:t>、三维网喷播植草护坡40554m</w:t>
            </w:r>
            <w:r>
              <w:rPr>
                <w:rFonts w:hint="eastAsia" w:ascii="Times New Roman" w:hAnsi="Times New Roman" w:eastAsia="仿宋_GB2312" w:cs="Times New Roman"/>
                <w:kern w:val="0"/>
                <w:sz w:val="18"/>
                <w:szCs w:val="18"/>
                <w:vertAlign w:val="superscript"/>
              </w:rPr>
              <w:t>2</w:t>
            </w:r>
            <w:r>
              <w:rPr>
                <w:rFonts w:hint="eastAsia" w:ascii="Times New Roman" w:hAnsi="Times New Roman" w:eastAsia="仿宋_GB2312" w:cs="Times New Roman"/>
                <w:kern w:val="0"/>
                <w:sz w:val="18"/>
                <w:szCs w:val="18"/>
              </w:rPr>
              <w:t>、锚杆框架护坡4430m</w:t>
            </w:r>
            <w:r>
              <w:rPr>
                <w:rFonts w:hint="eastAsia" w:ascii="Times New Roman" w:hAnsi="Times New Roman" w:eastAsia="仿宋_GB2312" w:cs="Times New Roman"/>
                <w:kern w:val="0"/>
                <w:sz w:val="18"/>
                <w:szCs w:val="18"/>
                <w:vertAlign w:val="superscript"/>
              </w:rPr>
              <w:t>2</w:t>
            </w:r>
            <w:r>
              <w:rPr>
                <w:rFonts w:hint="eastAsia" w:ascii="Times New Roman" w:hAnsi="Times New Roman" w:eastAsia="仿宋_GB2312" w:cs="Times New Roman"/>
                <w:kern w:val="0"/>
                <w:sz w:val="18"/>
                <w:szCs w:val="18"/>
              </w:rPr>
              <w:t>、土工格室生态植草护坡87182m</w:t>
            </w:r>
            <w:r>
              <w:rPr>
                <w:rFonts w:hint="eastAsia" w:ascii="Times New Roman" w:hAnsi="Times New Roman" w:eastAsia="仿宋_GB2312" w:cs="Times New Roman"/>
                <w:kern w:val="0"/>
                <w:sz w:val="18"/>
                <w:szCs w:val="18"/>
                <w:vertAlign w:val="superscript"/>
              </w:rPr>
              <w:t>2</w:t>
            </w:r>
            <w:r>
              <w:rPr>
                <w:rFonts w:hint="eastAsia" w:ascii="Times New Roman" w:hAnsi="Times New Roman" w:eastAsia="仿宋_GB2312" w:cs="Times New Roman"/>
                <w:kern w:val="0"/>
                <w:sz w:val="18"/>
                <w:szCs w:val="18"/>
              </w:rPr>
              <w:t>、中央分隔带绿化25718m</w:t>
            </w:r>
            <w:r>
              <w:rPr>
                <w:rFonts w:hint="eastAsia" w:ascii="Times New Roman" w:hAnsi="Times New Roman" w:eastAsia="仿宋_GB2312" w:cs="Times New Roman"/>
                <w:kern w:val="0"/>
                <w:sz w:val="18"/>
                <w:szCs w:val="18"/>
                <w:vertAlign w:val="superscript"/>
              </w:rPr>
              <w:t>2</w:t>
            </w:r>
            <w:r>
              <w:rPr>
                <w:rFonts w:hint="eastAsia" w:ascii="Times New Roman" w:hAnsi="Times New Roman" w:eastAsia="仿宋_GB2312" w:cs="Times New Roman"/>
                <w:kern w:val="0"/>
                <w:sz w:val="18"/>
                <w:szCs w:val="18"/>
              </w:rPr>
              <w:t>。</w:t>
            </w:r>
          </w:p>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b/>
                <w:kern w:val="0"/>
                <w:sz w:val="18"/>
                <w:szCs w:val="18"/>
              </w:rPr>
              <w:t>方案新增：</w:t>
            </w:r>
            <w:r>
              <w:rPr>
                <w:rFonts w:ascii="Times New Roman" w:hAnsi="Times New Roman" w:eastAsia="仿宋_GB2312" w:cs="Times New Roman"/>
                <w:kern w:val="0"/>
                <w:sz w:val="18"/>
                <w:szCs w:val="18"/>
              </w:rPr>
              <w:t>无</w:t>
            </w:r>
          </w:p>
        </w:tc>
        <w:tc>
          <w:tcPr>
            <w:tcW w:w="2402" w:type="dxa"/>
            <w:gridSpan w:val="5"/>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b/>
                <w:kern w:val="0"/>
                <w:sz w:val="18"/>
                <w:szCs w:val="18"/>
              </w:rPr>
              <w:t>主体设计：</w:t>
            </w:r>
            <w:r>
              <w:rPr>
                <w:rFonts w:ascii="Times New Roman" w:hAnsi="Times New Roman" w:eastAsia="仿宋_GB2312" w:cs="Times New Roman"/>
                <w:kern w:val="0"/>
                <w:sz w:val="18"/>
                <w:szCs w:val="18"/>
              </w:rPr>
              <w:t>无</w:t>
            </w:r>
          </w:p>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b/>
                <w:kern w:val="0"/>
                <w:sz w:val="18"/>
                <w:szCs w:val="18"/>
              </w:rPr>
              <w:t>方案新增：</w:t>
            </w:r>
            <w:r>
              <w:rPr>
                <w:rFonts w:hint="eastAsia" w:ascii="Times New Roman" w:hAnsi="Times New Roman" w:eastAsia="仿宋_GB2312" w:cs="Times New Roman"/>
                <w:kern w:val="0"/>
                <w:sz w:val="18"/>
                <w:szCs w:val="18"/>
              </w:rPr>
              <w:t>临时排水沟8526m、临时沉沙池30座、临时拦挡4520m、临时苫盖24.60</w:t>
            </w:r>
            <w:r>
              <w:rPr>
                <w:rFonts w:ascii="Times New Roman" w:hAnsi="Times New Roman" w:eastAsia="仿宋_GB2312" w:cs="Times New Roman"/>
                <w:kern w:val="0"/>
                <w:sz w:val="18"/>
                <w:szCs w:val="18"/>
              </w:rPr>
              <w:t>h</w:t>
            </w:r>
            <w:r>
              <w:rPr>
                <w:rFonts w:hint="eastAsia" w:ascii="Times New Roman" w:hAnsi="Times New Roman" w:eastAsia="仿宋_GB2312" w:cs="Times New Roman"/>
                <w:kern w:val="0"/>
                <w:sz w:val="18"/>
                <w:szCs w:val="18"/>
              </w:rPr>
              <w:t>m</w:t>
            </w:r>
            <w:r>
              <w:rPr>
                <w:rFonts w:hint="eastAsia" w:ascii="Times New Roman" w:hAnsi="Times New Roman" w:eastAsia="仿宋_GB2312" w:cs="Times New Roman"/>
                <w:kern w:val="0"/>
                <w:sz w:val="18"/>
                <w:szCs w:val="18"/>
                <w:vertAlign w:val="superscript"/>
              </w:rPr>
              <w:t>2</w:t>
            </w:r>
            <w:r>
              <w:rPr>
                <w:rFonts w:hint="eastAsia" w:ascii="Times New Roman" w:hAnsi="Times New Roman" w:eastAsia="仿宋_GB2312" w:cs="Times New Roman"/>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26" w:type="dxa"/>
            <w:vMerge w:val="continue"/>
            <w:vAlign w:val="center"/>
          </w:tcPr>
          <w:p>
            <w:pPr>
              <w:snapToGrid w:val="0"/>
              <w:spacing w:after="0" w:line="240" w:lineRule="auto"/>
              <w:jc w:val="center"/>
              <w:rPr>
                <w:rFonts w:ascii="Times New Roman" w:hAnsi="Times New Roman" w:eastAsia="仿宋_GB2312" w:cs="Times New Roman"/>
                <w:kern w:val="0"/>
                <w:sz w:val="22"/>
                <w:szCs w:val="22"/>
              </w:rPr>
            </w:pPr>
          </w:p>
        </w:tc>
        <w:tc>
          <w:tcPr>
            <w:tcW w:w="999" w:type="dxa"/>
            <w:gridSpan w:val="2"/>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互通立交防治区</w:t>
            </w:r>
          </w:p>
        </w:tc>
        <w:tc>
          <w:tcPr>
            <w:tcW w:w="2886" w:type="dxa"/>
            <w:gridSpan w:val="6"/>
            <w:vAlign w:val="center"/>
          </w:tcPr>
          <w:p>
            <w:pPr>
              <w:widowControl/>
              <w:snapToGrid w:val="0"/>
              <w:spacing w:after="0" w:line="240" w:lineRule="auto"/>
              <w:jc w:val="center"/>
              <w:rPr>
                <w:rFonts w:ascii="Times New Roman" w:hAnsi="Times New Roman" w:eastAsia="仿宋_GB2312" w:cs="Times New Roman"/>
                <w:bCs/>
                <w:kern w:val="0"/>
                <w:sz w:val="18"/>
                <w:szCs w:val="18"/>
              </w:rPr>
            </w:pPr>
            <w:r>
              <w:rPr>
                <w:rFonts w:hint="eastAsia" w:ascii="Times New Roman" w:hAnsi="Times New Roman" w:eastAsia="仿宋_GB2312" w:cs="Times New Roman"/>
                <w:b/>
                <w:bCs/>
                <w:kern w:val="0"/>
                <w:sz w:val="18"/>
                <w:szCs w:val="18"/>
              </w:rPr>
              <w:t>主体设计：</w:t>
            </w:r>
            <w:r>
              <w:rPr>
                <w:rFonts w:hint="eastAsia" w:ascii="Times New Roman" w:hAnsi="Times New Roman" w:eastAsia="仿宋_GB2312" w:cs="Times New Roman"/>
                <w:bCs/>
                <w:kern w:val="0"/>
                <w:sz w:val="18"/>
                <w:szCs w:val="18"/>
              </w:rPr>
              <w:t>排水沟29712m、边沟19010m、截水沟1400m、C式急流槽1104m。</w:t>
            </w:r>
          </w:p>
          <w:p>
            <w:pPr>
              <w:widowControl/>
              <w:snapToGrid w:val="0"/>
              <w:spacing w:after="0" w:line="240" w:lineRule="auto"/>
              <w:jc w:val="center"/>
              <w:rPr>
                <w:rFonts w:ascii="Times New Roman" w:hAnsi="Times New Roman" w:eastAsia="仿宋_GB2312" w:cs="Times New Roman"/>
                <w:kern w:val="0"/>
                <w:sz w:val="18"/>
                <w:szCs w:val="18"/>
              </w:rPr>
            </w:pPr>
            <w:r>
              <w:rPr>
                <w:rFonts w:hint="eastAsia" w:ascii="Times New Roman" w:hAnsi="Times New Roman" w:eastAsia="仿宋_GB2312" w:cs="Times New Roman"/>
                <w:b/>
                <w:kern w:val="0"/>
                <w:sz w:val="18"/>
                <w:szCs w:val="18"/>
              </w:rPr>
              <w:t>方案新增：</w:t>
            </w:r>
            <w:r>
              <w:rPr>
                <w:rFonts w:hint="eastAsia" w:ascii="Times New Roman" w:hAnsi="Times New Roman" w:eastAsia="仿宋_GB2312" w:cs="Times New Roman"/>
                <w:kern w:val="0"/>
                <w:sz w:val="18"/>
                <w:szCs w:val="18"/>
              </w:rPr>
              <w:t>表土剥离15.16万m</w:t>
            </w:r>
            <w:r>
              <w:rPr>
                <w:rFonts w:hint="eastAsia" w:ascii="Times New Roman" w:hAnsi="Times New Roman" w:eastAsia="仿宋_GB2312" w:cs="Times New Roman"/>
                <w:kern w:val="0"/>
                <w:sz w:val="18"/>
                <w:szCs w:val="18"/>
                <w:vertAlign w:val="superscript"/>
              </w:rPr>
              <w:t>3</w:t>
            </w:r>
            <w:r>
              <w:rPr>
                <w:rFonts w:hint="eastAsia" w:ascii="Times New Roman" w:hAnsi="Times New Roman" w:eastAsia="仿宋_GB2312" w:cs="Times New Roman"/>
                <w:kern w:val="0"/>
                <w:sz w:val="18"/>
                <w:szCs w:val="18"/>
              </w:rPr>
              <w:t>、场地平整39.41hm</w:t>
            </w:r>
            <w:r>
              <w:rPr>
                <w:rFonts w:hint="eastAsia" w:ascii="Times New Roman" w:hAnsi="Times New Roman" w:eastAsia="仿宋_GB2312" w:cs="Times New Roman"/>
                <w:kern w:val="0"/>
                <w:sz w:val="18"/>
                <w:szCs w:val="18"/>
                <w:vertAlign w:val="superscript"/>
              </w:rPr>
              <w:t>2</w:t>
            </w:r>
            <w:r>
              <w:rPr>
                <w:rFonts w:hint="eastAsia" w:ascii="Times New Roman" w:hAnsi="Times New Roman" w:eastAsia="仿宋_GB2312" w:cs="Times New Roman"/>
                <w:kern w:val="0"/>
                <w:sz w:val="18"/>
                <w:szCs w:val="18"/>
              </w:rPr>
              <w:t>、</w:t>
            </w:r>
          </w:p>
          <w:p>
            <w:pPr>
              <w:widowControl/>
              <w:snapToGrid w:val="0"/>
              <w:spacing w:after="0" w:line="240" w:lineRule="auto"/>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覆土13.53万m</w:t>
            </w:r>
            <w:r>
              <w:rPr>
                <w:rFonts w:hint="eastAsia" w:ascii="Times New Roman" w:hAnsi="Times New Roman" w:eastAsia="仿宋_GB2312" w:cs="Times New Roman"/>
                <w:kern w:val="0"/>
                <w:sz w:val="18"/>
                <w:szCs w:val="18"/>
                <w:vertAlign w:val="superscript"/>
              </w:rPr>
              <w:t>3</w:t>
            </w:r>
            <w:r>
              <w:rPr>
                <w:rFonts w:hint="eastAsia" w:ascii="Times New Roman" w:hAnsi="Times New Roman" w:eastAsia="仿宋_GB2312" w:cs="Times New Roman"/>
                <w:kern w:val="0"/>
                <w:sz w:val="18"/>
                <w:szCs w:val="18"/>
              </w:rPr>
              <w:t>。</w:t>
            </w:r>
          </w:p>
        </w:tc>
        <w:tc>
          <w:tcPr>
            <w:tcW w:w="2828" w:type="dxa"/>
            <w:gridSpan w:val="6"/>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hint="eastAsia" w:ascii="Times New Roman" w:hAnsi="Times New Roman" w:eastAsia="仿宋_GB2312" w:cs="Times New Roman"/>
                <w:b/>
                <w:kern w:val="0"/>
                <w:sz w:val="18"/>
                <w:szCs w:val="18"/>
              </w:rPr>
              <w:t>主体设计：</w:t>
            </w:r>
            <w:r>
              <w:rPr>
                <w:rFonts w:hint="eastAsia" w:ascii="Times New Roman" w:hAnsi="Times New Roman" w:eastAsia="仿宋_GB2312" w:cs="Times New Roman"/>
                <w:kern w:val="0"/>
                <w:sz w:val="18"/>
                <w:szCs w:val="18"/>
              </w:rPr>
              <w:t>喷播植草护坡38068.60m</w:t>
            </w:r>
            <w:r>
              <w:rPr>
                <w:rFonts w:hint="eastAsia" w:ascii="Times New Roman" w:hAnsi="Times New Roman" w:eastAsia="仿宋_GB2312" w:cs="Times New Roman"/>
                <w:kern w:val="0"/>
                <w:sz w:val="18"/>
                <w:szCs w:val="18"/>
                <w:vertAlign w:val="superscript"/>
              </w:rPr>
              <w:t>2</w:t>
            </w:r>
            <w:r>
              <w:rPr>
                <w:rFonts w:hint="eastAsia" w:ascii="Times New Roman" w:hAnsi="Times New Roman" w:eastAsia="仿宋_GB2312" w:cs="Times New Roman"/>
                <w:kern w:val="0"/>
                <w:sz w:val="18"/>
                <w:szCs w:val="18"/>
              </w:rPr>
              <w:t>、拱形骨架护坡69681m</w:t>
            </w:r>
            <w:r>
              <w:rPr>
                <w:rFonts w:hint="eastAsia" w:ascii="Times New Roman" w:hAnsi="Times New Roman" w:eastAsia="仿宋_GB2312" w:cs="Times New Roman"/>
                <w:kern w:val="0"/>
                <w:sz w:val="18"/>
                <w:szCs w:val="18"/>
                <w:vertAlign w:val="superscript"/>
              </w:rPr>
              <w:t>2</w:t>
            </w:r>
            <w:r>
              <w:rPr>
                <w:rFonts w:hint="eastAsia" w:ascii="Times New Roman" w:hAnsi="Times New Roman" w:eastAsia="仿宋_GB2312" w:cs="Times New Roman"/>
                <w:kern w:val="0"/>
                <w:sz w:val="18"/>
                <w:szCs w:val="18"/>
              </w:rPr>
              <w:t>、三维网喷播植草护坡46570m</w:t>
            </w:r>
            <w:r>
              <w:rPr>
                <w:rFonts w:hint="eastAsia" w:ascii="Times New Roman" w:hAnsi="Times New Roman" w:eastAsia="仿宋_GB2312" w:cs="Times New Roman"/>
                <w:kern w:val="0"/>
                <w:sz w:val="18"/>
                <w:szCs w:val="18"/>
                <w:vertAlign w:val="superscript"/>
              </w:rPr>
              <w:t>2</w:t>
            </w:r>
            <w:r>
              <w:rPr>
                <w:rFonts w:hint="eastAsia" w:ascii="Times New Roman" w:hAnsi="Times New Roman" w:eastAsia="仿宋_GB2312" w:cs="Times New Roman"/>
                <w:kern w:val="0"/>
                <w:sz w:val="18"/>
                <w:szCs w:val="18"/>
              </w:rPr>
              <w:t>、挂双网喷射有机基材护坡4331.10m</w:t>
            </w:r>
            <w:r>
              <w:rPr>
                <w:rFonts w:hint="eastAsia" w:ascii="Times New Roman" w:hAnsi="Times New Roman" w:eastAsia="仿宋_GB2312" w:cs="Times New Roman"/>
                <w:kern w:val="0"/>
                <w:sz w:val="18"/>
                <w:szCs w:val="18"/>
                <w:vertAlign w:val="superscript"/>
              </w:rPr>
              <w:t>2</w:t>
            </w:r>
            <w:r>
              <w:rPr>
                <w:rFonts w:hint="eastAsia" w:ascii="Times New Roman" w:hAnsi="Times New Roman" w:eastAsia="仿宋_GB2312" w:cs="Times New Roman"/>
                <w:kern w:val="0"/>
                <w:sz w:val="18"/>
                <w:szCs w:val="18"/>
              </w:rPr>
              <w:t>、土工格室生态植草护坡50192m</w:t>
            </w:r>
            <w:r>
              <w:rPr>
                <w:rFonts w:hint="eastAsia" w:ascii="Times New Roman" w:hAnsi="Times New Roman" w:eastAsia="仿宋_GB2312" w:cs="Times New Roman"/>
                <w:kern w:val="0"/>
                <w:sz w:val="18"/>
                <w:szCs w:val="18"/>
                <w:vertAlign w:val="superscript"/>
              </w:rPr>
              <w:t>2</w:t>
            </w:r>
            <w:r>
              <w:rPr>
                <w:rFonts w:hint="eastAsia" w:ascii="Times New Roman" w:hAnsi="Times New Roman" w:eastAsia="仿宋_GB2312" w:cs="Times New Roman"/>
                <w:kern w:val="0"/>
                <w:sz w:val="18"/>
                <w:szCs w:val="18"/>
              </w:rPr>
              <w:t>、中央分隔带绿化9856m</w:t>
            </w:r>
            <w:r>
              <w:rPr>
                <w:rFonts w:hint="eastAsia" w:ascii="Times New Roman" w:hAnsi="Times New Roman" w:eastAsia="仿宋_GB2312" w:cs="Times New Roman"/>
                <w:kern w:val="0"/>
                <w:sz w:val="18"/>
                <w:szCs w:val="18"/>
                <w:vertAlign w:val="superscript"/>
              </w:rPr>
              <w:t>2</w:t>
            </w:r>
            <w:r>
              <w:rPr>
                <w:rFonts w:hint="eastAsia" w:ascii="Times New Roman" w:hAnsi="Times New Roman" w:eastAsia="仿宋_GB2312" w:cs="Times New Roman"/>
                <w:kern w:val="0"/>
                <w:sz w:val="18"/>
                <w:szCs w:val="18"/>
              </w:rPr>
              <w:t>、立交景观绿化175355m</w:t>
            </w:r>
            <w:r>
              <w:rPr>
                <w:rFonts w:hint="eastAsia" w:ascii="Times New Roman" w:hAnsi="Times New Roman" w:eastAsia="仿宋_GB2312" w:cs="Times New Roman"/>
                <w:kern w:val="0"/>
                <w:sz w:val="18"/>
                <w:szCs w:val="18"/>
                <w:vertAlign w:val="superscript"/>
              </w:rPr>
              <w:t>2</w:t>
            </w:r>
            <w:r>
              <w:rPr>
                <w:rFonts w:hint="eastAsia" w:ascii="Times New Roman" w:hAnsi="Times New Roman" w:eastAsia="仿宋_GB2312" w:cs="Times New Roman"/>
                <w:kern w:val="0"/>
                <w:sz w:val="18"/>
                <w:szCs w:val="18"/>
              </w:rPr>
              <w:t>。</w:t>
            </w:r>
          </w:p>
          <w:p>
            <w:pPr>
              <w:widowControl/>
              <w:snapToGrid w:val="0"/>
              <w:spacing w:after="0" w:line="240" w:lineRule="auto"/>
              <w:jc w:val="center"/>
              <w:rPr>
                <w:rFonts w:ascii="Times New Roman" w:hAnsi="Times New Roman" w:eastAsia="仿宋_GB2312" w:cs="Times New Roman"/>
                <w:kern w:val="0"/>
                <w:sz w:val="18"/>
                <w:szCs w:val="18"/>
              </w:rPr>
            </w:pPr>
            <w:r>
              <w:rPr>
                <w:rFonts w:hint="eastAsia" w:ascii="Times New Roman" w:hAnsi="Times New Roman" w:eastAsia="仿宋_GB2312" w:cs="Times New Roman"/>
                <w:b/>
                <w:kern w:val="0"/>
                <w:sz w:val="18"/>
                <w:szCs w:val="18"/>
              </w:rPr>
              <w:t>方案新增：</w:t>
            </w:r>
            <w:r>
              <w:rPr>
                <w:rFonts w:hint="eastAsia" w:ascii="Times New Roman" w:hAnsi="Times New Roman" w:eastAsia="仿宋_GB2312" w:cs="Times New Roman"/>
                <w:kern w:val="0"/>
                <w:sz w:val="18"/>
                <w:szCs w:val="18"/>
              </w:rPr>
              <w:t>无</w:t>
            </w:r>
          </w:p>
        </w:tc>
        <w:tc>
          <w:tcPr>
            <w:tcW w:w="2402" w:type="dxa"/>
            <w:gridSpan w:val="5"/>
            <w:vAlign w:val="center"/>
          </w:tcPr>
          <w:p>
            <w:pPr>
              <w:widowControl/>
              <w:snapToGrid w:val="0"/>
              <w:spacing w:after="0" w:line="240" w:lineRule="auto"/>
              <w:jc w:val="center"/>
              <w:rPr>
                <w:rFonts w:ascii="Times New Roman" w:hAnsi="Times New Roman" w:eastAsia="仿宋_GB2312" w:cs="Times New Roman"/>
                <w:b/>
                <w:kern w:val="0"/>
                <w:sz w:val="18"/>
                <w:szCs w:val="18"/>
              </w:rPr>
            </w:pPr>
            <w:r>
              <w:rPr>
                <w:rFonts w:hint="eastAsia" w:ascii="Times New Roman" w:hAnsi="Times New Roman" w:eastAsia="仿宋_GB2312" w:cs="Times New Roman"/>
                <w:b/>
                <w:kern w:val="0"/>
                <w:sz w:val="18"/>
                <w:szCs w:val="18"/>
              </w:rPr>
              <w:t>主体设计：</w:t>
            </w:r>
            <w:r>
              <w:rPr>
                <w:rFonts w:hint="eastAsia" w:ascii="Times New Roman" w:hAnsi="Times New Roman" w:eastAsia="仿宋_GB2312" w:cs="Times New Roman"/>
                <w:kern w:val="0"/>
                <w:sz w:val="18"/>
                <w:szCs w:val="18"/>
              </w:rPr>
              <w:t>无</w:t>
            </w:r>
          </w:p>
          <w:p>
            <w:pPr>
              <w:widowControl/>
              <w:snapToGrid w:val="0"/>
              <w:spacing w:after="0" w:line="240" w:lineRule="auto"/>
              <w:jc w:val="center"/>
              <w:rPr>
                <w:rFonts w:ascii="Times New Roman" w:hAnsi="Times New Roman" w:eastAsia="仿宋_GB2312" w:cs="Times New Roman"/>
                <w:kern w:val="0"/>
                <w:sz w:val="18"/>
                <w:szCs w:val="18"/>
              </w:rPr>
            </w:pPr>
            <w:r>
              <w:rPr>
                <w:rFonts w:hint="eastAsia" w:ascii="Times New Roman" w:hAnsi="Times New Roman" w:eastAsia="仿宋_GB2312" w:cs="Times New Roman"/>
                <w:b/>
                <w:kern w:val="0"/>
                <w:sz w:val="18"/>
                <w:szCs w:val="18"/>
              </w:rPr>
              <w:t>方案新增：</w:t>
            </w:r>
            <w:r>
              <w:rPr>
                <w:rFonts w:hint="eastAsia" w:ascii="Times New Roman" w:hAnsi="Times New Roman" w:eastAsia="仿宋_GB2312" w:cs="Times New Roman"/>
                <w:kern w:val="0"/>
                <w:sz w:val="18"/>
                <w:szCs w:val="18"/>
              </w:rPr>
              <w:t>临时排水沟11268m、临时沉沙池35座、</w:t>
            </w:r>
            <w:r>
              <w:rPr>
                <w:rFonts w:ascii="Times New Roman" w:hAnsi="Times New Roman" w:eastAsia="仿宋_GB2312" w:cs="Times New Roman"/>
                <w:kern w:val="0"/>
                <w:sz w:val="18"/>
                <w:szCs w:val="18"/>
              </w:rPr>
              <w:t>泥浆沉</w:t>
            </w:r>
            <w:r>
              <w:rPr>
                <w:rFonts w:hint="eastAsia" w:ascii="Times New Roman" w:hAnsi="Times New Roman" w:eastAsia="仿宋_GB2312" w:cs="Times New Roman"/>
                <w:kern w:val="0"/>
                <w:sz w:val="18"/>
                <w:szCs w:val="18"/>
              </w:rPr>
              <w:t>淀</w:t>
            </w:r>
            <w:r>
              <w:rPr>
                <w:rFonts w:ascii="Times New Roman" w:hAnsi="Times New Roman" w:eastAsia="仿宋_GB2312" w:cs="Times New Roman"/>
                <w:kern w:val="0"/>
                <w:sz w:val="18"/>
                <w:szCs w:val="18"/>
              </w:rPr>
              <w:t>池</w:t>
            </w:r>
            <w:r>
              <w:rPr>
                <w:rFonts w:hint="eastAsia" w:ascii="Times New Roman" w:hAnsi="Times New Roman" w:eastAsia="仿宋_GB2312" w:cs="Times New Roman"/>
                <w:kern w:val="0"/>
                <w:sz w:val="18"/>
                <w:szCs w:val="18"/>
              </w:rPr>
              <w:t>5</w:t>
            </w:r>
            <w:r>
              <w:rPr>
                <w:rFonts w:ascii="Times New Roman" w:hAnsi="Times New Roman" w:eastAsia="仿宋_GB2312" w:cs="Times New Roman"/>
                <w:kern w:val="0"/>
                <w:sz w:val="18"/>
                <w:szCs w:val="18"/>
              </w:rPr>
              <w:t>座、</w:t>
            </w:r>
            <w:r>
              <w:rPr>
                <w:rFonts w:hint="eastAsia" w:ascii="Times New Roman" w:hAnsi="Times New Roman" w:eastAsia="仿宋_GB2312" w:cs="Times New Roman"/>
                <w:kern w:val="0"/>
                <w:sz w:val="18"/>
                <w:szCs w:val="18"/>
              </w:rPr>
              <w:t>临时拦挡6875m、临时苫盖25.88</w:t>
            </w:r>
            <w:r>
              <w:rPr>
                <w:rFonts w:ascii="Times New Roman" w:hAnsi="Times New Roman" w:eastAsia="仿宋_GB2312" w:cs="Times New Roman"/>
                <w:kern w:val="0"/>
                <w:sz w:val="18"/>
                <w:szCs w:val="18"/>
              </w:rPr>
              <w:t>h</w:t>
            </w:r>
            <w:r>
              <w:rPr>
                <w:rFonts w:hint="eastAsia" w:ascii="Times New Roman" w:hAnsi="Times New Roman" w:eastAsia="仿宋_GB2312" w:cs="Times New Roman"/>
                <w:kern w:val="0"/>
                <w:sz w:val="18"/>
                <w:szCs w:val="18"/>
              </w:rPr>
              <w:t>m</w:t>
            </w:r>
            <w:r>
              <w:rPr>
                <w:rFonts w:hint="eastAsia" w:ascii="Times New Roman" w:hAnsi="Times New Roman" w:eastAsia="仿宋_GB2312" w:cs="Times New Roman"/>
                <w:kern w:val="0"/>
                <w:sz w:val="18"/>
                <w:szCs w:val="18"/>
                <w:vertAlign w:val="superscript"/>
              </w:rPr>
              <w:t>2</w:t>
            </w:r>
            <w:r>
              <w:rPr>
                <w:rFonts w:hint="eastAsia" w:ascii="Times New Roman" w:hAnsi="Times New Roman" w:eastAsia="仿宋_GB2312" w:cs="Times New Roman"/>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26" w:type="dxa"/>
            <w:vMerge w:val="continue"/>
            <w:vAlign w:val="center"/>
          </w:tcPr>
          <w:p>
            <w:pPr>
              <w:snapToGrid w:val="0"/>
              <w:spacing w:after="0" w:line="240" w:lineRule="auto"/>
              <w:jc w:val="center"/>
              <w:rPr>
                <w:rFonts w:ascii="Times New Roman" w:hAnsi="Times New Roman" w:eastAsia="仿宋_GB2312" w:cs="Times New Roman"/>
                <w:kern w:val="0"/>
                <w:sz w:val="22"/>
                <w:szCs w:val="22"/>
              </w:rPr>
            </w:pPr>
          </w:p>
        </w:tc>
        <w:tc>
          <w:tcPr>
            <w:tcW w:w="999" w:type="dxa"/>
            <w:gridSpan w:val="2"/>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桥梁工程防治区</w:t>
            </w:r>
          </w:p>
        </w:tc>
        <w:tc>
          <w:tcPr>
            <w:tcW w:w="2886" w:type="dxa"/>
            <w:gridSpan w:val="6"/>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b/>
                <w:kern w:val="0"/>
                <w:sz w:val="18"/>
                <w:szCs w:val="18"/>
              </w:rPr>
              <w:t>主体设计：</w:t>
            </w:r>
            <w:r>
              <w:rPr>
                <w:rFonts w:ascii="Times New Roman" w:hAnsi="Times New Roman" w:eastAsia="仿宋_GB2312" w:cs="Times New Roman"/>
                <w:kern w:val="0"/>
                <w:sz w:val="18"/>
                <w:szCs w:val="18"/>
              </w:rPr>
              <w:t>无</w:t>
            </w:r>
          </w:p>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b/>
                <w:kern w:val="0"/>
                <w:sz w:val="18"/>
                <w:szCs w:val="18"/>
              </w:rPr>
              <w:t>方案新增：</w:t>
            </w:r>
            <w:r>
              <w:rPr>
                <w:rFonts w:hint="eastAsia" w:ascii="Times New Roman" w:hAnsi="Times New Roman" w:eastAsia="仿宋_GB2312" w:cs="Times New Roman"/>
                <w:kern w:val="0"/>
                <w:sz w:val="18"/>
                <w:szCs w:val="18"/>
              </w:rPr>
              <w:t>表土剥离1.30万m</w:t>
            </w:r>
            <w:r>
              <w:rPr>
                <w:rFonts w:hint="eastAsia" w:ascii="Times New Roman" w:hAnsi="Times New Roman" w:eastAsia="仿宋_GB2312" w:cs="Times New Roman"/>
                <w:kern w:val="0"/>
                <w:sz w:val="18"/>
                <w:szCs w:val="18"/>
                <w:vertAlign w:val="superscript"/>
              </w:rPr>
              <w:t>3</w:t>
            </w:r>
            <w:r>
              <w:rPr>
                <w:rFonts w:hint="eastAsia" w:ascii="Times New Roman" w:hAnsi="Times New Roman" w:eastAsia="仿宋_GB2312" w:cs="Times New Roman"/>
                <w:kern w:val="0"/>
                <w:sz w:val="18"/>
                <w:szCs w:val="18"/>
              </w:rPr>
              <w:t>、场地平整7.53hm</w:t>
            </w:r>
            <w:r>
              <w:rPr>
                <w:rFonts w:hint="eastAsia" w:ascii="Times New Roman" w:hAnsi="Times New Roman" w:eastAsia="仿宋_GB2312" w:cs="Times New Roman"/>
                <w:kern w:val="0"/>
                <w:sz w:val="18"/>
                <w:szCs w:val="18"/>
                <w:vertAlign w:val="superscript"/>
              </w:rPr>
              <w:t>2</w:t>
            </w:r>
            <w:r>
              <w:rPr>
                <w:rFonts w:hint="eastAsia" w:ascii="Times New Roman" w:hAnsi="Times New Roman" w:eastAsia="仿宋_GB2312" w:cs="Times New Roman"/>
                <w:kern w:val="0"/>
                <w:sz w:val="18"/>
                <w:szCs w:val="18"/>
              </w:rPr>
              <w:t>、</w:t>
            </w:r>
          </w:p>
          <w:p>
            <w:pPr>
              <w:widowControl/>
              <w:snapToGrid w:val="0"/>
              <w:spacing w:after="0" w:line="240" w:lineRule="auto"/>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覆土2.36万m</w:t>
            </w:r>
            <w:r>
              <w:rPr>
                <w:rFonts w:hint="eastAsia" w:ascii="Times New Roman" w:hAnsi="Times New Roman" w:eastAsia="仿宋_GB2312" w:cs="Times New Roman"/>
                <w:kern w:val="0"/>
                <w:sz w:val="18"/>
                <w:szCs w:val="18"/>
                <w:vertAlign w:val="superscript"/>
              </w:rPr>
              <w:t>3</w:t>
            </w:r>
            <w:r>
              <w:rPr>
                <w:rFonts w:hint="eastAsia" w:ascii="Times New Roman" w:hAnsi="Times New Roman" w:eastAsia="仿宋_GB2312" w:cs="Times New Roman"/>
                <w:kern w:val="0"/>
                <w:sz w:val="18"/>
                <w:szCs w:val="18"/>
              </w:rPr>
              <w:t>。</w:t>
            </w:r>
          </w:p>
        </w:tc>
        <w:tc>
          <w:tcPr>
            <w:tcW w:w="2828" w:type="dxa"/>
            <w:gridSpan w:val="6"/>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b/>
                <w:kern w:val="0"/>
                <w:sz w:val="18"/>
                <w:szCs w:val="18"/>
              </w:rPr>
              <w:t>主体设计：</w:t>
            </w:r>
            <w:r>
              <w:rPr>
                <w:rFonts w:hint="eastAsia" w:ascii="Times New Roman" w:hAnsi="Times New Roman" w:eastAsia="仿宋_GB2312" w:cs="Times New Roman"/>
                <w:b/>
                <w:kern w:val="0"/>
                <w:sz w:val="18"/>
                <w:szCs w:val="18"/>
              </w:rPr>
              <w:t>无</w:t>
            </w:r>
          </w:p>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b/>
                <w:kern w:val="0"/>
                <w:sz w:val="18"/>
                <w:szCs w:val="18"/>
              </w:rPr>
              <w:t>方案新增：</w:t>
            </w:r>
            <w:r>
              <w:rPr>
                <w:rFonts w:hint="eastAsia" w:ascii="Times New Roman" w:hAnsi="Times New Roman" w:eastAsia="仿宋_GB2312" w:cs="Times New Roman"/>
                <w:kern w:val="0"/>
                <w:sz w:val="18"/>
                <w:szCs w:val="18"/>
              </w:rPr>
              <w:t>撒播草籽7.53</w:t>
            </w:r>
            <w:r>
              <w:rPr>
                <w:rFonts w:ascii="Times New Roman" w:hAnsi="Times New Roman" w:eastAsia="仿宋_GB2312" w:cs="Times New Roman"/>
                <w:kern w:val="0"/>
                <w:sz w:val="18"/>
                <w:szCs w:val="18"/>
              </w:rPr>
              <w:t>h</w:t>
            </w:r>
            <w:r>
              <w:rPr>
                <w:rFonts w:hint="eastAsia" w:ascii="Times New Roman" w:hAnsi="Times New Roman" w:eastAsia="仿宋_GB2312" w:cs="Times New Roman"/>
                <w:kern w:val="0"/>
                <w:sz w:val="18"/>
                <w:szCs w:val="18"/>
              </w:rPr>
              <w:t>m</w:t>
            </w:r>
            <w:r>
              <w:rPr>
                <w:rFonts w:hint="eastAsia" w:ascii="Times New Roman" w:hAnsi="Times New Roman" w:eastAsia="仿宋_GB2312" w:cs="Times New Roman"/>
                <w:kern w:val="0"/>
                <w:sz w:val="18"/>
                <w:szCs w:val="18"/>
                <w:vertAlign w:val="superscript"/>
              </w:rPr>
              <w:t>2</w:t>
            </w:r>
          </w:p>
        </w:tc>
        <w:tc>
          <w:tcPr>
            <w:tcW w:w="2402" w:type="dxa"/>
            <w:gridSpan w:val="5"/>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b/>
                <w:kern w:val="0"/>
                <w:sz w:val="18"/>
                <w:szCs w:val="18"/>
              </w:rPr>
              <w:t>主体设计：</w:t>
            </w:r>
            <w:r>
              <w:rPr>
                <w:rFonts w:ascii="Times New Roman" w:hAnsi="Times New Roman" w:eastAsia="仿宋_GB2312" w:cs="Times New Roman"/>
                <w:kern w:val="0"/>
                <w:sz w:val="18"/>
                <w:szCs w:val="18"/>
              </w:rPr>
              <w:t>无</w:t>
            </w:r>
          </w:p>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b/>
                <w:kern w:val="0"/>
                <w:sz w:val="18"/>
                <w:szCs w:val="18"/>
              </w:rPr>
              <w:t>方案新增：</w:t>
            </w:r>
            <w:r>
              <w:rPr>
                <w:rFonts w:hint="eastAsia" w:ascii="Times New Roman" w:hAnsi="Times New Roman" w:eastAsia="仿宋_GB2312" w:cs="Times New Roman"/>
                <w:kern w:val="0"/>
                <w:sz w:val="18"/>
                <w:szCs w:val="18"/>
              </w:rPr>
              <w:t>临时排水沟2458m、</w:t>
            </w:r>
            <w:r>
              <w:rPr>
                <w:rFonts w:ascii="Times New Roman" w:hAnsi="Times New Roman" w:eastAsia="仿宋_GB2312" w:cs="Times New Roman"/>
                <w:kern w:val="0"/>
                <w:sz w:val="18"/>
                <w:szCs w:val="18"/>
              </w:rPr>
              <w:t>泥浆</w:t>
            </w:r>
            <w:r>
              <w:rPr>
                <w:rFonts w:hint="eastAsia" w:ascii="Times New Roman" w:hAnsi="Times New Roman" w:eastAsia="仿宋_GB2312" w:cs="Times New Roman"/>
                <w:kern w:val="0"/>
                <w:sz w:val="18"/>
                <w:szCs w:val="18"/>
              </w:rPr>
              <w:t>沉淀</w:t>
            </w:r>
            <w:r>
              <w:rPr>
                <w:rFonts w:ascii="Times New Roman" w:hAnsi="Times New Roman" w:eastAsia="仿宋_GB2312" w:cs="Times New Roman"/>
                <w:kern w:val="0"/>
                <w:sz w:val="18"/>
                <w:szCs w:val="18"/>
              </w:rPr>
              <w:t>池12座、</w:t>
            </w:r>
            <w:r>
              <w:rPr>
                <w:rFonts w:hint="eastAsia" w:ascii="Times New Roman" w:hAnsi="Times New Roman" w:eastAsia="仿宋_GB2312" w:cs="Times New Roman"/>
                <w:kern w:val="0"/>
                <w:sz w:val="18"/>
                <w:szCs w:val="18"/>
              </w:rPr>
              <w:t>临时沉沙池22座、临时拦挡2860m、临时苫盖3.60</w:t>
            </w:r>
            <w:r>
              <w:rPr>
                <w:rFonts w:ascii="Times New Roman" w:hAnsi="Times New Roman" w:eastAsia="仿宋_GB2312" w:cs="Times New Roman"/>
                <w:kern w:val="0"/>
                <w:sz w:val="18"/>
                <w:szCs w:val="18"/>
              </w:rPr>
              <w:t>h</w:t>
            </w:r>
            <w:r>
              <w:rPr>
                <w:rFonts w:hint="eastAsia" w:ascii="Times New Roman" w:hAnsi="Times New Roman" w:eastAsia="仿宋_GB2312" w:cs="Times New Roman"/>
                <w:kern w:val="0"/>
                <w:sz w:val="18"/>
                <w:szCs w:val="18"/>
              </w:rPr>
              <w:t>m</w:t>
            </w:r>
            <w:r>
              <w:rPr>
                <w:rFonts w:hint="eastAsia" w:ascii="Times New Roman" w:hAnsi="Times New Roman" w:eastAsia="仿宋_GB2312" w:cs="Times New Roman"/>
                <w:kern w:val="0"/>
                <w:sz w:val="18"/>
                <w:szCs w:val="18"/>
                <w:vertAlign w:val="superscript"/>
              </w:rPr>
              <w:t>2</w:t>
            </w:r>
            <w:r>
              <w:rPr>
                <w:rFonts w:hint="eastAsia" w:ascii="Times New Roman" w:hAnsi="Times New Roman" w:eastAsia="仿宋_GB2312" w:cs="Times New Roman"/>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26" w:type="dxa"/>
            <w:vMerge w:val="continue"/>
            <w:vAlign w:val="center"/>
          </w:tcPr>
          <w:p>
            <w:pPr>
              <w:snapToGrid w:val="0"/>
              <w:spacing w:after="0" w:line="240" w:lineRule="auto"/>
              <w:jc w:val="center"/>
              <w:rPr>
                <w:rFonts w:ascii="Times New Roman" w:hAnsi="Times New Roman" w:eastAsia="仿宋_GB2312" w:cs="Times New Roman"/>
                <w:kern w:val="0"/>
                <w:sz w:val="22"/>
                <w:szCs w:val="22"/>
              </w:rPr>
            </w:pPr>
          </w:p>
        </w:tc>
        <w:tc>
          <w:tcPr>
            <w:tcW w:w="999" w:type="dxa"/>
            <w:gridSpan w:val="2"/>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沿线设施</w:t>
            </w:r>
            <w:r>
              <w:rPr>
                <w:rFonts w:ascii="Times New Roman" w:hAnsi="Times New Roman" w:eastAsia="仿宋_GB2312" w:cs="Times New Roman"/>
                <w:kern w:val="0"/>
                <w:sz w:val="18"/>
                <w:szCs w:val="18"/>
              </w:rPr>
              <w:t>防治区</w:t>
            </w:r>
          </w:p>
        </w:tc>
        <w:tc>
          <w:tcPr>
            <w:tcW w:w="2886" w:type="dxa"/>
            <w:gridSpan w:val="6"/>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hint="eastAsia" w:ascii="Times New Roman" w:hAnsi="Times New Roman" w:eastAsia="仿宋_GB2312" w:cs="Times New Roman"/>
                <w:b/>
                <w:kern w:val="0"/>
                <w:sz w:val="18"/>
                <w:szCs w:val="18"/>
              </w:rPr>
              <w:t>主体设计</w:t>
            </w:r>
            <w:r>
              <w:rPr>
                <w:rFonts w:ascii="Times New Roman" w:hAnsi="Times New Roman" w:eastAsia="仿宋_GB2312" w:cs="Times New Roman"/>
                <w:b/>
                <w:kern w:val="0"/>
                <w:sz w:val="18"/>
                <w:szCs w:val="18"/>
              </w:rPr>
              <w:t>：</w:t>
            </w:r>
            <w:r>
              <w:rPr>
                <w:rFonts w:hint="eastAsia" w:ascii="Times New Roman" w:hAnsi="Times New Roman" w:eastAsia="仿宋_GB2312" w:cs="Times New Roman"/>
                <w:bCs/>
                <w:kern w:val="0"/>
                <w:sz w:val="18"/>
                <w:szCs w:val="18"/>
              </w:rPr>
              <w:t>排水沟7230m。</w:t>
            </w:r>
          </w:p>
          <w:p>
            <w:pPr>
              <w:widowControl/>
              <w:snapToGrid w:val="0"/>
              <w:spacing w:after="0" w:line="240" w:lineRule="auto"/>
              <w:jc w:val="center"/>
              <w:rPr>
                <w:rFonts w:ascii="Times New Roman" w:hAnsi="Times New Roman" w:eastAsia="仿宋_GB2312" w:cs="Times New Roman"/>
                <w:kern w:val="0"/>
                <w:sz w:val="18"/>
                <w:szCs w:val="18"/>
              </w:rPr>
            </w:pPr>
            <w:r>
              <w:rPr>
                <w:rFonts w:hint="eastAsia" w:ascii="Times New Roman" w:hAnsi="Times New Roman" w:eastAsia="仿宋_GB2312" w:cs="Times New Roman"/>
                <w:b/>
                <w:kern w:val="0"/>
                <w:sz w:val="18"/>
                <w:szCs w:val="18"/>
              </w:rPr>
              <w:t>方案新增</w:t>
            </w:r>
            <w:r>
              <w:rPr>
                <w:rFonts w:ascii="Times New Roman" w:hAnsi="Times New Roman" w:eastAsia="仿宋_GB2312" w:cs="Times New Roman"/>
                <w:b/>
                <w:kern w:val="0"/>
                <w:sz w:val="18"/>
                <w:szCs w:val="18"/>
              </w:rPr>
              <w:t>：</w:t>
            </w:r>
            <w:r>
              <w:rPr>
                <w:rFonts w:hint="eastAsia" w:ascii="Times New Roman" w:hAnsi="Times New Roman" w:eastAsia="仿宋_GB2312" w:cs="Times New Roman"/>
                <w:kern w:val="0"/>
                <w:sz w:val="18"/>
                <w:szCs w:val="18"/>
              </w:rPr>
              <w:t>表土剥离4.98万m</w:t>
            </w:r>
            <w:r>
              <w:rPr>
                <w:rFonts w:hint="eastAsia" w:ascii="Times New Roman" w:hAnsi="Times New Roman" w:eastAsia="仿宋_GB2312" w:cs="Times New Roman"/>
                <w:kern w:val="0"/>
                <w:sz w:val="18"/>
                <w:szCs w:val="18"/>
                <w:vertAlign w:val="superscript"/>
              </w:rPr>
              <w:t>3</w:t>
            </w:r>
            <w:r>
              <w:rPr>
                <w:rFonts w:hint="eastAsia" w:ascii="Times New Roman" w:hAnsi="Times New Roman" w:eastAsia="仿宋_GB2312" w:cs="Times New Roman"/>
                <w:kern w:val="0"/>
                <w:sz w:val="18"/>
                <w:szCs w:val="18"/>
              </w:rPr>
              <w:t>、场地平整7.00hm</w:t>
            </w:r>
            <w:r>
              <w:rPr>
                <w:rFonts w:hint="eastAsia" w:ascii="Times New Roman" w:hAnsi="Times New Roman" w:eastAsia="仿宋_GB2312" w:cs="Times New Roman"/>
                <w:kern w:val="0"/>
                <w:sz w:val="18"/>
                <w:szCs w:val="18"/>
                <w:vertAlign w:val="superscript"/>
              </w:rPr>
              <w:t>2</w:t>
            </w:r>
            <w:r>
              <w:rPr>
                <w:rFonts w:hint="eastAsia" w:ascii="Times New Roman" w:hAnsi="Times New Roman" w:eastAsia="仿宋_GB2312" w:cs="Times New Roman"/>
                <w:kern w:val="0"/>
                <w:sz w:val="18"/>
                <w:szCs w:val="18"/>
              </w:rPr>
              <w:t>、覆土1.81万m</w:t>
            </w:r>
            <w:r>
              <w:rPr>
                <w:rFonts w:hint="eastAsia" w:ascii="Times New Roman" w:hAnsi="Times New Roman" w:eastAsia="仿宋_GB2312" w:cs="Times New Roman"/>
                <w:kern w:val="0"/>
                <w:sz w:val="18"/>
                <w:szCs w:val="18"/>
                <w:vertAlign w:val="superscript"/>
              </w:rPr>
              <w:t>3</w:t>
            </w:r>
            <w:r>
              <w:rPr>
                <w:rFonts w:hint="eastAsia" w:ascii="Times New Roman" w:hAnsi="Times New Roman" w:eastAsia="仿宋_GB2312" w:cs="Times New Roman"/>
                <w:kern w:val="0"/>
                <w:sz w:val="18"/>
                <w:szCs w:val="18"/>
              </w:rPr>
              <w:t>。</w:t>
            </w:r>
          </w:p>
        </w:tc>
        <w:tc>
          <w:tcPr>
            <w:tcW w:w="2828" w:type="dxa"/>
            <w:gridSpan w:val="6"/>
            <w:vAlign w:val="center"/>
          </w:tcPr>
          <w:p>
            <w:pPr>
              <w:widowControl/>
              <w:snapToGrid w:val="0"/>
              <w:spacing w:after="0" w:line="240" w:lineRule="auto"/>
              <w:jc w:val="center"/>
              <w:rPr>
                <w:rFonts w:ascii="Times New Roman" w:hAnsi="Times New Roman" w:eastAsia="仿宋_GB2312" w:cs="Times New Roman"/>
                <w:kern w:val="0"/>
                <w:sz w:val="18"/>
                <w:szCs w:val="18"/>
                <w:vertAlign w:val="subscript"/>
              </w:rPr>
            </w:pPr>
            <w:r>
              <w:rPr>
                <w:rFonts w:ascii="Times New Roman" w:hAnsi="Times New Roman" w:eastAsia="仿宋_GB2312" w:cs="Times New Roman"/>
                <w:b/>
                <w:kern w:val="0"/>
                <w:sz w:val="18"/>
                <w:szCs w:val="18"/>
              </w:rPr>
              <w:t>主体设计：</w:t>
            </w:r>
            <w:r>
              <w:rPr>
                <w:rFonts w:hint="eastAsia" w:ascii="Times New Roman" w:hAnsi="Times New Roman" w:eastAsia="仿宋_GB2312" w:cs="Times New Roman"/>
                <w:kern w:val="0"/>
                <w:sz w:val="18"/>
                <w:szCs w:val="18"/>
              </w:rPr>
              <w:t>喷播植草护坡59712m</w:t>
            </w:r>
            <w:r>
              <w:rPr>
                <w:rFonts w:hint="eastAsia" w:ascii="Times New Roman" w:hAnsi="Times New Roman" w:eastAsia="仿宋_GB2312" w:cs="Times New Roman"/>
                <w:kern w:val="0"/>
                <w:sz w:val="18"/>
                <w:szCs w:val="18"/>
                <w:vertAlign w:val="superscript"/>
              </w:rPr>
              <w:t>2</w:t>
            </w:r>
            <w:r>
              <w:rPr>
                <w:rFonts w:hint="eastAsia" w:ascii="Times New Roman" w:hAnsi="Times New Roman" w:eastAsia="仿宋_GB2312" w:cs="Times New Roman"/>
                <w:kern w:val="0"/>
                <w:sz w:val="18"/>
                <w:szCs w:val="18"/>
              </w:rPr>
              <w:t>、景观绿化10332m</w:t>
            </w:r>
            <w:r>
              <w:rPr>
                <w:rFonts w:hint="eastAsia" w:ascii="Times New Roman" w:hAnsi="Times New Roman" w:eastAsia="仿宋_GB2312" w:cs="Times New Roman"/>
                <w:kern w:val="0"/>
                <w:sz w:val="18"/>
                <w:szCs w:val="18"/>
                <w:vertAlign w:val="superscript"/>
              </w:rPr>
              <w:t>2</w:t>
            </w:r>
            <w:r>
              <w:rPr>
                <w:rFonts w:hint="eastAsia" w:ascii="Times New Roman" w:hAnsi="Times New Roman" w:eastAsia="仿宋_GB2312" w:cs="Times New Roman"/>
                <w:kern w:val="0"/>
                <w:sz w:val="18"/>
                <w:szCs w:val="18"/>
              </w:rPr>
              <w:t>。</w:t>
            </w:r>
          </w:p>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b/>
                <w:kern w:val="0"/>
                <w:sz w:val="18"/>
                <w:szCs w:val="18"/>
              </w:rPr>
              <w:t>方案新增：</w:t>
            </w:r>
            <w:r>
              <w:rPr>
                <w:rFonts w:hint="eastAsia" w:ascii="Times New Roman" w:hAnsi="Times New Roman" w:eastAsia="仿宋_GB2312" w:cs="Times New Roman"/>
                <w:kern w:val="0"/>
                <w:sz w:val="18"/>
                <w:szCs w:val="18"/>
              </w:rPr>
              <w:t>无</w:t>
            </w:r>
          </w:p>
        </w:tc>
        <w:tc>
          <w:tcPr>
            <w:tcW w:w="2402" w:type="dxa"/>
            <w:gridSpan w:val="5"/>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b/>
                <w:kern w:val="0"/>
                <w:sz w:val="18"/>
                <w:szCs w:val="18"/>
              </w:rPr>
              <w:t>主体设计：</w:t>
            </w:r>
            <w:r>
              <w:rPr>
                <w:rFonts w:ascii="Times New Roman" w:hAnsi="Times New Roman" w:eastAsia="仿宋_GB2312" w:cs="Times New Roman"/>
                <w:kern w:val="0"/>
                <w:sz w:val="18"/>
                <w:szCs w:val="18"/>
              </w:rPr>
              <w:t>无</w:t>
            </w:r>
          </w:p>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b/>
                <w:kern w:val="0"/>
                <w:sz w:val="18"/>
                <w:szCs w:val="18"/>
              </w:rPr>
              <w:t>方案新增：</w:t>
            </w:r>
            <w:r>
              <w:rPr>
                <w:rFonts w:hint="eastAsia" w:ascii="Times New Roman" w:hAnsi="Times New Roman" w:eastAsia="仿宋_GB2312" w:cs="Times New Roman"/>
                <w:kern w:val="0"/>
                <w:sz w:val="18"/>
                <w:szCs w:val="18"/>
              </w:rPr>
              <w:t>临时排水沟4166m、临时沉沙池16座、</w:t>
            </w:r>
            <w:r>
              <w:rPr>
                <w:rFonts w:ascii="Times New Roman" w:hAnsi="Times New Roman" w:eastAsia="仿宋_GB2312" w:cs="Times New Roman"/>
                <w:kern w:val="0"/>
                <w:sz w:val="18"/>
                <w:szCs w:val="18"/>
              </w:rPr>
              <w:t>泥浆</w:t>
            </w:r>
            <w:r>
              <w:rPr>
                <w:rFonts w:hint="eastAsia" w:ascii="Times New Roman" w:hAnsi="Times New Roman" w:eastAsia="仿宋_GB2312" w:cs="Times New Roman"/>
                <w:kern w:val="0"/>
                <w:sz w:val="18"/>
                <w:szCs w:val="18"/>
              </w:rPr>
              <w:t>沉淀</w:t>
            </w:r>
            <w:r>
              <w:rPr>
                <w:rFonts w:ascii="Times New Roman" w:hAnsi="Times New Roman" w:eastAsia="仿宋_GB2312" w:cs="Times New Roman"/>
                <w:kern w:val="0"/>
                <w:sz w:val="18"/>
                <w:szCs w:val="18"/>
              </w:rPr>
              <w:t>池1座、</w:t>
            </w:r>
            <w:r>
              <w:rPr>
                <w:rFonts w:hint="eastAsia" w:ascii="Times New Roman" w:hAnsi="Times New Roman" w:eastAsia="仿宋_GB2312" w:cs="Times New Roman"/>
                <w:kern w:val="0"/>
                <w:sz w:val="18"/>
                <w:szCs w:val="18"/>
              </w:rPr>
              <w:t>临时拦挡1658m、临时苫盖8.56</w:t>
            </w:r>
            <w:r>
              <w:rPr>
                <w:rFonts w:ascii="Times New Roman" w:hAnsi="Times New Roman" w:eastAsia="仿宋_GB2312" w:cs="Times New Roman"/>
                <w:kern w:val="0"/>
                <w:sz w:val="18"/>
                <w:szCs w:val="18"/>
              </w:rPr>
              <w:t>h</w:t>
            </w:r>
            <w:r>
              <w:rPr>
                <w:rFonts w:hint="eastAsia" w:ascii="Times New Roman" w:hAnsi="Times New Roman" w:eastAsia="仿宋_GB2312" w:cs="Times New Roman"/>
                <w:kern w:val="0"/>
                <w:sz w:val="18"/>
                <w:szCs w:val="18"/>
              </w:rPr>
              <w:t>m</w:t>
            </w:r>
            <w:r>
              <w:rPr>
                <w:rFonts w:hint="eastAsia" w:ascii="Times New Roman" w:hAnsi="Times New Roman" w:eastAsia="仿宋_GB2312" w:cs="Times New Roman"/>
                <w:kern w:val="0"/>
                <w:sz w:val="18"/>
                <w:szCs w:val="18"/>
                <w:vertAlign w:val="superscript"/>
              </w:rPr>
              <w:t>2</w:t>
            </w:r>
            <w:r>
              <w:rPr>
                <w:rFonts w:hint="eastAsia" w:ascii="Times New Roman" w:hAnsi="Times New Roman" w:eastAsia="仿宋_GB2312" w:cs="Times New Roman"/>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26" w:type="dxa"/>
            <w:vMerge w:val="continue"/>
            <w:vAlign w:val="center"/>
          </w:tcPr>
          <w:p>
            <w:pPr>
              <w:snapToGrid w:val="0"/>
              <w:spacing w:after="0" w:line="240" w:lineRule="auto"/>
              <w:jc w:val="center"/>
              <w:rPr>
                <w:rFonts w:ascii="Times New Roman" w:hAnsi="Times New Roman" w:eastAsia="仿宋_GB2312" w:cs="Times New Roman"/>
                <w:kern w:val="0"/>
                <w:sz w:val="22"/>
                <w:szCs w:val="22"/>
              </w:rPr>
            </w:pPr>
          </w:p>
        </w:tc>
        <w:tc>
          <w:tcPr>
            <w:tcW w:w="999" w:type="dxa"/>
            <w:gridSpan w:val="2"/>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改移工程防治区</w:t>
            </w:r>
          </w:p>
        </w:tc>
        <w:tc>
          <w:tcPr>
            <w:tcW w:w="2886" w:type="dxa"/>
            <w:gridSpan w:val="6"/>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b/>
                <w:kern w:val="0"/>
                <w:sz w:val="18"/>
                <w:szCs w:val="18"/>
              </w:rPr>
              <w:t>主体设计：</w:t>
            </w:r>
            <w:r>
              <w:rPr>
                <w:rFonts w:hint="eastAsia" w:ascii="Times New Roman" w:hAnsi="Times New Roman" w:eastAsia="仿宋_GB2312" w:cs="Times New Roman"/>
                <w:kern w:val="0"/>
                <w:sz w:val="18"/>
                <w:szCs w:val="18"/>
              </w:rPr>
              <w:t>排水沟41836m</w:t>
            </w:r>
          </w:p>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b/>
                <w:kern w:val="0"/>
                <w:sz w:val="18"/>
                <w:szCs w:val="18"/>
              </w:rPr>
              <w:t>方案新增：</w:t>
            </w:r>
            <w:r>
              <w:rPr>
                <w:rFonts w:hint="eastAsia" w:ascii="Times New Roman" w:hAnsi="Times New Roman" w:eastAsia="仿宋_GB2312" w:cs="Times New Roman"/>
                <w:kern w:val="0"/>
                <w:sz w:val="18"/>
                <w:szCs w:val="18"/>
              </w:rPr>
              <w:t>表土剥离4.75万m</w:t>
            </w:r>
            <w:r>
              <w:rPr>
                <w:rFonts w:hint="eastAsia" w:ascii="Times New Roman" w:hAnsi="Times New Roman" w:eastAsia="仿宋_GB2312" w:cs="Times New Roman"/>
                <w:kern w:val="0"/>
                <w:sz w:val="18"/>
                <w:szCs w:val="18"/>
                <w:vertAlign w:val="superscript"/>
              </w:rPr>
              <w:t>3</w:t>
            </w:r>
            <w:r>
              <w:rPr>
                <w:rFonts w:hint="eastAsia" w:ascii="Times New Roman" w:hAnsi="Times New Roman" w:eastAsia="仿宋_GB2312" w:cs="Times New Roman"/>
                <w:kern w:val="0"/>
                <w:sz w:val="18"/>
                <w:szCs w:val="18"/>
              </w:rPr>
              <w:t>、场地平整13.78hm</w:t>
            </w:r>
            <w:r>
              <w:rPr>
                <w:rFonts w:hint="eastAsia" w:ascii="Times New Roman" w:hAnsi="Times New Roman" w:eastAsia="仿宋_GB2312" w:cs="Times New Roman"/>
                <w:kern w:val="0"/>
                <w:sz w:val="18"/>
                <w:szCs w:val="18"/>
                <w:vertAlign w:val="superscript"/>
              </w:rPr>
              <w:t>2</w:t>
            </w:r>
            <w:r>
              <w:rPr>
                <w:rFonts w:hint="eastAsia" w:ascii="Times New Roman" w:hAnsi="Times New Roman" w:eastAsia="仿宋_GB2312" w:cs="Times New Roman"/>
                <w:kern w:val="0"/>
                <w:sz w:val="18"/>
                <w:szCs w:val="18"/>
              </w:rPr>
              <w:t>、</w:t>
            </w:r>
          </w:p>
          <w:p>
            <w:pPr>
              <w:widowControl/>
              <w:snapToGrid w:val="0"/>
              <w:spacing w:after="0" w:line="240" w:lineRule="auto"/>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覆土4.13万m</w:t>
            </w:r>
            <w:r>
              <w:rPr>
                <w:rFonts w:hint="eastAsia" w:ascii="Times New Roman" w:hAnsi="Times New Roman" w:eastAsia="仿宋_GB2312" w:cs="Times New Roman"/>
                <w:kern w:val="0"/>
                <w:sz w:val="18"/>
                <w:szCs w:val="18"/>
                <w:vertAlign w:val="superscript"/>
              </w:rPr>
              <w:t>3</w:t>
            </w:r>
            <w:r>
              <w:rPr>
                <w:rFonts w:hint="eastAsia" w:ascii="Times New Roman" w:hAnsi="Times New Roman" w:eastAsia="仿宋_GB2312" w:cs="Times New Roman"/>
                <w:kern w:val="0"/>
                <w:sz w:val="18"/>
                <w:szCs w:val="18"/>
              </w:rPr>
              <w:t>。</w:t>
            </w:r>
          </w:p>
        </w:tc>
        <w:tc>
          <w:tcPr>
            <w:tcW w:w="2828" w:type="dxa"/>
            <w:gridSpan w:val="6"/>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b/>
                <w:kern w:val="0"/>
                <w:sz w:val="18"/>
                <w:szCs w:val="18"/>
              </w:rPr>
              <w:t>主体设计：</w:t>
            </w:r>
            <w:r>
              <w:rPr>
                <w:rFonts w:hint="eastAsia" w:ascii="Times New Roman" w:hAnsi="Times New Roman" w:eastAsia="仿宋_GB2312" w:cs="Times New Roman"/>
                <w:kern w:val="0"/>
                <w:sz w:val="18"/>
                <w:szCs w:val="18"/>
              </w:rPr>
              <w:t>喷播植草护坡137806.80m</w:t>
            </w:r>
            <w:r>
              <w:rPr>
                <w:rFonts w:hint="eastAsia" w:ascii="Times New Roman" w:hAnsi="Times New Roman" w:eastAsia="仿宋_GB2312" w:cs="Times New Roman"/>
                <w:kern w:val="0"/>
                <w:sz w:val="18"/>
                <w:szCs w:val="18"/>
                <w:vertAlign w:val="superscript"/>
              </w:rPr>
              <w:t>2</w:t>
            </w:r>
            <w:r>
              <w:rPr>
                <w:rFonts w:hint="eastAsia" w:ascii="Times New Roman" w:hAnsi="Times New Roman" w:eastAsia="仿宋_GB2312" w:cs="Times New Roman"/>
                <w:kern w:val="0"/>
                <w:sz w:val="18"/>
                <w:szCs w:val="18"/>
              </w:rPr>
              <w:t>。</w:t>
            </w:r>
          </w:p>
          <w:p>
            <w:pPr>
              <w:widowControl/>
              <w:snapToGrid w:val="0"/>
              <w:spacing w:after="0" w:line="240" w:lineRule="auto"/>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8"/>
              </w:rPr>
              <w:t>方案新增：</w:t>
            </w:r>
            <w:r>
              <w:rPr>
                <w:rFonts w:hint="eastAsia" w:ascii="Times New Roman" w:hAnsi="Times New Roman" w:eastAsia="仿宋_GB2312" w:cs="Times New Roman"/>
                <w:kern w:val="0"/>
                <w:sz w:val="18"/>
                <w:szCs w:val="18"/>
              </w:rPr>
              <w:t>无</w:t>
            </w:r>
          </w:p>
        </w:tc>
        <w:tc>
          <w:tcPr>
            <w:tcW w:w="2402" w:type="dxa"/>
            <w:gridSpan w:val="5"/>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b/>
                <w:kern w:val="0"/>
                <w:sz w:val="18"/>
                <w:szCs w:val="18"/>
              </w:rPr>
              <w:t>主体设计：</w:t>
            </w:r>
            <w:r>
              <w:rPr>
                <w:rFonts w:ascii="Times New Roman" w:hAnsi="Times New Roman" w:eastAsia="仿宋_GB2312" w:cs="Times New Roman"/>
                <w:kern w:val="0"/>
                <w:sz w:val="18"/>
                <w:szCs w:val="18"/>
              </w:rPr>
              <w:t>无</w:t>
            </w:r>
          </w:p>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b/>
                <w:kern w:val="0"/>
                <w:sz w:val="18"/>
                <w:szCs w:val="18"/>
              </w:rPr>
              <w:t>方案新增：</w:t>
            </w:r>
            <w:r>
              <w:rPr>
                <w:rFonts w:hint="eastAsia" w:ascii="Times New Roman" w:hAnsi="Times New Roman" w:eastAsia="仿宋_GB2312" w:cs="Times New Roman"/>
                <w:kern w:val="0"/>
                <w:sz w:val="18"/>
                <w:szCs w:val="18"/>
              </w:rPr>
              <w:t>临时排水沟26236m、临时沉沙池87座、临时苫盖12.26</w:t>
            </w:r>
            <w:r>
              <w:rPr>
                <w:rFonts w:ascii="Times New Roman" w:hAnsi="Times New Roman" w:eastAsia="仿宋_GB2312" w:cs="Times New Roman"/>
                <w:kern w:val="0"/>
                <w:sz w:val="18"/>
                <w:szCs w:val="18"/>
              </w:rPr>
              <w:t>h</w:t>
            </w:r>
            <w:r>
              <w:rPr>
                <w:rFonts w:hint="eastAsia" w:ascii="Times New Roman" w:hAnsi="Times New Roman" w:eastAsia="仿宋_GB2312" w:cs="Times New Roman"/>
                <w:kern w:val="0"/>
                <w:sz w:val="18"/>
                <w:szCs w:val="18"/>
              </w:rPr>
              <w:t>m</w:t>
            </w:r>
            <w:r>
              <w:rPr>
                <w:rFonts w:hint="eastAsia" w:ascii="Times New Roman" w:hAnsi="Times New Roman" w:eastAsia="仿宋_GB2312" w:cs="Times New Roman"/>
                <w:kern w:val="0"/>
                <w:sz w:val="18"/>
                <w:szCs w:val="18"/>
                <w:vertAlign w:val="superscript"/>
              </w:rPr>
              <w:t>2</w:t>
            </w:r>
            <w:r>
              <w:rPr>
                <w:rFonts w:hint="eastAsia" w:ascii="Times New Roman" w:hAnsi="Times New Roman" w:eastAsia="仿宋_GB2312" w:cs="Times New Roman"/>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26" w:type="dxa"/>
            <w:vMerge w:val="continue"/>
            <w:vAlign w:val="center"/>
          </w:tcPr>
          <w:p>
            <w:pPr>
              <w:snapToGrid w:val="0"/>
              <w:spacing w:after="0" w:line="240" w:lineRule="auto"/>
              <w:jc w:val="center"/>
              <w:rPr>
                <w:rFonts w:ascii="Times New Roman" w:hAnsi="Times New Roman" w:eastAsia="仿宋_GB2312" w:cs="Times New Roman"/>
                <w:kern w:val="0"/>
                <w:sz w:val="22"/>
                <w:szCs w:val="22"/>
              </w:rPr>
            </w:pPr>
          </w:p>
        </w:tc>
        <w:tc>
          <w:tcPr>
            <w:tcW w:w="999" w:type="dxa"/>
            <w:gridSpan w:val="2"/>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施工生产生活防治区</w:t>
            </w:r>
          </w:p>
        </w:tc>
        <w:tc>
          <w:tcPr>
            <w:tcW w:w="2886" w:type="dxa"/>
            <w:gridSpan w:val="6"/>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b/>
                <w:kern w:val="0"/>
                <w:sz w:val="18"/>
                <w:szCs w:val="18"/>
              </w:rPr>
              <w:t>主体设计：</w:t>
            </w:r>
            <w:r>
              <w:rPr>
                <w:rFonts w:hint="eastAsia" w:ascii="Times New Roman" w:hAnsi="Times New Roman" w:eastAsia="仿宋_GB2312" w:cs="Times New Roman"/>
                <w:kern w:val="0"/>
                <w:sz w:val="18"/>
                <w:szCs w:val="18"/>
              </w:rPr>
              <w:t>无</w:t>
            </w:r>
          </w:p>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方案新增：</w:t>
            </w:r>
            <w:r>
              <w:rPr>
                <w:rFonts w:hint="eastAsia" w:ascii="Times New Roman" w:hAnsi="Times New Roman" w:eastAsia="仿宋_GB2312" w:cs="Times New Roman"/>
                <w:kern w:val="0"/>
                <w:sz w:val="18"/>
                <w:szCs w:val="18"/>
              </w:rPr>
              <w:t>场地平整4.43hm</w:t>
            </w:r>
            <w:r>
              <w:rPr>
                <w:rFonts w:hint="eastAsia" w:ascii="Times New Roman" w:hAnsi="Times New Roman" w:eastAsia="仿宋_GB2312" w:cs="Times New Roman"/>
                <w:kern w:val="0"/>
                <w:sz w:val="18"/>
                <w:szCs w:val="18"/>
                <w:vertAlign w:val="superscript"/>
              </w:rPr>
              <w:t>2</w:t>
            </w:r>
            <w:r>
              <w:rPr>
                <w:rFonts w:hint="eastAsia" w:ascii="Times New Roman" w:hAnsi="Times New Roman" w:eastAsia="仿宋_GB2312" w:cs="Times New Roman"/>
                <w:kern w:val="0"/>
                <w:sz w:val="18"/>
                <w:szCs w:val="18"/>
              </w:rPr>
              <w:t>、</w:t>
            </w:r>
          </w:p>
          <w:p>
            <w:pPr>
              <w:widowControl/>
              <w:snapToGrid w:val="0"/>
              <w:spacing w:after="0" w:line="240" w:lineRule="auto"/>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覆土1.02万m</w:t>
            </w:r>
            <w:r>
              <w:rPr>
                <w:rFonts w:hint="eastAsia" w:ascii="Times New Roman" w:hAnsi="Times New Roman" w:eastAsia="仿宋_GB2312" w:cs="Times New Roman"/>
                <w:kern w:val="0"/>
                <w:sz w:val="18"/>
                <w:szCs w:val="18"/>
                <w:vertAlign w:val="superscript"/>
              </w:rPr>
              <w:t>3</w:t>
            </w:r>
            <w:r>
              <w:rPr>
                <w:rFonts w:hint="eastAsia" w:ascii="Times New Roman" w:hAnsi="Times New Roman" w:eastAsia="仿宋_GB2312" w:cs="Times New Roman"/>
                <w:kern w:val="0"/>
                <w:sz w:val="18"/>
                <w:szCs w:val="18"/>
              </w:rPr>
              <w:t>。</w:t>
            </w:r>
          </w:p>
        </w:tc>
        <w:tc>
          <w:tcPr>
            <w:tcW w:w="2828" w:type="dxa"/>
            <w:gridSpan w:val="6"/>
            <w:vAlign w:val="center"/>
          </w:tcPr>
          <w:p>
            <w:pPr>
              <w:widowControl/>
              <w:snapToGrid w:val="0"/>
              <w:spacing w:after="0" w:line="240" w:lineRule="auto"/>
              <w:jc w:val="center"/>
              <w:rPr>
                <w:rFonts w:ascii="Times New Roman" w:hAnsi="Times New Roman" w:eastAsia="仿宋_GB2312" w:cs="Times New Roman"/>
                <w:b/>
                <w:kern w:val="0"/>
                <w:sz w:val="18"/>
                <w:szCs w:val="18"/>
              </w:rPr>
            </w:pPr>
            <w:r>
              <w:rPr>
                <w:rFonts w:hint="eastAsia" w:ascii="Times New Roman" w:hAnsi="Times New Roman" w:eastAsia="仿宋_GB2312" w:cs="Times New Roman"/>
                <w:b/>
                <w:kern w:val="0"/>
                <w:sz w:val="18"/>
                <w:szCs w:val="18"/>
              </w:rPr>
              <w:t>主体设计：</w:t>
            </w:r>
            <w:r>
              <w:rPr>
                <w:rFonts w:hint="eastAsia" w:ascii="Times New Roman" w:hAnsi="Times New Roman" w:eastAsia="仿宋_GB2312" w:cs="Times New Roman"/>
                <w:kern w:val="0"/>
                <w:sz w:val="18"/>
                <w:szCs w:val="18"/>
              </w:rPr>
              <w:t>无</w:t>
            </w:r>
          </w:p>
          <w:p>
            <w:pPr>
              <w:widowControl/>
              <w:snapToGrid w:val="0"/>
              <w:spacing w:after="0" w:line="240" w:lineRule="auto"/>
              <w:jc w:val="center"/>
              <w:rPr>
                <w:rFonts w:ascii="Times New Roman" w:hAnsi="Times New Roman" w:eastAsia="仿宋_GB2312" w:cs="Times New Roman"/>
                <w:kern w:val="0"/>
                <w:sz w:val="18"/>
                <w:szCs w:val="18"/>
              </w:rPr>
            </w:pPr>
            <w:r>
              <w:rPr>
                <w:rFonts w:hint="eastAsia" w:ascii="Times New Roman" w:hAnsi="Times New Roman" w:eastAsia="仿宋_GB2312" w:cs="Times New Roman"/>
                <w:b/>
                <w:kern w:val="0"/>
                <w:sz w:val="18"/>
                <w:szCs w:val="18"/>
              </w:rPr>
              <w:t>方案新增：</w:t>
            </w:r>
            <w:r>
              <w:rPr>
                <w:rFonts w:hint="eastAsia" w:ascii="Times New Roman" w:hAnsi="Times New Roman" w:eastAsia="仿宋_GB2312" w:cs="Times New Roman"/>
                <w:kern w:val="0"/>
                <w:sz w:val="18"/>
                <w:szCs w:val="18"/>
              </w:rPr>
              <w:t>撒播草籽20315m</w:t>
            </w:r>
            <w:r>
              <w:rPr>
                <w:rFonts w:hint="eastAsia" w:ascii="Times New Roman" w:hAnsi="Times New Roman" w:eastAsia="仿宋_GB2312" w:cs="Times New Roman"/>
                <w:kern w:val="0"/>
                <w:sz w:val="18"/>
                <w:szCs w:val="18"/>
                <w:vertAlign w:val="superscript"/>
              </w:rPr>
              <w:t>2</w:t>
            </w:r>
            <w:r>
              <w:rPr>
                <w:rFonts w:hint="eastAsia" w:ascii="Times New Roman" w:hAnsi="Times New Roman" w:eastAsia="仿宋_GB2312" w:cs="Times New Roman"/>
                <w:kern w:val="0"/>
                <w:sz w:val="18"/>
                <w:szCs w:val="18"/>
              </w:rPr>
              <w:t>、</w:t>
            </w:r>
          </w:p>
          <w:p>
            <w:pPr>
              <w:widowControl/>
              <w:snapToGrid w:val="0"/>
              <w:spacing w:after="0" w:line="240" w:lineRule="auto"/>
              <w:jc w:val="center"/>
              <w:rPr>
                <w:rFonts w:ascii="Times New Roman" w:hAnsi="Times New Roman" w:eastAsia="仿宋_GB2312" w:cs="Times New Roman"/>
                <w:kern w:val="0"/>
                <w:sz w:val="18"/>
                <w:szCs w:val="18"/>
                <w:vertAlign w:val="subscript"/>
              </w:rPr>
            </w:pPr>
            <w:r>
              <w:rPr>
                <w:rFonts w:hint="eastAsia" w:ascii="Times New Roman" w:hAnsi="Times New Roman" w:eastAsia="仿宋_GB2312" w:cs="Times New Roman"/>
                <w:kern w:val="0"/>
                <w:sz w:val="18"/>
                <w:szCs w:val="18"/>
              </w:rPr>
              <w:t>幼林抚育20315m</w:t>
            </w:r>
            <w:r>
              <w:rPr>
                <w:rFonts w:hint="eastAsia" w:ascii="Times New Roman" w:hAnsi="Times New Roman" w:eastAsia="仿宋_GB2312" w:cs="Times New Roman"/>
                <w:kern w:val="0"/>
                <w:sz w:val="18"/>
                <w:szCs w:val="18"/>
                <w:vertAlign w:val="superscript"/>
              </w:rPr>
              <w:t>2</w:t>
            </w:r>
            <w:r>
              <w:rPr>
                <w:rFonts w:hint="eastAsia" w:ascii="Times New Roman" w:hAnsi="Times New Roman" w:eastAsia="仿宋_GB2312" w:cs="Times New Roman"/>
                <w:kern w:val="0"/>
                <w:sz w:val="18"/>
                <w:szCs w:val="18"/>
              </w:rPr>
              <w:t>。</w:t>
            </w:r>
          </w:p>
        </w:tc>
        <w:tc>
          <w:tcPr>
            <w:tcW w:w="2402" w:type="dxa"/>
            <w:gridSpan w:val="5"/>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b/>
                <w:kern w:val="0"/>
                <w:sz w:val="18"/>
                <w:szCs w:val="18"/>
              </w:rPr>
              <w:t>主体设计：</w:t>
            </w:r>
            <w:r>
              <w:rPr>
                <w:rFonts w:ascii="Times New Roman" w:hAnsi="Times New Roman" w:eastAsia="仿宋_GB2312" w:cs="Times New Roman"/>
                <w:kern w:val="0"/>
                <w:sz w:val="18"/>
                <w:szCs w:val="18"/>
              </w:rPr>
              <w:t>无</w:t>
            </w:r>
          </w:p>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b/>
                <w:kern w:val="0"/>
                <w:sz w:val="18"/>
                <w:szCs w:val="18"/>
              </w:rPr>
              <w:t>方案新增：</w:t>
            </w:r>
            <w:r>
              <w:rPr>
                <w:rFonts w:hint="eastAsia" w:ascii="Times New Roman" w:hAnsi="Times New Roman" w:eastAsia="仿宋_GB2312" w:cs="Times New Roman"/>
                <w:kern w:val="0"/>
                <w:sz w:val="18"/>
                <w:szCs w:val="18"/>
              </w:rPr>
              <w:t>临时排水沟1150m、临时沉沙池10座、临时苫盖2.05</w:t>
            </w:r>
            <w:r>
              <w:rPr>
                <w:rFonts w:ascii="Times New Roman" w:hAnsi="Times New Roman" w:eastAsia="仿宋_GB2312" w:cs="Times New Roman"/>
                <w:kern w:val="0"/>
                <w:sz w:val="18"/>
                <w:szCs w:val="18"/>
              </w:rPr>
              <w:t>h</w:t>
            </w:r>
            <w:r>
              <w:rPr>
                <w:rFonts w:hint="eastAsia" w:ascii="Times New Roman" w:hAnsi="Times New Roman" w:eastAsia="仿宋_GB2312" w:cs="Times New Roman"/>
                <w:kern w:val="0"/>
                <w:sz w:val="18"/>
                <w:szCs w:val="18"/>
              </w:rPr>
              <w:t>m</w:t>
            </w:r>
            <w:r>
              <w:rPr>
                <w:rFonts w:hint="eastAsia" w:ascii="Times New Roman" w:hAnsi="Times New Roman" w:eastAsia="仿宋_GB2312" w:cs="Times New Roman"/>
                <w:kern w:val="0"/>
                <w:sz w:val="18"/>
                <w:szCs w:val="18"/>
                <w:vertAlign w:val="superscript"/>
              </w:rPr>
              <w:t>2</w:t>
            </w:r>
            <w:r>
              <w:rPr>
                <w:rFonts w:hint="eastAsia" w:ascii="Times New Roman" w:hAnsi="Times New Roman" w:eastAsia="仿宋_GB2312" w:cs="Times New Roman"/>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26" w:type="dxa"/>
            <w:vMerge w:val="continue"/>
            <w:vAlign w:val="center"/>
          </w:tcPr>
          <w:p>
            <w:pPr>
              <w:snapToGrid w:val="0"/>
              <w:spacing w:after="0" w:line="240" w:lineRule="auto"/>
              <w:jc w:val="center"/>
              <w:rPr>
                <w:rFonts w:ascii="Times New Roman" w:hAnsi="Times New Roman" w:eastAsia="仿宋_GB2312" w:cs="Times New Roman"/>
                <w:kern w:val="0"/>
                <w:sz w:val="22"/>
                <w:szCs w:val="22"/>
              </w:rPr>
            </w:pPr>
          </w:p>
        </w:tc>
        <w:tc>
          <w:tcPr>
            <w:tcW w:w="999" w:type="dxa"/>
            <w:gridSpan w:val="2"/>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施工便道防治区</w:t>
            </w:r>
          </w:p>
        </w:tc>
        <w:tc>
          <w:tcPr>
            <w:tcW w:w="2886" w:type="dxa"/>
            <w:gridSpan w:val="6"/>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b/>
                <w:kern w:val="0"/>
                <w:sz w:val="18"/>
                <w:szCs w:val="18"/>
              </w:rPr>
              <w:t>主体设计：</w:t>
            </w:r>
            <w:r>
              <w:rPr>
                <w:rFonts w:hint="eastAsia" w:ascii="Times New Roman" w:hAnsi="Times New Roman" w:eastAsia="仿宋_GB2312" w:cs="Times New Roman"/>
                <w:kern w:val="0"/>
                <w:sz w:val="18"/>
                <w:szCs w:val="18"/>
              </w:rPr>
              <w:t>无</w:t>
            </w:r>
          </w:p>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b/>
                <w:kern w:val="0"/>
                <w:sz w:val="18"/>
                <w:szCs w:val="18"/>
              </w:rPr>
              <w:t>方案新增：</w:t>
            </w:r>
            <w:r>
              <w:rPr>
                <w:rFonts w:hint="eastAsia" w:ascii="Times New Roman" w:hAnsi="Times New Roman" w:eastAsia="仿宋_GB2312" w:cs="Times New Roman"/>
                <w:kern w:val="0"/>
                <w:sz w:val="18"/>
                <w:szCs w:val="18"/>
              </w:rPr>
              <w:t>表土剥离1.30万m</w:t>
            </w:r>
            <w:r>
              <w:rPr>
                <w:rFonts w:hint="eastAsia" w:ascii="Times New Roman" w:hAnsi="Times New Roman" w:eastAsia="仿宋_GB2312" w:cs="Times New Roman"/>
                <w:kern w:val="0"/>
                <w:sz w:val="18"/>
                <w:szCs w:val="18"/>
                <w:vertAlign w:val="superscript"/>
              </w:rPr>
              <w:t>3</w:t>
            </w:r>
            <w:r>
              <w:rPr>
                <w:rFonts w:hint="eastAsia" w:ascii="Times New Roman" w:hAnsi="Times New Roman" w:eastAsia="仿宋_GB2312" w:cs="Times New Roman"/>
                <w:kern w:val="0"/>
                <w:sz w:val="18"/>
                <w:szCs w:val="18"/>
              </w:rPr>
              <w:t>、场地平整5.51hm</w:t>
            </w:r>
            <w:r>
              <w:rPr>
                <w:rFonts w:hint="eastAsia" w:ascii="Times New Roman" w:hAnsi="Times New Roman" w:eastAsia="仿宋_GB2312" w:cs="Times New Roman"/>
                <w:kern w:val="0"/>
                <w:sz w:val="18"/>
                <w:szCs w:val="18"/>
                <w:vertAlign w:val="superscript"/>
              </w:rPr>
              <w:t>2</w:t>
            </w:r>
            <w:r>
              <w:rPr>
                <w:rFonts w:hint="eastAsia" w:ascii="Times New Roman" w:hAnsi="Times New Roman" w:eastAsia="仿宋_GB2312" w:cs="Times New Roman"/>
                <w:kern w:val="0"/>
                <w:sz w:val="18"/>
                <w:szCs w:val="18"/>
              </w:rPr>
              <w:t>、覆土3.12万m</w:t>
            </w:r>
            <w:r>
              <w:rPr>
                <w:rFonts w:hint="eastAsia" w:ascii="Times New Roman" w:hAnsi="Times New Roman" w:eastAsia="仿宋_GB2312" w:cs="Times New Roman"/>
                <w:kern w:val="0"/>
                <w:sz w:val="18"/>
                <w:szCs w:val="18"/>
                <w:vertAlign w:val="superscript"/>
              </w:rPr>
              <w:t>3</w:t>
            </w:r>
            <w:r>
              <w:rPr>
                <w:rFonts w:hint="eastAsia" w:ascii="Times New Roman" w:hAnsi="Times New Roman" w:eastAsia="仿宋_GB2312" w:cs="Times New Roman"/>
                <w:kern w:val="0"/>
                <w:sz w:val="18"/>
                <w:szCs w:val="18"/>
              </w:rPr>
              <w:t>。</w:t>
            </w:r>
          </w:p>
        </w:tc>
        <w:tc>
          <w:tcPr>
            <w:tcW w:w="2828" w:type="dxa"/>
            <w:gridSpan w:val="6"/>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b/>
                <w:kern w:val="0"/>
                <w:sz w:val="18"/>
                <w:szCs w:val="18"/>
              </w:rPr>
              <w:t>主体设计：</w:t>
            </w:r>
            <w:r>
              <w:rPr>
                <w:rFonts w:hint="eastAsia" w:ascii="Times New Roman" w:hAnsi="Times New Roman" w:eastAsia="仿宋_GB2312" w:cs="Times New Roman"/>
                <w:kern w:val="0"/>
                <w:sz w:val="18"/>
                <w:szCs w:val="18"/>
              </w:rPr>
              <w:t>无</w:t>
            </w:r>
          </w:p>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b/>
                <w:kern w:val="0"/>
                <w:sz w:val="18"/>
                <w:szCs w:val="18"/>
              </w:rPr>
              <w:t>方案新增：</w:t>
            </w:r>
            <w:r>
              <w:rPr>
                <w:rFonts w:hint="eastAsia" w:ascii="Times New Roman" w:hAnsi="Times New Roman" w:eastAsia="仿宋_GB2312" w:cs="Times New Roman"/>
                <w:kern w:val="0"/>
                <w:sz w:val="18"/>
                <w:szCs w:val="18"/>
              </w:rPr>
              <w:t>撒播草籽15925m</w:t>
            </w:r>
            <w:r>
              <w:rPr>
                <w:rFonts w:hint="eastAsia" w:ascii="Times New Roman" w:hAnsi="Times New Roman" w:eastAsia="仿宋_GB2312" w:cs="Times New Roman"/>
                <w:kern w:val="0"/>
                <w:sz w:val="18"/>
                <w:szCs w:val="18"/>
                <w:vertAlign w:val="superscript"/>
              </w:rPr>
              <w:t>2</w:t>
            </w:r>
            <w:r>
              <w:rPr>
                <w:rFonts w:hint="eastAsia" w:ascii="Times New Roman" w:hAnsi="Times New Roman" w:eastAsia="仿宋_GB2312" w:cs="Times New Roman"/>
                <w:kern w:val="0"/>
                <w:sz w:val="18"/>
                <w:szCs w:val="18"/>
              </w:rPr>
              <w:t>、</w:t>
            </w:r>
            <w:r>
              <w:rPr>
                <w:rFonts w:ascii="Times New Roman" w:hAnsi="Times New Roman" w:eastAsia="仿宋_GB2312" w:cs="Times New Roman"/>
                <w:kern w:val="0"/>
                <w:sz w:val="18"/>
                <w:szCs w:val="18"/>
              </w:rPr>
              <w:t>种植乔木</w:t>
            </w:r>
            <w:r>
              <w:rPr>
                <w:rFonts w:hint="eastAsia" w:ascii="Times New Roman" w:hAnsi="Times New Roman" w:eastAsia="仿宋_GB2312" w:cs="Times New Roman"/>
                <w:kern w:val="0"/>
                <w:sz w:val="18"/>
                <w:szCs w:val="18"/>
              </w:rPr>
              <w:t>431</w:t>
            </w:r>
            <w:r>
              <w:rPr>
                <w:rFonts w:ascii="Times New Roman" w:hAnsi="Times New Roman" w:eastAsia="仿宋_GB2312" w:cs="Times New Roman"/>
                <w:kern w:val="0"/>
                <w:sz w:val="18"/>
                <w:szCs w:val="18"/>
              </w:rPr>
              <w:t>株、种植灌木</w:t>
            </w:r>
            <w:r>
              <w:rPr>
                <w:rFonts w:hint="eastAsia" w:ascii="Times New Roman" w:hAnsi="Times New Roman" w:eastAsia="仿宋_GB2312" w:cs="Times New Roman"/>
                <w:kern w:val="0"/>
                <w:sz w:val="18"/>
                <w:szCs w:val="18"/>
              </w:rPr>
              <w:t>1294</w:t>
            </w:r>
            <w:r>
              <w:rPr>
                <w:rFonts w:ascii="Times New Roman" w:hAnsi="Times New Roman" w:eastAsia="仿宋_GB2312" w:cs="Times New Roman"/>
                <w:kern w:val="0"/>
                <w:sz w:val="18"/>
                <w:szCs w:val="18"/>
              </w:rPr>
              <w:t>株</w:t>
            </w:r>
            <w:r>
              <w:rPr>
                <w:rFonts w:hint="eastAsia" w:ascii="Times New Roman" w:hAnsi="Times New Roman" w:eastAsia="仿宋_GB2312" w:cs="Times New Roman"/>
                <w:kern w:val="0"/>
                <w:sz w:val="18"/>
                <w:szCs w:val="18"/>
              </w:rPr>
              <w:t>、</w:t>
            </w:r>
            <w:r>
              <w:rPr>
                <w:rFonts w:ascii="Times New Roman" w:hAnsi="Times New Roman" w:eastAsia="仿宋_GB2312" w:cs="Times New Roman"/>
                <w:kern w:val="0"/>
                <w:sz w:val="18"/>
                <w:szCs w:val="18"/>
              </w:rPr>
              <w:t>种植</w:t>
            </w:r>
            <w:r>
              <w:rPr>
                <w:rFonts w:hint="eastAsia" w:ascii="Times New Roman" w:hAnsi="Times New Roman" w:eastAsia="仿宋_GB2312" w:cs="Times New Roman"/>
                <w:kern w:val="0"/>
                <w:sz w:val="18"/>
                <w:szCs w:val="18"/>
              </w:rPr>
              <w:t>果树333</w:t>
            </w:r>
            <w:r>
              <w:rPr>
                <w:rFonts w:ascii="Times New Roman" w:hAnsi="Times New Roman" w:eastAsia="仿宋_GB2312" w:cs="Times New Roman"/>
                <w:kern w:val="0"/>
                <w:sz w:val="18"/>
                <w:szCs w:val="18"/>
              </w:rPr>
              <w:t>株</w:t>
            </w:r>
            <w:r>
              <w:rPr>
                <w:rFonts w:hint="eastAsia" w:ascii="Times New Roman" w:hAnsi="Times New Roman" w:eastAsia="仿宋_GB2312" w:cs="Times New Roman"/>
                <w:kern w:val="0"/>
                <w:sz w:val="18"/>
                <w:szCs w:val="18"/>
              </w:rPr>
              <w:t>、</w:t>
            </w:r>
          </w:p>
          <w:p>
            <w:pPr>
              <w:widowControl/>
              <w:snapToGrid w:val="0"/>
              <w:spacing w:after="0" w:line="240" w:lineRule="auto"/>
              <w:jc w:val="center"/>
              <w:rPr>
                <w:rFonts w:ascii="Times New Roman" w:hAnsi="Times New Roman" w:eastAsia="仿宋_GB2312" w:cs="Times New Roman"/>
                <w:kern w:val="0"/>
                <w:sz w:val="18"/>
                <w:szCs w:val="18"/>
                <w:vertAlign w:val="subscript"/>
              </w:rPr>
            </w:pPr>
            <w:r>
              <w:rPr>
                <w:rFonts w:hint="eastAsia" w:ascii="Times New Roman" w:hAnsi="Times New Roman" w:eastAsia="仿宋_GB2312" w:cs="Times New Roman"/>
                <w:kern w:val="0"/>
                <w:sz w:val="18"/>
                <w:szCs w:val="18"/>
              </w:rPr>
              <w:t>幼林抚育15925m</w:t>
            </w:r>
            <w:r>
              <w:rPr>
                <w:rFonts w:hint="eastAsia" w:ascii="Times New Roman" w:hAnsi="Times New Roman" w:eastAsia="仿宋_GB2312" w:cs="Times New Roman"/>
                <w:kern w:val="0"/>
                <w:sz w:val="18"/>
                <w:szCs w:val="18"/>
                <w:vertAlign w:val="superscript"/>
              </w:rPr>
              <w:t>2</w:t>
            </w:r>
            <w:r>
              <w:rPr>
                <w:rFonts w:hint="eastAsia" w:ascii="Times New Roman" w:hAnsi="Times New Roman" w:eastAsia="仿宋_GB2312" w:cs="Times New Roman"/>
                <w:kern w:val="0"/>
                <w:sz w:val="18"/>
                <w:szCs w:val="18"/>
              </w:rPr>
              <w:t>。</w:t>
            </w:r>
          </w:p>
        </w:tc>
        <w:tc>
          <w:tcPr>
            <w:tcW w:w="2402" w:type="dxa"/>
            <w:gridSpan w:val="5"/>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b/>
                <w:kern w:val="0"/>
                <w:sz w:val="18"/>
                <w:szCs w:val="18"/>
              </w:rPr>
              <w:t>主体设计：</w:t>
            </w:r>
            <w:r>
              <w:rPr>
                <w:rFonts w:ascii="Times New Roman" w:hAnsi="Times New Roman" w:eastAsia="仿宋_GB2312" w:cs="Times New Roman"/>
                <w:kern w:val="0"/>
                <w:sz w:val="18"/>
                <w:szCs w:val="18"/>
              </w:rPr>
              <w:t>无</w:t>
            </w:r>
          </w:p>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b/>
                <w:kern w:val="0"/>
                <w:sz w:val="18"/>
                <w:szCs w:val="18"/>
              </w:rPr>
              <w:t>方案新增：</w:t>
            </w:r>
            <w:r>
              <w:rPr>
                <w:rFonts w:hint="eastAsia" w:ascii="Times New Roman" w:hAnsi="Times New Roman" w:eastAsia="仿宋_GB2312" w:cs="Times New Roman"/>
                <w:kern w:val="0"/>
                <w:sz w:val="18"/>
                <w:szCs w:val="18"/>
              </w:rPr>
              <w:t>临时排水沟8862m、临时沉沙池50座、临时拦挡8968m、</w:t>
            </w:r>
          </w:p>
          <w:p>
            <w:pPr>
              <w:widowControl/>
              <w:snapToGrid w:val="0"/>
              <w:spacing w:after="0" w:line="240" w:lineRule="auto"/>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临时苫盖4.50</w:t>
            </w:r>
            <w:r>
              <w:rPr>
                <w:rFonts w:ascii="Times New Roman" w:hAnsi="Times New Roman" w:eastAsia="仿宋_GB2312" w:cs="Times New Roman"/>
                <w:kern w:val="0"/>
                <w:sz w:val="18"/>
                <w:szCs w:val="18"/>
              </w:rPr>
              <w:t>h</w:t>
            </w:r>
            <w:r>
              <w:rPr>
                <w:rFonts w:hint="eastAsia" w:ascii="Times New Roman" w:hAnsi="Times New Roman" w:eastAsia="仿宋_GB2312" w:cs="Times New Roman"/>
                <w:kern w:val="0"/>
                <w:sz w:val="18"/>
                <w:szCs w:val="18"/>
              </w:rPr>
              <w:t>m</w:t>
            </w:r>
            <w:r>
              <w:rPr>
                <w:rFonts w:hint="eastAsia" w:ascii="Times New Roman" w:hAnsi="Times New Roman" w:eastAsia="仿宋_GB2312" w:cs="Times New Roman"/>
                <w:kern w:val="0"/>
                <w:sz w:val="18"/>
                <w:szCs w:val="18"/>
                <w:vertAlign w:val="superscript"/>
              </w:rPr>
              <w:t>2</w:t>
            </w:r>
            <w:r>
              <w:rPr>
                <w:rFonts w:hint="eastAsia" w:ascii="Times New Roman" w:hAnsi="Times New Roman" w:eastAsia="仿宋_GB2312" w:cs="Times New Roman"/>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26" w:type="dxa"/>
            <w:vMerge w:val="continue"/>
            <w:vAlign w:val="center"/>
          </w:tcPr>
          <w:p>
            <w:pPr>
              <w:snapToGrid w:val="0"/>
              <w:spacing w:after="0" w:line="240" w:lineRule="auto"/>
              <w:jc w:val="center"/>
              <w:rPr>
                <w:rFonts w:ascii="Times New Roman" w:hAnsi="Times New Roman" w:eastAsia="仿宋_GB2312" w:cs="Times New Roman"/>
                <w:kern w:val="0"/>
                <w:sz w:val="22"/>
                <w:szCs w:val="22"/>
              </w:rPr>
            </w:pPr>
          </w:p>
        </w:tc>
        <w:tc>
          <w:tcPr>
            <w:tcW w:w="999" w:type="dxa"/>
            <w:gridSpan w:val="2"/>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弃渣场防治区</w:t>
            </w:r>
          </w:p>
        </w:tc>
        <w:tc>
          <w:tcPr>
            <w:tcW w:w="2886" w:type="dxa"/>
            <w:gridSpan w:val="6"/>
            <w:vAlign w:val="center"/>
          </w:tcPr>
          <w:p>
            <w:pPr>
              <w:widowControl/>
              <w:snapToGrid w:val="0"/>
              <w:spacing w:after="0" w:line="240" w:lineRule="auto"/>
              <w:jc w:val="center"/>
              <w:rPr>
                <w:rFonts w:ascii="Times New Roman" w:hAnsi="Times New Roman" w:eastAsia="仿宋_GB2312" w:cs="Times New Roman"/>
                <w:bCs/>
                <w:kern w:val="0"/>
                <w:sz w:val="18"/>
                <w:szCs w:val="18"/>
              </w:rPr>
            </w:pPr>
            <w:r>
              <w:rPr>
                <w:rFonts w:hint="eastAsia" w:ascii="Times New Roman" w:hAnsi="Times New Roman" w:eastAsia="仿宋_GB2312" w:cs="Times New Roman"/>
                <w:b/>
                <w:kern w:val="0"/>
                <w:sz w:val="18"/>
                <w:szCs w:val="18"/>
              </w:rPr>
              <w:t>主体设计：</w:t>
            </w:r>
            <w:r>
              <w:rPr>
                <w:rFonts w:hint="eastAsia" w:ascii="Times New Roman" w:hAnsi="Times New Roman" w:eastAsia="仿宋_GB2312" w:cs="Times New Roman"/>
                <w:bCs/>
                <w:kern w:val="0"/>
                <w:sz w:val="18"/>
                <w:szCs w:val="18"/>
              </w:rPr>
              <w:t>挡渣墙122m、截排水沟2729m、沉沙池8</w:t>
            </w:r>
            <w:r>
              <w:rPr>
                <w:rFonts w:ascii="Times New Roman" w:hAnsi="Times New Roman" w:eastAsia="仿宋_GB2312" w:cs="Times New Roman"/>
                <w:bCs/>
                <w:kern w:val="0"/>
                <w:sz w:val="18"/>
                <w:szCs w:val="18"/>
              </w:rPr>
              <w:t>座</w:t>
            </w:r>
            <w:r>
              <w:rPr>
                <w:rFonts w:hint="eastAsia" w:ascii="Times New Roman" w:hAnsi="Times New Roman" w:eastAsia="仿宋_GB2312" w:cs="Times New Roman"/>
                <w:bCs/>
                <w:kern w:val="0"/>
                <w:sz w:val="18"/>
                <w:szCs w:val="18"/>
              </w:rPr>
              <w:t>、渗沟761m。</w:t>
            </w:r>
          </w:p>
          <w:p>
            <w:pPr>
              <w:widowControl/>
              <w:snapToGrid w:val="0"/>
              <w:spacing w:after="0" w:line="240" w:lineRule="auto"/>
              <w:jc w:val="center"/>
              <w:rPr>
                <w:rFonts w:ascii="Times New Roman" w:hAnsi="Times New Roman" w:eastAsia="仿宋_GB2312" w:cs="Times New Roman"/>
                <w:kern w:val="0"/>
                <w:sz w:val="18"/>
                <w:szCs w:val="18"/>
              </w:rPr>
            </w:pPr>
            <w:r>
              <w:rPr>
                <w:rFonts w:hint="eastAsia" w:ascii="Times New Roman" w:hAnsi="Times New Roman" w:eastAsia="仿宋_GB2312" w:cs="Times New Roman"/>
                <w:b/>
                <w:kern w:val="0"/>
                <w:sz w:val="18"/>
                <w:szCs w:val="18"/>
              </w:rPr>
              <w:t>方案新增：</w:t>
            </w:r>
            <w:r>
              <w:rPr>
                <w:rFonts w:hint="eastAsia" w:ascii="Times New Roman" w:hAnsi="Times New Roman" w:eastAsia="仿宋_GB2312" w:cs="Times New Roman"/>
                <w:kern w:val="0"/>
                <w:sz w:val="18"/>
                <w:szCs w:val="18"/>
              </w:rPr>
              <w:t>平台排水沟914m、表土剥离1.38万m</w:t>
            </w:r>
            <w:r>
              <w:rPr>
                <w:rFonts w:hint="eastAsia" w:ascii="Times New Roman" w:hAnsi="Times New Roman" w:eastAsia="仿宋_GB2312" w:cs="Times New Roman"/>
                <w:kern w:val="0"/>
                <w:sz w:val="18"/>
                <w:szCs w:val="18"/>
                <w:vertAlign w:val="superscript"/>
              </w:rPr>
              <w:t>3</w:t>
            </w:r>
            <w:r>
              <w:rPr>
                <w:rFonts w:hint="eastAsia" w:ascii="Times New Roman" w:hAnsi="Times New Roman" w:eastAsia="仿宋_GB2312" w:cs="Times New Roman"/>
                <w:kern w:val="0"/>
                <w:sz w:val="18"/>
                <w:szCs w:val="18"/>
              </w:rPr>
              <w:t>、场地平整9.28hm</w:t>
            </w:r>
            <w:r>
              <w:rPr>
                <w:rFonts w:hint="eastAsia" w:ascii="Times New Roman" w:hAnsi="Times New Roman" w:eastAsia="仿宋_GB2312" w:cs="Times New Roman"/>
                <w:kern w:val="0"/>
                <w:sz w:val="18"/>
                <w:szCs w:val="18"/>
                <w:vertAlign w:val="superscript"/>
              </w:rPr>
              <w:t>2</w:t>
            </w:r>
            <w:r>
              <w:rPr>
                <w:rFonts w:hint="eastAsia" w:ascii="Times New Roman" w:hAnsi="Times New Roman" w:eastAsia="仿宋_GB2312" w:cs="Times New Roman"/>
                <w:kern w:val="0"/>
                <w:sz w:val="18"/>
                <w:szCs w:val="18"/>
              </w:rPr>
              <w:t>、覆土5.41万m</w:t>
            </w:r>
            <w:r>
              <w:rPr>
                <w:rFonts w:hint="eastAsia" w:ascii="Times New Roman" w:hAnsi="Times New Roman" w:eastAsia="仿宋_GB2312" w:cs="Times New Roman"/>
                <w:kern w:val="0"/>
                <w:sz w:val="18"/>
                <w:szCs w:val="18"/>
                <w:vertAlign w:val="superscript"/>
              </w:rPr>
              <w:t>3</w:t>
            </w:r>
            <w:r>
              <w:rPr>
                <w:rFonts w:hint="eastAsia" w:ascii="Times New Roman" w:hAnsi="Times New Roman" w:eastAsia="仿宋_GB2312" w:cs="Times New Roman"/>
                <w:kern w:val="0"/>
                <w:sz w:val="18"/>
                <w:szCs w:val="18"/>
              </w:rPr>
              <w:t>。</w:t>
            </w:r>
          </w:p>
        </w:tc>
        <w:tc>
          <w:tcPr>
            <w:tcW w:w="2828" w:type="dxa"/>
            <w:gridSpan w:val="6"/>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hint="eastAsia" w:ascii="Times New Roman" w:hAnsi="Times New Roman" w:eastAsia="仿宋_GB2312" w:cs="Times New Roman"/>
                <w:b/>
                <w:kern w:val="0"/>
                <w:sz w:val="18"/>
                <w:szCs w:val="18"/>
              </w:rPr>
              <w:t>主体设计：</w:t>
            </w:r>
            <w:r>
              <w:rPr>
                <w:rFonts w:hint="eastAsia" w:ascii="Times New Roman" w:hAnsi="Times New Roman" w:eastAsia="仿宋_GB2312" w:cs="Times New Roman"/>
                <w:kern w:val="0"/>
                <w:sz w:val="18"/>
                <w:szCs w:val="18"/>
              </w:rPr>
              <w:t>植草绿化</w:t>
            </w:r>
            <w:r>
              <w:rPr>
                <w:rFonts w:hint="eastAsia" w:ascii="Times New Roman" w:hAnsi="Times New Roman" w:eastAsia="仿宋_GB2312" w:cs="Times New Roman"/>
                <w:bCs/>
                <w:kern w:val="0"/>
                <w:sz w:val="18"/>
                <w:szCs w:val="18"/>
              </w:rPr>
              <w:t>4.55hm</w:t>
            </w:r>
            <w:r>
              <w:rPr>
                <w:rFonts w:hint="eastAsia" w:ascii="Times New Roman" w:hAnsi="Times New Roman" w:eastAsia="仿宋_GB2312" w:cs="Times New Roman"/>
                <w:bCs/>
                <w:kern w:val="0"/>
                <w:sz w:val="18"/>
                <w:szCs w:val="18"/>
                <w:vertAlign w:val="superscript"/>
              </w:rPr>
              <w:t>2</w:t>
            </w:r>
          </w:p>
          <w:p>
            <w:pPr>
              <w:widowControl/>
              <w:snapToGrid w:val="0"/>
              <w:spacing w:after="0" w:line="240" w:lineRule="auto"/>
              <w:jc w:val="center"/>
              <w:rPr>
                <w:rFonts w:ascii="Times New Roman" w:hAnsi="Times New Roman" w:eastAsia="仿宋_GB2312" w:cs="Times New Roman"/>
                <w:kern w:val="0"/>
                <w:sz w:val="18"/>
                <w:szCs w:val="18"/>
              </w:rPr>
            </w:pPr>
            <w:r>
              <w:rPr>
                <w:rFonts w:hint="eastAsia" w:ascii="Times New Roman" w:hAnsi="Times New Roman" w:eastAsia="仿宋_GB2312" w:cs="Times New Roman"/>
                <w:b/>
                <w:kern w:val="0"/>
                <w:sz w:val="18"/>
                <w:szCs w:val="18"/>
              </w:rPr>
              <w:t>方案新增：</w:t>
            </w:r>
            <w:r>
              <w:rPr>
                <w:rFonts w:ascii="Times New Roman" w:hAnsi="Times New Roman" w:eastAsia="仿宋_GB2312" w:cs="Times New Roman"/>
                <w:kern w:val="0"/>
                <w:sz w:val="18"/>
                <w:szCs w:val="18"/>
              </w:rPr>
              <w:t>种植乔木</w:t>
            </w:r>
            <w:r>
              <w:rPr>
                <w:rFonts w:hint="eastAsia" w:ascii="Times New Roman" w:hAnsi="Times New Roman" w:eastAsia="仿宋_GB2312" w:cs="Times New Roman"/>
                <w:kern w:val="0"/>
                <w:sz w:val="18"/>
                <w:szCs w:val="18"/>
              </w:rPr>
              <w:t>2144</w:t>
            </w:r>
            <w:r>
              <w:rPr>
                <w:rFonts w:ascii="Times New Roman" w:hAnsi="Times New Roman" w:eastAsia="仿宋_GB2312" w:cs="Times New Roman"/>
                <w:kern w:val="0"/>
                <w:sz w:val="18"/>
                <w:szCs w:val="18"/>
              </w:rPr>
              <w:t>株、种植</w:t>
            </w:r>
            <w:r>
              <w:rPr>
                <w:rFonts w:hint="eastAsia" w:ascii="Times New Roman" w:hAnsi="Times New Roman" w:eastAsia="仿宋_GB2312" w:cs="Times New Roman"/>
                <w:kern w:val="0"/>
                <w:sz w:val="18"/>
                <w:szCs w:val="18"/>
              </w:rPr>
              <w:t>果树1243</w:t>
            </w:r>
            <w:r>
              <w:rPr>
                <w:rFonts w:ascii="Times New Roman" w:hAnsi="Times New Roman" w:eastAsia="仿宋_GB2312" w:cs="Times New Roman"/>
                <w:kern w:val="0"/>
                <w:sz w:val="18"/>
                <w:szCs w:val="18"/>
              </w:rPr>
              <w:t>株</w:t>
            </w:r>
            <w:r>
              <w:rPr>
                <w:rFonts w:hint="eastAsia" w:ascii="Times New Roman" w:hAnsi="Times New Roman" w:eastAsia="仿宋_GB2312" w:cs="Times New Roman"/>
                <w:kern w:val="0"/>
                <w:sz w:val="18"/>
                <w:szCs w:val="18"/>
              </w:rPr>
              <w:t>、</w:t>
            </w:r>
            <w:r>
              <w:rPr>
                <w:rFonts w:ascii="Times New Roman" w:hAnsi="Times New Roman" w:eastAsia="仿宋_GB2312" w:cs="Times New Roman"/>
                <w:kern w:val="0"/>
                <w:sz w:val="18"/>
                <w:szCs w:val="18"/>
              </w:rPr>
              <w:t>种植灌木</w:t>
            </w:r>
            <w:r>
              <w:rPr>
                <w:rFonts w:hint="eastAsia" w:ascii="Times New Roman" w:hAnsi="Times New Roman" w:eastAsia="仿宋_GB2312" w:cs="Times New Roman"/>
                <w:kern w:val="0"/>
                <w:sz w:val="18"/>
                <w:szCs w:val="18"/>
              </w:rPr>
              <w:t>6413</w:t>
            </w:r>
            <w:r>
              <w:rPr>
                <w:rFonts w:ascii="Times New Roman" w:hAnsi="Times New Roman" w:eastAsia="仿宋_GB2312" w:cs="Times New Roman"/>
                <w:kern w:val="0"/>
                <w:sz w:val="18"/>
                <w:szCs w:val="18"/>
              </w:rPr>
              <w:t>株</w:t>
            </w:r>
            <w:r>
              <w:rPr>
                <w:rFonts w:hint="eastAsia" w:ascii="Times New Roman" w:hAnsi="Times New Roman" w:eastAsia="仿宋_GB2312" w:cs="Times New Roman"/>
                <w:kern w:val="0"/>
                <w:sz w:val="18"/>
                <w:szCs w:val="18"/>
              </w:rPr>
              <w:t>、幼林抚育4.55hm</w:t>
            </w:r>
            <w:r>
              <w:rPr>
                <w:rFonts w:hint="eastAsia" w:ascii="Times New Roman" w:hAnsi="Times New Roman" w:eastAsia="仿宋_GB2312" w:cs="Times New Roman"/>
                <w:kern w:val="0"/>
                <w:sz w:val="18"/>
                <w:szCs w:val="18"/>
                <w:vertAlign w:val="superscript"/>
              </w:rPr>
              <w:t>2</w:t>
            </w:r>
            <w:r>
              <w:rPr>
                <w:rFonts w:hint="eastAsia" w:ascii="Times New Roman" w:hAnsi="Times New Roman" w:eastAsia="仿宋_GB2312" w:cs="Times New Roman"/>
                <w:kern w:val="0"/>
                <w:sz w:val="18"/>
                <w:szCs w:val="18"/>
              </w:rPr>
              <w:t>。</w:t>
            </w:r>
          </w:p>
        </w:tc>
        <w:tc>
          <w:tcPr>
            <w:tcW w:w="2402" w:type="dxa"/>
            <w:gridSpan w:val="5"/>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hint="eastAsia" w:ascii="Times New Roman" w:hAnsi="Times New Roman" w:eastAsia="仿宋_GB2312" w:cs="Times New Roman"/>
                <w:b/>
                <w:kern w:val="0"/>
                <w:sz w:val="18"/>
                <w:szCs w:val="18"/>
              </w:rPr>
              <w:t>主体设计：</w:t>
            </w:r>
            <w:r>
              <w:rPr>
                <w:rFonts w:hint="eastAsia" w:ascii="Times New Roman" w:hAnsi="Times New Roman" w:eastAsia="仿宋_GB2312" w:cs="Times New Roman"/>
                <w:kern w:val="0"/>
                <w:sz w:val="18"/>
                <w:szCs w:val="18"/>
              </w:rPr>
              <w:t>无</w:t>
            </w:r>
          </w:p>
          <w:p>
            <w:pPr>
              <w:widowControl/>
              <w:snapToGrid w:val="0"/>
              <w:spacing w:after="0" w:line="240" w:lineRule="auto"/>
              <w:jc w:val="center"/>
              <w:rPr>
                <w:rFonts w:ascii="Times New Roman" w:hAnsi="Times New Roman" w:eastAsia="仿宋_GB2312" w:cs="Times New Roman"/>
                <w:bCs/>
                <w:kern w:val="0"/>
                <w:sz w:val="18"/>
                <w:szCs w:val="18"/>
              </w:rPr>
            </w:pPr>
            <w:r>
              <w:rPr>
                <w:rFonts w:hint="eastAsia" w:ascii="Times New Roman" w:hAnsi="Times New Roman" w:eastAsia="仿宋_GB2312" w:cs="Times New Roman"/>
                <w:b/>
                <w:kern w:val="0"/>
                <w:sz w:val="18"/>
                <w:szCs w:val="18"/>
              </w:rPr>
              <w:t>方案新增：</w:t>
            </w:r>
            <w:r>
              <w:rPr>
                <w:rFonts w:hint="eastAsia" w:ascii="Times New Roman" w:hAnsi="Times New Roman" w:eastAsia="仿宋_GB2312" w:cs="Times New Roman"/>
                <w:bCs/>
                <w:kern w:val="0"/>
                <w:sz w:val="18"/>
                <w:szCs w:val="18"/>
              </w:rPr>
              <w:t>临时沉沙池8座、临时拦挡281m、</w:t>
            </w:r>
          </w:p>
          <w:p>
            <w:pPr>
              <w:widowControl/>
              <w:snapToGrid w:val="0"/>
              <w:spacing w:after="0" w:line="240" w:lineRule="auto"/>
              <w:jc w:val="center"/>
              <w:rPr>
                <w:rFonts w:ascii="Times New Roman" w:hAnsi="Times New Roman" w:eastAsia="仿宋_GB2312" w:cs="Times New Roman"/>
                <w:kern w:val="0"/>
                <w:sz w:val="18"/>
                <w:szCs w:val="18"/>
              </w:rPr>
            </w:pPr>
            <w:r>
              <w:rPr>
                <w:rFonts w:hint="eastAsia" w:ascii="Times New Roman" w:hAnsi="Times New Roman" w:eastAsia="仿宋_GB2312" w:cs="Times New Roman"/>
                <w:bCs/>
                <w:kern w:val="0"/>
                <w:sz w:val="18"/>
                <w:szCs w:val="18"/>
              </w:rPr>
              <w:t>临时苫盖8.40</w:t>
            </w:r>
            <w:r>
              <w:rPr>
                <w:rFonts w:ascii="Times New Roman" w:hAnsi="Times New Roman" w:eastAsia="仿宋_GB2312" w:cs="Times New Roman"/>
                <w:bCs/>
                <w:kern w:val="0"/>
                <w:sz w:val="18"/>
                <w:szCs w:val="18"/>
              </w:rPr>
              <w:t>h</w:t>
            </w:r>
            <w:r>
              <w:rPr>
                <w:rFonts w:hint="eastAsia" w:ascii="Times New Roman" w:hAnsi="Times New Roman" w:eastAsia="仿宋_GB2312" w:cs="Times New Roman"/>
                <w:bCs/>
                <w:kern w:val="0"/>
                <w:sz w:val="18"/>
                <w:szCs w:val="18"/>
              </w:rPr>
              <w:t>m</w:t>
            </w:r>
            <w:r>
              <w:rPr>
                <w:rFonts w:hint="eastAsia" w:ascii="Times New Roman" w:hAnsi="Times New Roman" w:eastAsia="仿宋_GB2312" w:cs="Times New Roman"/>
                <w:bCs/>
                <w:kern w:val="0"/>
                <w:sz w:val="18"/>
                <w:szCs w:val="18"/>
                <w:vertAlign w:val="superscript"/>
              </w:rPr>
              <w:t>2</w:t>
            </w:r>
            <w:r>
              <w:rPr>
                <w:rFonts w:hint="eastAsia" w:ascii="Times New Roman" w:hAnsi="Times New Roman" w:eastAsia="仿宋_GB2312" w:cs="Times New Roman"/>
                <w:bC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26" w:type="dxa"/>
            <w:vMerge w:val="continue"/>
            <w:vAlign w:val="center"/>
          </w:tcPr>
          <w:p>
            <w:pPr>
              <w:snapToGrid w:val="0"/>
              <w:spacing w:after="0" w:line="240" w:lineRule="auto"/>
              <w:jc w:val="center"/>
              <w:rPr>
                <w:rFonts w:ascii="Times New Roman" w:hAnsi="Times New Roman" w:eastAsia="仿宋_GB2312" w:cs="Times New Roman"/>
                <w:kern w:val="0"/>
                <w:sz w:val="22"/>
                <w:szCs w:val="22"/>
              </w:rPr>
            </w:pPr>
          </w:p>
        </w:tc>
        <w:tc>
          <w:tcPr>
            <w:tcW w:w="999" w:type="dxa"/>
            <w:gridSpan w:val="2"/>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表土堆场防治区</w:t>
            </w:r>
          </w:p>
        </w:tc>
        <w:tc>
          <w:tcPr>
            <w:tcW w:w="2886" w:type="dxa"/>
            <w:gridSpan w:val="6"/>
            <w:vAlign w:val="center"/>
          </w:tcPr>
          <w:p>
            <w:pPr>
              <w:widowControl/>
              <w:snapToGrid w:val="0"/>
              <w:spacing w:after="0" w:line="240" w:lineRule="auto"/>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8"/>
              </w:rPr>
              <w:t>主体设计：</w:t>
            </w:r>
            <w:r>
              <w:rPr>
                <w:rFonts w:ascii="Times New Roman" w:hAnsi="Times New Roman" w:eastAsia="仿宋_GB2312" w:cs="Times New Roman"/>
                <w:kern w:val="0"/>
                <w:sz w:val="18"/>
                <w:szCs w:val="18"/>
              </w:rPr>
              <w:t>无</w:t>
            </w:r>
          </w:p>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b/>
                <w:kern w:val="0"/>
                <w:sz w:val="18"/>
                <w:szCs w:val="18"/>
              </w:rPr>
              <w:t>方案新增：</w:t>
            </w:r>
            <w:r>
              <w:rPr>
                <w:rFonts w:hint="eastAsia" w:ascii="Times New Roman" w:hAnsi="Times New Roman" w:eastAsia="仿宋_GB2312" w:cs="Times New Roman"/>
                <w:kern w:val="0"/>
                <w:sz w:val="18"/>
                <w:szCs w:val="18"/>
              </w:rPr>
              <w:t>场地平整7.26hm</w:t>
            </w:r>
            <w:r>
              <w:rPr>
                <w:rFonts w:hint="eastAsia" w:ascii="Times New Roman" w:hAnsi="Times New Roman" w:eastAsia="仿宋_GB2312" w:cs="Times New Roman"/>
                <w:kern w:val="0"/>
                <w:sz w:val="18"/>
                <w:szCs w:val="18"/>
                <w:vertAlign w:val="superscript"/>
              </w:rPr>
              <w:t>2</w:t>
            </w:r>
            <w:r>
              <w:rPr>
                <w:rFonts w:hint="eastAsia" w:ascii="Times New Roman" w:hAnsi="Times New Roman" w:eastAsia="仿宋_GB2312" w:cs="Times New Roman"/>
                <w:kern w:val="0"/>
                <w:sz w:val="18"/>
                <w:szCs w:val="18"/>
              </w:rPr>
              <w:t>、覆土3.38万m</w:t>
            </w:r>
            <w:r>
              <w:rPr>
                <w:rFonts w:hint="eastAsia" w:ascii="Times New Roman" w:hAnsi="Times New Roman" w:eastAsia="仿宋_GB2312" w:cs="Times New Roman"/>
                <w:kern w:val="0"/>
                <w:sz w:val="18"/>
                <w:szCs w:val="18"/>
                <w:vertAlign w:val="superscript"/>
              </w:rPr>
              <w:t>3</w:t>
            </w:r>
            <w:r>
              <w:rPr>
                <w:rFonts w:hint="eastAsia" w:ascii="Times New Roman" w:hAnsi="Times New Roman" w:eastAsia="仿宋_GB2312" w:cs="Times New Roman"/>
                <w:kern w:val="0"/>
                <w:sz w:val="18"/>
                <w:szCs w:val="18"/>
              </w:rPr>
              <w:t>。</w:t>
            </w:r>
          </w:p>
        </w:tc>
        <w:tc>
          <w:tcPr>
            <w:tcW w:w="2828" w:type="dxa"/>
            <w:gridSpan w:val="6"/>
            <w:vAlign w:val="center"/>
          </w:tcPr>
          <w:p>
            <w:pPr>
              <w:widowControl/>
              <w:snapToGrid w:val="0"/>
              <w:spacing w:after="0" w:line="240" w:lineRule="auto"/>
              <w:jc w:val="center"/>
              <w:rPr>
                <w:rFonts w:ascii="Times New Roman" w:hAnsi="Times New Roman" w:eastAsia="仿宋_GB2312" w:cs="Times New Roman"/>
                <w:bCs/>
                <w:kern w:val="0"/>
                <w:sz w:val="18"/>
                <w:szCs w:val="18"/>
                <w:vertAlign w:val="superscript"/>
              </w:rPr>
            </w:pPr>
            <w:r>
              <w:rPr>
                <w:rFonts w:ascii="Times New Roman" w:hAnsi="Times New Roman" w:eastAsia="仿宋_GB2312" w:cs="Times New Roman"/>
                <w:b/>
                <w:kern w:val="0"/>
                <w:sz w:val="18"/>
                <w:szCs w:val="18"/>
              </w:rPr>
              <w:t>主体设计：</w:t>
            </w:r>
            <w:r>
              <w:rPr>
                <w:rFonts w:hint="eastAsia" w:ascii="Times New Roman" w:hAnsi="Times New Roman" w:eastAsia="仿宋_GB2312" w:cs="Times New Roman"/>
                <w:kern w:val="0"/>
                <w:sz w:val="18"/>
                <w:szCs w:val="18"/>
              </w:rPr>
              <w:t>无</w:t>
            </w:r>
          </w:p>
          <w:p>
            <w:pPr>
              <w:widowControl/>
              <w:snapToGrid w:val="0"/>
              <w:spacing w:after="0" w:line="240" w:lineRule="auto"/>
              <w:jc w:val="center"/>
              <w:rPr>
                <w:rFonts w:ascii="Times New Roman" w:hAnsi="Times New Roman" w:eastAsia="仿宋_GB2312" w:cs="Times New Roman"/>
                <w:kern w:val="0"/>
                <w:sz w:val="18"/>
                <w:szCs w:val="18"/>
                <w:vertAlign w:val="subscript"/>
              </w:rPr>
            </w:pPr>
            <w:r>
              <w:rPr>
                <w:rFonts w:ascii="Times New Roman" w:hAnsi="Times New Roman" w:eastAsia="仿宋_GB2312" w:cs="Times New Roman"/>
                <w:b/>
                <w:kern w:val="0"/>
                <w:sz w:val="18"/>
                <w:szCs w:val="18"/>
              </w:rPr>
              <w:t>方案新增：</w:t>
            </w:r>
            <w:r>
              <w:rPr>
                <w:rFonts w:hint="eastAsia" w:ascii="Times New Roman" w:hAnsi="Times New Roman" w:eastAsia="仿宋_GB2312" w:cs="Times New Roman"/>
                <w:kern w:val="0"/>
                <w:sz w:val="18"/>
                <w:szCs w:val="18"/>
              </w:rPr>
              <w:t>撒播草籽0.32hm</w:t>
            </w:r>
            <w:r>
              <w:rPr>
                <w:rFonts w:hint="eastAsia" w:ascii="Times New Roman" w:hAnsi="Times New Roman" w:eastAsia="仿宋_GB2312" w:cs="Times New Roman"/>
                <w:kern w:val="0"/>
                <w:sz w:val="18"/>
                <w:szCs w:val="18"/>
                <w:vertAlign w:val="superscript"/>
              </w:rPr>
              <w:t>2</w:t>
            </w:r>
            <w:r>
              <w:rPr>
                <w:rFonts w:hint="eastAsia" w:ascii="Times New Roman" w:hAnsi="Times New Roman" w:eastAsia="仿宋_GB2312" w:cs="Times New Roman"/>
                <w:kern w:val="0"/>
                <w:sz w:val="18"/>
                <w:szCs w:val="18"/>
              </w:rPr>
              <w:t>、</w:t>
            </w:r>
            <w:r>
              <w:rPr>
                <w:rFonts w:ascii="Times New Roman" w:hAnsi="Times New Roman" w:eastAsia="仿宋_GB2312" w:cs="Times New Roman"/>
                <w:kern w:val="0"/>
                <w:sz w:val="18"/>
                <w:szCs w:val="18"/>
              </w:rPr>
              <w:t>种植乔木</w:t>
            </w:r>
            <w:r>
              <w:rPr>
                <w:rFonts w:hint="eastAsia" w:ascii="Times New Roman" w:hAnsi="Times New Roman" w:eastAsia="仿宋_GB2312" w:cs="Times New Roman"/>
                <w:kern w:val="0"/>
                <w:sz w:val="18"/>
                <w:szCs w:val="18"/>
              </w:rPr>
              <w:t>201</w:t>
            </w:r>
            <w:r>
              <w:rPr>
                <w:rFonts w:ascii="Times New Roman" w:hAnsi="Times New Roman" w:eastAsia="仿宋_GB2312" w:cs="Times New Roman"/>
                <w:kern w:val="0"/>
                <w:sz w:val="18"/>
                <w:szCs w:val="18"/>
              </w:rPr>
              <w:t>株、种植灌木</w:t>
            </w:r>
            <w:r>
              <w:rPr>
                <w:rFonts w:hint="eastAsia" w:ascii="Times New Roman" w:hAnsi="Times New Roman" w:eastAsia="仿宋_GB2312" w:cs="Times New Roman"/>
                <w:kern w:val="0"/>
                <w:sz w:val="18"/>
                <w:szCs w:val="18"/>
              </w:rPr>
              <w:t>601</w:t>
            </w:r>
            <w:r>
              <w:rPr>
                <w:rFonts w:ascii="Times New Roman" w:hAnsi="Times New Roman" w:eastAsia="仿宋_GB2312" w:cs="Times New Roman"/>
                <w:kern w:val="0"/>
                <w:sz w:val="18"/>
                <w:szCs w:val="18"/>
              </w:rPr>
              <w:t>株</w:t>
            </w:r>
            <w:r>
              <w:rPr>
                <w:rFonts w:hint="eastAsia" w:ascii="Times New Roman" w:hAnsi="Times New Roman" w:eastAsia="仿宋_GB2312" w:cs="Times New Roman"/>
                <w:kern w:val="0"/>
                <w:sz w:val="18"/>
                <w:szCs w:val="18"/>
              </w:rPr>
              <w:t>、幼林抚育0.32</w:t>
            </w:r>
            <w:r>
              <w:rPr>
                <w:rFonts w:ascii="Times New Roman" w:hAnsi="Times New Roman" w:eastAsia="仿宋_GB2312" w:cs="Times New Roman"/>
                <w:kern w:val="0"/>
                <w:sz w:val="18"/>
                <w:szCs w:val="18"/>
              </w:rPr>
              <w:t>h</w:t>
            </w:r>
            <w:r>
              <w:rPr>
                <w:rFonts w:hint="eastAsia" w:ascii="Times New Roman" w:hAnsi="Times New Roman" w:eastAsia="仿宋_GB2312" w:cs="Times New Roman"/>
                <w:kern w:val="0"/>
                <w:sz w:val="18"/>
                <w:szCs w:val="18"/>
              </w:rPr>
              <w:t>m</w:t>
            </w:r>
            <w:r>
              <w:rPr>
                <w:rFonts w:hint="eastAsia" w:ascii="Times New Roman" w:hAnsi="Times New Roman" w:eastAsia="仿宋_GB2312" w:cs="Times New Roman"/>
                <w:kern w:val="0"/>
                <w:sz w:val="18"/>
                <w:szCs w:val="18"/>
                <w:vertAlign w:val="superscript"/>
              </w:rPr>
              <w:t>2</w:t>
            </w:r>
            <w:r>
              <w:rPr>
                <w:rFonts w:hint="eastAsia" w:ascii="Times New Roman" w:hAnsi="Times New Roman" w:eastAsia="仿宋_GB2312" w:cs="Times New Roman"/>
                <w:kern w:val="0"/>
                <w:sz w:val="18"/>
                <w:szCs w:val="18"/>
              </w:rPr>
              <w:t>。</w:t>
            </w:r>
          </w:p>
        </w:tc>
        <w:tc>
          <w:tcPr>
            <w:tcW w:w="2402" w:type="dxa"/>
            <w:gridSpan w:val="5"/>
            <w:vAlign w:val="center"/>
          </w:tcPr>
          <w:p>
            <w:pPr>
              <w:widowControl/>
              <w:snapToGrid w:val="0"/>
              <w:spacing w:after="0" w:line="240" w:lineRule="auto"/>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8"/>
              </w:rPr>
              <w:t>主体设计：</w:t>
            </w:r>
            <w:r>
              <w:rPr>
                <w:rFonts w:ascii="Times New Roman" w:hAnsi="Times New Roman" w:eastAsia="仿宋_GB2312" w:cs="Times New Roman"/>
                <w:kern w:val="0"/>
                <w:sz w:val="18"/>
                <w:szCs w:val="18"/>
              </w:rPr>
              <w:t>无</w:t>
            </w:r>
          </w:p>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b/>
                <w:kern w:val="0"/>
                <w:sz w:val="18"/>
                <w:szCs w:val="18"/>
              </w:rPr>
              <w:t>方案新增：</w:t>
            </w:r>
            <w:r>
              <w:rPr>
                <w:rFonts w:hint="eastAsia" w:ascii="Times New Roman" w:hAnsi="Times New Roman" w:eastAsia="仿宋_GB2312" w:cs="Times New Roman"/>
                <w:kern w:val="0"/>
                <w:sz w:val="18"/>
                <w:szCs w:val="18"/>
              </w:rPr>
              <w:t>临时排水沟12339m、临时沉沙池48座、临时拦挡11714m、临时苫盖18.23</w:t>
            </w:r>
            <w:r>
              <w:rPr>
                <w:rFonts w:ascii="Times New Roman" w:hAnsi="Times New Roman" w:eastAsia="仿宋_GB2312" w:cs="Times New Roman"/>
                <w:kern w:val="0"/>
                <w:sz w:val="18"/>
                <w:szCs w:val="18"/>
              </w:rPr>
              <w:t>h</w:t>
            </w:r>
            <w:r>
              <w:rPr>
                <w:rFonts w:hint="eastAsia" w:ascii="Times New Roman" w:hAnsi="Times New Roman" w:eastAsia="仿宋_GB2312" w:cs="Times New Roman"/>
                <w:kern w:val="0"/>
                <w:sz w:val="18"/>
                <w:szCs w:val="18"/>
              </w:rPr>
              <w:t>m</w:t>
            </w:r>
            <w:r>
              <w:rPr>
                <w:rFonts w:hint="eastAsia" w:ascii="Times New Roman" w:hAnsi="Times New Roman" w:eastAsia="仿宋_GB2312" w:cs="Times New Roman"/>
                <w:kern w:val="0"/>
                <w:sz w:val="18"/>
                <w:szCs w:val="18"/>
                <w:vertAlign w:val="superscript"/>
              </w:rPr>
              <w:t>2</w:t>
            </w:r>
            <w:r>
              <w:rPr>
                <w:rFonts w:hint="eastAsia" w:ascii="Times New Roman" w:hAnsi="Times New Roman" w:eastAsia="仿宋_GB2312" w:cs="Times New Roman"/>
                <w:kern w:val="0"/>
                <w:sz w:val="18"/>
                <w:szCs w:val="18"/>
              </w:rPr>
              <w:t>、临时植草绿化18.23</w:t>
            </w:r>
            <w:r>
              <w:rPr>
                <w:rFonts w:ascii="Times New Roman" w:hAnsi="Times New Roman" w:eastAsia="仿宋_GB2312" w:cs="Times New Roman"/>
                <w:kern w:val="0"/>
                <w:sz w:val="18"/>
                <w:szCs w:val="18"/>
              </w:rPr>
              <w:t>h</w:t>
            </w:r>
            <w:r>
              <w:rPr>
                <w:rFonts w:hint="eastAsia" w:ascii="Times New Roman" w:hAnsi="Times New Roman" w:eastAsia="仿宋_GB2312" w:cs="Times New Roman"/>
                <w:kern w:val="0"/>
                <w:sz w:val="18"/>
                <w:szCs w:val="18"/>
              </w:rPr>
              <w:t>m</w:t>
            </w:r>
            <w:r>
              <w:rPr>
                <w:rFonts w:hint="eastAsia" w:ascii="Times New Roman" w:hAnsi="Times New Roman" w:eastAsia="仿宋_GB2312" w:cs="Times New Roman"/>
                <w:kern w:val="0"/>
                <w:sz w:val="18"/>
                <w:szCs w:val="18"/>
                <w:vertAlign w:val="superscript"/>
              </w:rPr>
              <w:t>2</w:t>
            </w:r>
            <w:r>
              <w:rPr>
                <w:rFonts w:hint="eastAsia" w:ascii="Times New Roman" w:hAnsi="Times New Roman" w:eastAsia="仿宋_GB2312" w:cs="Times New Roman"/>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625" w:type="dxa"/>
            <w:gridSpan w:val="3"/>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投资(万元)</w:t>
            </w:r>
          </w:p>
        </w:tc>
        <w:tc>
          <w:tcPr>
            <w:tcW w:w="2886" w:type="dxa"/>
            <w:gridSpan w:val="6"/>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主体设计：7207.67</w:t>
            </w:r>
          </w:p>
          <w:p>
            <w:pPr>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方案新增：</w:t>
            </w:r>
            <w:r>
              <w:rPr>
                <w:rFonts w:hint="eastAsia" w:ascii="Times New Roman" w:hAnsi="Times New Roman" w:eastAsia="仿宋_GB2312" w:cs="Times New Roman"/>
                <w:kern w:val="0"/>
                <w:sz w:val="18"/>
                <w:szCs w:val="18"/>
              </w:rPr>
              <w:t>2923.28</w:t>
            </w:r>
          </w:p>
        </w:tc>
        <w:tc>
          <w:tcPr>
            <w:tcW w:w="2828" w:type="dxa"/>
            <w:gridSpan w:val="6"/>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主体设计：</w:t>
            </w:r>
            <w:r>
              <w:rPr>
                <w:rFonts w:hint="eastAsia" w:ascii="Times New Roman" w:hAnsi="Times New Roman" w:eastAsia="仿宋_GB2312" w:cs="Times New Roman"/>
                <w:kern w:val="0"/>
                <w:sz w:val="18"/>
                <w:szCs w:val="18"/>
              </w:rPr>
              <w:t>11685.63</w:t>
            </w:r>
          </w:p>
          <w:p>
            <w:pPr>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方案新增：</w:t>
            </w:r>
            <w:r>
              <w:rPr>
                <w:rFonts w:hint="eastAsia" w:ascii="Times New Roman" w:hAnsi="Times New Roman" w:eastAsia="仿宋_GB2312" w:cs="Times New Roman"/>
                <w:kern w:val="0"/>
                <w:sz w:val="18"/>
                <w:szCs w:val="18"/>
              </w:rPr>
              <w:t>165.19</w:t>
            </w:r>
          </w:p>
        </w:tc>
        <w:tc>
          <w:tcPr>
            <w:tcW w:w="2402" w:type="dxa"/>
            <w:gridSpan w:val="5"/>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主体设计：0</w:t>
            </w:r>
          </w:p>
          <w:p>
            <w:pPr>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方案新增：</w:t>
            </w:r>
            <w:r>
              <w:rPr>
                <w:rFonts w:hint="eastAsia" w:ascii="Times New Roman" w:hAnsi="Times New Roman" w:eastAsia="仿宋_GB2312" w:cs="Times New Roman"/>
                <w:kern w:val="0"/>
                <w:sz w:val="18"/>
                <w:szCs w:val="18"/>
              </w:rPr>
              <w:t>2085.76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625" w:type="dxa"/>
            <w:gridSpan w:val="3"/>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水土保持总投资(万元)</w:t>
            </w:r>
          </w:p>
        </w:tc>
        <w:tc>
          <w:tcPr>
            <w:tcW w:w="2886" w:type="dxa"/>
            <w:gridSpan w:val="6"/>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25514.66</w:t>
            </w:r>
            <w:r>
              <w:rPr>
                <w:rFonts w:ascii="Times New Roman" w:hAnsi="Times New Roman" w:eastAsia="仿宋_GB2312" w:cs="Times New Roman"/>
                <w:kern w:val="0"/>
                <w:sz w:val="18"/>
                <w:szCs w:val="18"/>
              </w:rPr>
              <w:t>（新增</w:t>
            </w:r>
            <w:r>
              <w:rPr>
                <w:rFonts w:hint="eastAsia" w:ascii="Times New Roman" w:hAnsi="Times New Roman" w:eastAsia="仿宋_GB2312" w:cs="Times New Roman"/>
                <w:kern w:val="0"/>
                <w:sz w:val="18"/>
                <w:szCs w:val="18"/>
              </w:rPr>
              <w:t>6621.36</w:t>
            </w:r>
            <w:r>
              <w:rPr>
                <w:rFonts w:ascii="Times New Roman" w:hAnsi="Times New Roman" w:eastAsia="仿宋_GB2312" w:cs="Times New Roman"/>
                <w:kern w:val="0"/>
                <w:sz w:val="18"/>
                <w:szCs w:val="18"/>
              </w:rPr>
              <w:t>）</w:t>
            </w:r>
          </w:p>
        </w:tc>
        <w:tc>
          <w:tcPr>
            <w:tcW w:w="2828" w:type="dxa"/>
            <w:gridSpan w:val="6"/>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独立费用(万元)</w:t>
            </w:r>
          </w:p>
        </w:tc>
        <w:tc>
          <w:tcPr>
            <w:tcW w:w="2402" w:type="dxa"/>
            <w:gridSpan w:val="5"/>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543.80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625" w:type="dxa"/>
            <w:gridSpan w:val="3"/>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监理费(万元)</w:t>
            </w:r>
          </w:p>
        </w:tc>
        <w:tc>
          <w:tcPr>
            <w:tcW w:w="1188" w:type="dxa"/>
            <w:gridSpan w:val="3"/>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228.65</w:t>
            </w:r>
          </w:p>
        </w:tc>
        <w:tc>
          <w:tcPr>
            <w:tcW w:w="1698" w:type="dxa"/>
            <w:gridSpan w:val="3"/>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监测费(万元)</w:t>
            </w:r>
          </w:p>
        </w:tc>
        <w:tc>
          <w:tcPr>
            <w:tcW w:w="2828" w:type="dxa"/>
            <w:gridSpan w:val="6"/>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174.57</w:t>
            </w:r>
          </w:p>
        </w:tc>
        <w:tc>
          <w:tcPr>
            <w:tcW w:w="1277" w:type="dxa"/>
            <w:gridSpan w:val="3"/>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补偿费(万元)</w:t>
            </w:r>
          </w:p>
        </w:tc>
        <w:tc>
          <w:tcPr>
            <w:tcW w:w="1125" w:type="dxa"/>
            <w:gridSpan w:val="2"/>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375.396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962" w:type="dxa"/>
            <w:gridSpan w:val="4"/>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方案编制单位</w:t>
            </w:r>
          </w:p>
        </w:tc>
        <w:tc>
          <w:tcPr>
            <w:tcW w:w="2837" w:type="dxa"/>
            <w:gridSpan w:val="7"/>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重庆后科环保有限责任公司</w:t>
            </w:r>
          </w:p>
        </w:tc>
        <w:tc>
          <w:tcPr>
            <w:tcW w:w="1844" w:type="dxa"/>
            <w:gridSpan w:val="3"/>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建设单位</w:t>
            </w:r>
          </w:p>
        </w:tc>
        <w:tc>
          <w:tcPr>
            <w:tcW w:w="3098" w:type="dxa"/>
            <w:gridSpan w:val="6"/>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安徽建工集团（重庆荣昌）高速公路</w:t>
            </w:r>
          </w:p>
          <w:p>
            <w:pPr>
              <w:widowControl/>
              <w:snapToGrid w:val="0"/>
              <w:spacing w:after="0" w:line="240" w:lineRule="auto"/>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962" w:type="dxa"/>
            <w:gridSpan w:val="4"/>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法定代表人</w:t>
            </w:r>
          </w:p>
        </w:tc>
        <w:tc>
          <w:tcPr>
            <w:tcW w:w="2837" w:type="dxa"/>
            <w:gridSpan w:val="7"/>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hint="eastAsia" w:ascii="Times New Roman" w:hAnsi="Times New Roman" w:eastAsia="仿宋_GB2312" w:cs="Times New Roman"/>
                <w:sz w:val="18"/>
                <w:szCs w:val="18"/>
              </w:rPr>
              <w:t>赵德志</w:t>
            </w:r>
          </w:p>
        </w:tc>
        <w:tc>
          <w:tcPr>
            <w:tcW w:w="1844" w:type="dxa"/>
            <w:gridSpan w:val="3"/>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法定代表人</w:t>
            </w:r>
          </w:p>
        </w:tc>
        <w:tc>
          <w:tcPr>
            <w:tcW w:w="3098" w:type="dxa"/>
            <w:gridSpan w:val="6"/>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洪杰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962" w:type="dxa"/>
            <w:gridSpan w:val="4"/>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地址</w:t>
            </w:r>
          </w:p>
        </w:tc>
        <w:tc>
          <w:tcPr>
            <w:tcW w:w="2837" w:type="dxa"/>
            <w:gridSpan w:val="7"/>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hint="eastAsia" w:ascii="Times New Roman" w:hAnsi="Times New Roman" w:eastAsia="仿宋_GB2312" w:cs="Times New Roman"/>
                <w:sz w:val="18"/>
                <w:szCs w:val="18"/>
              </w:rPr>
              <w:t>重庆市渝中区大坪街道经纬大道333号1幢37层01-673号</w:t>
            </w:r>
          </w:p>
        </w:tc>
        <w:tc>
          <w:tcPr>
            <w:tcW w:w="1844" w:type="dxa"/>
            <w:gridSpan w:val="3"/>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地址</w:t>
            </w:r>
          </w:p>
        </w:tc>
        <w:tc>
          <w:tcPr>
            <w:tcW w:w="3098" w:type="dxa"/>
            <w:gridSpan w:val="6"/>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重庆市荣昌区昌元街道滨河东路138号荣昌区交通运输委员会302室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962" w:type="dxa"/>
            <w:gridSpan w:val="4"/>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邮编</w:t>
            </w:r>
          </w:p>
        </w:tc>
        <w:tc>
          <w:tcPr>
            <w:tcW w:w="2837" w:type="dxa"/>
            <w:gridSpan w:val="7"/>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sz w:val="18"/>
                <w:szCs w:val="18"/>
              </w:rPr>
              <w:t>400</w:t>
            </w:r>
            <w:r>
              <w:rPr>
                <w:rFonts w:hint="eastAsia" w:ascii="Times New Roman" w:hAnsi="Times New Roman" w:eastAsia="仿宋_GB2312" w:cs="Times New Roman"/>
                <w:sz w:val="18"/>
                <w:szCs w:val="18"/>
              </w:rPr>
              <w:t>042</w:t>
            </w:r>
          </w:p>
        </w:tc>
        <w:tc>
          <w:tcPr>
            <w:tcW w:w="1844" w:type="dxa"/>
            <w:gridSpan w:val="3"/>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邮编</w:t>
            </w:r>
          </w:p>
        </w:tc>
        <w:tc>
          <w:tcPr>
            <w:tcW w:w="3098" w:type="dxa"/>
            <w:gridSpan w:val="6"/>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402460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962" w:type="dxa"/>
            <w:gridSpan w:val="4"/>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联系人及电话</w:t>
            </w:r>
          </w:p>
        </w:tc>
        <w:tc>
          <w:tcPr>
            <w:tcW w:w="2837" w:type="dxa"/>
            <w:gridSpan w:val="7"/>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hint="eastAsia" w:ascii="Times New Roman" w:hAnsi="Times New Roman" w:eastAsia="仿宋_GB2312" w:cs="Times New Roman"/>
                <w:sz w:val="18"/>
                <w:szCs w:val="18"/>
              </w:rPr>
              <w:t>聂卓娜/15</w:t>
            </w:r>
            <w:r>
              <w:rPr>
                <w:rFonts w:hint="eastAsia" w:ascii="Times New Roman" w:hAnsi="Times New Roman" w:eastAsia="仿宋_GB2312" w:cs="Times New Roman"/>
                <w:sz w:val="18"/>
                <w:szCs w:val="18"/>
                <w:lang w:val="en-US" w:eastAsia="zh-CN"/>
              </w:rPr>
              <w:t>***</w:t>
            </w:r>
            <w:r>
              <w:rPr>
                <w:rFonts w:hint="eastAsia" w:ascii="Times New Roman" w:hAnsi="Times New Roman" w:eastAsia="仿宋_GB2312" w:cs="Times New Roman"/>
                <w:sz w:val="18"/>
                <w:szCs w:val="18"/>
              </w:rPr>
              <w:t>66</w:t>
            </w:r>
          </w:p>
        </w:tc>
        <w:tc>
          <w:tcPr>
            <w:tcW w:w="1844" w:type="dxa"/>
            <w:gridSpan w:val="3"/>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联系人及电话</w:t>
            </w:r>
          </w:p>
        </w:tc>
        <w:tc>
          <w:tcPr>
            <w:tcW w:w="3098" w:type="dxa"/>
            <w:gridSpan w:val="6"/>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陈铜坤/13</w:t>
            </w:r>
            <w:r>
              <w:rPr>
                <w:rFonts w:hint="eastAsia" w:ascii="Times New Roman" w:hAnsi="Times New Roman" w:eastAsia="仿宋_GB2312" w:cs="Times New Roman"/>
                <w:kern w:val="0"/>
                <w:sz w:val="18"/>
                <w:szCs w:val="18"/>
                <w:lang w:val="en-US" w:eastAsia="zh-CN"/>
              </w:rPr>
              <w:t>***</w:t>
            </w:r>
            <w:r>
              <w:rPr>
                <w:rFonts w:hint="eastAsia" w:ascii="Times New Roman" w:hAnsi="Times New Roman" w:eastAsia="仿宋_GB2312" w:cs="Times New Roman"/>
                <w:kern w:val="0"/>
                <w:sz w:val="18"/>
                <w:szCs w:val="18"/>
              </w:rPr>
              <w:t>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trPr>
        <w:tc>
          <w:tcPr>
            <w:tcW w:w="1962" w:type="dxa"/>
            <w:gridSpan w:val="4"/>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传真</w:t>
            </w:r>
          </w:p>
        </w:tc>
        <w:tc>
          <w:tcPr>
            <w:tcW w:w="2837" w:type="dxa"/>
            <w:gridSpan w:val="7"/>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w:t>
            </w:r>
          </w:p>
        </w:tc>
        <w:tc>
          <w:tcPr>
            <w:tcW w:w="1844" w:type="dxa"/>
            <w:gridSpan w:val="3"/>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传真</w:t>
            </w:r>
          </w:p>
        </w:tc>
        <w:tc>
          <w:tcPr>
            <w:tcW w:w="3098" w:type="dxa"/>
            <w:gridSpan w:val="6"/>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 w:hRule="atLeast"/>
        </w:trPr>
        <w:tc>
          <w:tcPr>
            <w:tcW w:w="1962" w:type="dxa"/>
            <w:gridSpan w:val="4"/>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电子信箱</w:t>
            </w:r>
          </w:p>
        </w:tc>
        <w:tc>
          <w:tcPr>
            <w:tcW w:w="2837" w:type="dxa"/>
            <w:gridSpan w:val="7"/>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39</w:t>
            </w:r>
            <w:r>
              <w:rPr>
                <w:rFonts w:hint="eastAsia" w:ascii="Times New Roman" w:hAnsi="Times New Roman" w:eastAsia="仿宋_GB2312" w:cs="Times New Roman"/>
                <w:kern w:val="0"/>
                <w:sz w:val="18"/>
                <w:szCs w:val="18"/>
                <w:lang w:val="en-US" w:eastAsia="zh-CN"/>
              </w:rPr>
              <w:t>***</w:t>
            </w:r>
            <w:r>
              <w:rPr>
                <w:rFonts w:hint="eastAsia" w:ascii="Times New Roman" w:hAnsi="Times New Roman" w:eastAsia="仿宋_GB2312" w:cs="Times New Roman"/>
                <w:kern w:val="0"/>
                <w:sz w:val="18"/>
                <w:szCs w:val="18"/>
              </w:rPr>
              <w:t>75</w:t>
            </w:r>
            <w:r>
              <w:rPr>
                <w:rFonts w:ascii="Times New Roman" w:hAnsi="Times New Roman" w:eastAsia="仿宋_GB2312" w:cs="Times New Roman"/>
                <w:kern w:val="0"/>
                <w:sz w:val="18"/>
                <w:szCs w:val="18"/>
              </w:rPr>
              <w:t>@qq.com</w:t>
            </w:r>
          </w:p>
        </w:tc>
        <w:tc>
          <w:tcPr>
            <w:tcW w:w="1844" w:type="dxa"/>
            <w:gridSpan w:val="3"/>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电子信箱</w:t>
            </w:r>
          </w:p>
        </w:tc>
        <w:tc>
          <w:tcPr>
            <w:tcW w:w="3098" w:type="dxa"/>
            <w:gridSpan w:val="6"/>
            <w:vAlign w:val="center"/>
          </w:tcPr>
          <w:p>
            <w:pPr>
              <w:widowControl/>
              <w:snapToGrid w:val="0"/>
              <w:spacing w:after="0" w:line="240" w:lineRule="auto"/>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54</w:t>
            </w:r>
            <w:r>
              <w:rPr>
                <w:rFonts w:hint="eastAsia" w:ascii="Times New Roman" w:hAnsi="Times New Roman" w:eastAsia="仿宋_GB2312" w:cs="Times New Roman"/>
                <w:kern w:val="0"/>
                <w:sz w:val="18"/>
                <w:szCs w:val="18"/>
                <w:lang w:val="en-US" w:eastAsia="zh-CN"/>
              </w:rPr>
              <w:t>***</w:t>
            </w:r>
            <w:r>
              <w:rPr>
                <w:rFonts w:hint="eastAsia" w:ascii="Times New Roman" w:hAnsi="Times New Roman" w:eastAsia="仿宋_GB2312" w:cs="Times New Roman"/>
                <w:kern w:val="0"/>
                <w:sz w:val="18"/>
                <w:szCs w:val="18"/>
              </w:rPr>
              <w:t>35</w:t>
            </w:r>
            <w:r>
              <w:rPr>
                <w:rFonts w:ascii="Times New Roman" w:hAnsi="Times New Roman" w:eastAsia="仿宋_GB2312" w:cs="Times New Roman"/>
                <w:kern w:val="0"/>
                <w:sz w:val="18"/>
                <w:szCs w:val="18"/>
              </w:rPr>
              <w:t>@qq.com</w:t>
            </w:r>
          </w:p>
        </w:tc>
      </w:tr>
    </w:tbl>
    <w:p>
      <w:pPr>
        <w:spacing w:line="594" w:lineRule="exact"/>
        <w:jc w:val="left"/>
        <w:rPr>
          <w:rFonts w:hint="default" w:ascii="Times New Roman" w:hAnsi="Times New Roman" w:eastAsia="方正黑体_GBK" w:cs="Times New Roman"/>
          <w:bCs/>
          <w:color w:val="auto"/>
          <w:sz w:val="44"/>
          <w:szCs w:val="44"/>
          <w:lang w:eastAsia="zh-CN" w:bidi="ar"/>
        </w:rPr>
      </w:pPr>
      <w:r>
        <w:rPr>
          <w:rFonts w:hint="default" w:ascii="Times New Roman" w:hAnsi="Times New Roman" w:eastAsia="方正黑体_GBK" w:cs="Times New Roman"/>
          <w:sz w:val="32"/>
          <w:szCs w:val="32"/>
        </w:rPr>
        <w:t>附件</w:t>
      </w:r>
      <w:r>
        <w:rPr>
          <w:rFonts w:hint="default" w:ascii="Times New Roman" w:hAnsi="Times New Roman" w:eastAsia="方正黑体_GBK" w:cs="Times New Roman"/>
          <w:sz w:val="32"/>
          <w:szCs w:val="32"/>
          <w:lang w:val="en-US" w:eastAsia="zh-CN"/>
        </w:rPr>
        <w:t>2</w:t>
      </w:r>
    </w:p>
    <w:p>
      <w:pPr>
        <w:spacing w:line="594" w:lineRule="exact"/>
        <w:jc w:val="center"/>
        <w:rPr>
          <w:rFonts w:hint="eastAsia" w:ascii="Times New Roman" w:hAnsi="Times New Roman" w:eastAsia="方正小标宋_GBK" w:cs="Times New Roman"/>
          <w:bCs/>
          <w:color w:val="auto"/>
          <w:sz w:val="44"/>
          <w:szCs w:val="44"/>
          <w:lang w:eastAsia="zh-CN" w:bidi="ar"/>
        </w:rPr>
      </w:pPr>
    </w:p>
    <w:p>
      <w:pPr>
        <w:spacing w:line="594" w:lineRule="exact"/>
        <w:jc w:val="center"/>
        <w:rPr>
          <w:rFonts w:hint="eastAsia" w:ascii="Times New Roman" w:hAnsi="Times New Roman" w:eastAsia="方正小标宋_GBK" w:cs="Times New Roman"/>
          <w:bCs/>
          <w:color w:val="auto"/>
          <w:sz w:val="44"/>
          <w:szCs w:val="44"/>
          <w:lang w:eastAsia="zh-CN" w:bidi="ar"/>
        </w:rPr>
      </w:pPr>
      <w:r>
        <w:rPr>
          <w:rFonts w:hint="eastAsia" w:ascii="Times New Roman" w:hAnsi="Times New Roman" w:eastAsia="方正小标宋_GBK" w:cs="Times New Roman"/>
          <w:bCs/>
          <w:color w:val="auto"/>
          <w:sz w:val="44"/>
          <w:szCs w:val="44"/>
          <w:lang w:eastAsia="zh-CN" w:bidi="ar"/>
        </w:rPr>
        <w:t>重庆荣昌至四川自贡高速公路（重庆段）</w:t>
      </w:r>
    </w:p>
    <w:p>
      <w:pPr>
        <w:spacing w:line="594" w:lineRule="exact"/>
        <w:jc w:val="center"/>
        <w:rPr>
          <w:rFonts w:hint="eastAsia" w:ascii="Times New Roman" w:hAnsi="Times New Roman" w:eastAsia="方正小标宋_GBK" w:cs="Times New Roman"/>
          <w:bCs/>
          <w:color w:val="auto"/>
          <w:sz w:val="44"/>
          <w:szCs w:val="44"/>
          <w:lang w:bidi="ar"/>
        </w:rPr>
      </w:pPr>
      <w:r>
        <w:rPr>
          <w:rFonts w:hint="eastAsia" w:ascii="Times New Roman" w:hAnsi="Times New Roman" w:eastAsia="方正小标宋_GBK" w:cs="Times New Roman"/>
          <w:bCs/>
          <w:color w:val="auto"/>
          <w:spacing w:val="-6"/>
          <w:sz w:val="44"/>
          <w:szCs w:val="44"/>
          <w:lang w:bidi="ar"/>
        </w:rPr>
        <w:t>水土保持方案报告书</w:t>
      </w:r>
      <w:r>
        <w:rPr>
          <w:rFonts w:ascii="Times New Roman" w:hAnsi="Times New Roman" w:eastAsia="方正小标宋_GBK" w:cs="Times New Roman"/>
          <w:color w:val="auto"/>
          <w:spacing w:val="-6"/>
          <w:sz w:val="44"/>
          <w:szCs w:val="44"/>
        </w:rPr>
        <w:t>专家评审意见</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lang w:bidi="ar"/>
        </w:rPr>
      </w:pP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lang w:eastAsia="zh-CN" w:bidi="ar"/>
        </w:rPr>
      </w:pPr>
      <w:r>
        <w:rPr>
          <w:rFonts w:hint="eastAsia" w:ascii="Times New Roman" w:hAnsi="Times New Roman" w:eastAsia="方正仿宋_GBK" w:cs="Times New Roman"/>
          <w:color w:val="auto"/>
          <w:sz w:val="32"/>
          <w:szCs w:val="32"/>
          <w:lang w:bidi="ar"/>
        </w:rPr>
        <w:t>202</w:t>
      </w:r>
      <w:r>
        <w:rPr>
          <w:rFonts w:hint="eastAsia" w:ascii="Times New Roman" w:hAnsi="Times New Roman" w:eastAsia="方正仿宋_GBK" w:cs="Times New Roman"/>
          <w:color w:val="auto"/>
          <w:sz w:val="32"/>
          <w:szCs w:val="32"/>
          <w:lang w:val="en-US" w:eastAsia="zh-CN" w:bidi="ar"/>
        </w:rPr>
        <w:t>6</w:t>
      </w:r>
      <w:r>
        <w:rPr>
          <w:rFonts w:hint="eastAsia" w:ascii="Times New Roman" w:hAnsi="Times New Roman" w:eastAsia="方正仿宋_GBK" w:cs="Times New Roman"/>
          <w:color w:val="auto"/>
          <w:sz w:val="32"/>
          <w:szCs w:val="32"/>
          <w:lang w:bidi="ar"/>
        </w:rPr>
        <w:t>年</w:t>
      </w:r>
      <w:r>
        <w:rPr>
          <w:rFonts w:hint="eastAsia" w:ascii="Times New Roman" w:hAnsi="Times New Roman" w:eastAsia="方正仿宋_GBK" w:cs="Times New Roman"/>
          <w:color w:val="auto"/>
          <w:sz w:val="32"/>
          <w:szCs w:val="32"/>
          <w:lang w:val="en-US" w:eastAsia="zh-CN" w:bidi="ar"/>
        </w:rPr>
        <w:t>5</w:t>
      </w:r>
      <w:r>
        <w:rPr>
          <w:rFonts w:hint="eastAsia" w:ascii="Times New Roman" w:hAnsi="Times New Roman" w:eastAsia="方正仿宋_GBK" w:cs="Times New Roman"/>
          <w:color w:val="auto"/>
          <w:sz w:val="32"/>
          <w:szCs w:val="32"/>
          <w:lang w:bidi="ar"/>
        </w:rPr>
        <w:t>月</w:t>
      </w:r>
      <w:r>
        <w:rPr>
          <w:rFonts w:hint="eastAsia" w:ascii="Times New Roman" w:hAnsi="Times New Roman" w:eastAsia="方正仿宋_GBK" w:cs="Times New Roman"/>
          <w:color w:val="auto"/>
          <w:sz w:val="32"/>
          <w:szCs w:val="32"/>
          <w:lang w:val="en-US" w:eastAsia="zh-CN" w:bidi="ar"/>
        </w:rPr>
        <w:t>27</w:t>
      </w:r>
      <w:r>
        <w:rPr>
          <w:rFonts w:hint="eastAsia" w:ascii="Times New Roman" w:hAnsi="Times New Roman" w:eastAsia="方正仿宋_GBK" w:cs="Times New Roman"/>
          <w:color w:val="auto"/>
          <w:sz w:val="32"/>
          <w:szCs w:val="32"/>
          <w:lang w:bidi="ar"/>
        </w:rPr>
        <w:t>日，重庆市水利局组织召开了《</w:t>
      </w:r>
      <w:r>
        <w:rPr>
          <w:rFonts w:hint="eastAsia" w:ascii="Times New Roman" w:hAnsi="Times New Roman" w:eastAsia="方正仿宋_GBK" w:cs="Times New Roman"/>
          <w:color w:val="auto"/>
          <w:sz w:val="32"/>
          <w:szCs w:val="32"/>
          <w:lang w:eastAsia="zh-CN" w:bidi="ar"/>
        </w:rPr>
        <w:t>重庆荣昌至四川自贡高速公路（重庆段）</w:t>
      </w:r>
      <w:r>
        <w:rPr>
          <w:rFonts w:hint="eastAsia" w:ascii="Times New Roman" w:hAnsi="Times New Roman" w:eastAsia="方正仿宋_GBK" w:cs="Times New Roman"/>
          <w:color w:val="auto"/>
          <w:sz w:val="32"/>
          <w:szCs w:val="32"/>
          <w:lang w:bidi="ar"/>
        </w:rPr>
        <w:t>水土保持方案报告书》（以下简称《水保方案》）专家评审会。</w:t>
      </w:r>
      <w:r>
        <w:rPr>
          <w:rFonts w:hint="eastAsia" w:ascii="Times New Roman" w:hAnsi="Times New Roman" w:eastAsia="方正仿宋_GBK" w:cs="Times New Roman"/>
          <w:color w:val="auto"/>
          <w:sz w:val="32"/>
          <w:szCs w:val="32"/>
          <w:lang w:eastAsia="zh-CN" w:bidi="ar"/>
        </w:rPr>
        <w:t>荣昌区水利局、安徽建工集团（重庆荣昌）高速公路有限公司</w:t>
      </w:r>
      <w:r>
        <w:rPr>
          <w:rFonts w:hint="eastAsia" w:ascii="Times New Roman" w:hAnsi="Times New Roman" w:eastAsia="方正仿宋_GBK" w:cs="Times New Roman"/>
          <w:color w:val="auto"/>
          <w:sz w:val="32"/>
          <w:szCs w:val="32"/>
          <w:lang w:bidi="ar"/>
        </w:rPr>
        <w:t>（项目法人）</w:t>
      </w:r>
      <w:r>
        <w:rPr>
          <w:rFonts w:hint="eastAsia" w:ascii="Times New Roman" w:hAnsi="Times New Roman" w:eastAsia="方正仿宋_GBK" w:cs="Times New Roman"/>
          <w:color w:val="auto"/>
          <w:sz w:val="32"/>
          <w:szCs w:val="32"/>
          <w:lang w:eastAsia="zh-CN" w:bidi="ar"/>
        </w:rPr>
        <w:t>、重庆后科环保有限责任公司（报告编制单位）、中铁第一勘察设计院集团有限公司（主体设计单位）的代表及特邀专家参加了会议。会议成立了专家组，专家组成员会前踏勘了现场，并详细审阅了《水保方案》，与会人员会上认真听取了报告编制单位的汇报，进行了深入讨论。根据《水利部办公厅关于印发生产建设项目水土保持方案审查要点的通知》（办水保〔2023〕177号）和《重庆市水利局关于进一步加强和规范生产建设项目水土保持方案审批的通知》（渝水〔2018〕267号），专家组对《水保方案》进行了质量评分，质量评定等级合格。报告编制单位会后对《水保方案》进行了修改补充，2026年</w:t>
      </w:r>
      <w:r>
        <w:rPr>
          <w:rFonts w:hint="eastAsia" w:ascii="Times New Roman" w:hAnsi="Times New Roman" w:eastAsia="方正仿宋_GBK" w:cs="Times New Roman"/>
          <w:color w:val="auto"/>
          <w:sz w:val="32"/>
          <w:szCs w:val="32"/>
          <w:lang w:val="en-US" w:eastAsia="zh-CN" w:bidi="ar"/>
        </w:rPr>
        <w:t>6</w:t>
      </w:r>
      <w:r>
        <w:rPr>
          <w:rFonts w:hint="eastAsia" w:ascii="Times New Roman" w:hAnsi="Times New Roman" w:eastAsia="方正仿宋_GBK" w:cs="Times New Roman"/>
          <w:color w:val="auto"/>
          <w:sz w:val="32"/>
          <w:szCs w:val="32"/>
          <w:lang w:eastAsia="zh-CN" w:bidi="ar"/>
        </w:rPr>
        <w:t>月</w:t>
      </w:r>
      <w:r>
        <w:rPr>
          <w:rFonts w:hint="eastAsia" w:ascii="Times New Roman" w:hAnsi="Times New Roman" w:eastAsia="方正仿宋_GBK" w:cs="Times New Roman"/>
          <w:color w:val="auto"/>
          <w:sz w:val="32"/>
          <w:szCs w:val="32"/>
          <w:lang w:val="en-US" w:eastAsia="zh-CN" w:bidi="ar"/>
        </w:rPr>
        <w:t>29</w:t>
      </w:r>
      <w:r>
        <w:rPr>
          <w:rFonts w:hint="eastAsia" w:ascii="Times New Roman" w:hAnsi="Times New Roman" w:eastAsia="方正仿宋_GBK" w:cs="Times New Roman"/>
          <w:color w:val="auto"/>
          <w:sz w:val="32"/>
          <w:szCs w:val="32"/>
          <w:lang w:eastAsia="zh-CN" w:bidi="ar"/>
        </w:rPr>
        <w:t>日，项目法人提交了修改完善后的《水保方案》。经专家组复核，形成专家评审意见如下：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color w:val="auto"/>
          <w:kern w:val="0"/>
          <w:sz w:val="32"/>
          <w:szCs w:val="32"/>
        </w:rPr>
      </w:pPr>
      <w:r>
        <w:rPr>
          <w:rFonts w:hint="eastAsia" w:ascii="方正黑体_GBK" w:hAnsi="Calibri" w:eastAsia="方正黑体_GBK" w:cs="Times New Roman"/>
          <w:snapToGrid w:val="0"/>
          <w:color w:val="auto"/>
          <w:kern w:val="0"/>
          <w:sz w:val="32"/>
          <w:szCs w:val="32"/>
        </w:rPr>
        <w:t>一、综合说明</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（一）方案编制所依据的法律法规、规章、规范性文件、规范标准和技术文件及资料采用基本正确。</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（二）同意设计水平年确定为2029年。</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（三）同意水土流失防治责任范围界定，水土流失防治责任范围面积为268.14hm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（四）同意项目水土流失防治标准执行西南紫色土区建设类一级防治标准。</w:t>
      </w:r>
    </w:p>
    <w:p>
      <w:pPr>
        <w:pageBreakBefore w:val="0"/>
        <w:kinsoku/>
        <w:wordWrap/>
        <w:overflowPunct/>
        <w:topLinePunct w:val="0"/>
        <w:bidi w:val="0"/>
        <w:spacing w:line="594" w:lineRule="exact"/>
        <w:ind w:left="0" w:leftChars="0" w:firstLine="640" w:firstLineChars="200"/>
        <w:textAlignment w:val="auto"/>
        <w:rPr>
          <w:rFonts w:ascii="方正仿宋_GBK" w:hAnsi="Calibri" w:eastAsia="方正仿宋_GBK" w:cs="Times New Roman"/>
          <w:bCs/>
          <w:snapToGrid w:val="0"/>
          <w:color w:val="auto"/>
          <w:kern w:val="0"/>
          <w:sz w:val="32"/>
          <w:szCs w:val="32"/>
        </w:rPr>
      </w:pPr>
      <w:r>
        <w:rPr>
          <w:rFonts w:hint="eastAsia" w:ascii="Times New Roman" w:hAnsi="Times New Roman" w:eastAsia="方正仿宋_GBK" w:cs="Times New Roman"/>
          <w:color w:val="auto"/>
          <w:sz w:val="32"/>
          <w:szCs w:val="32"/>
        </w:rPr>
        <w:t>（五）同意水土流失防治目标。</w:t>
      </w:r>
      <w:r>
        <w:rPr>
          <w:rFonts w:hint="eastAsia" w:ascii="Times New Roman" w:hAnsi="Times New Roman" w:eastAsia="方正仿宋_GBK" w:cs="Times New Roman"/>
          <w:color w:val="auto"/>
          <w:sz w:val="32"/>
          <w:szCs w:val="32"/>
          <w:lang w:eastAsia="zh-CN"/>
        </w:rPr>
        <w:t>其中</w:t>
      </w:r>
      <w:r>
        <w:rPr>
          <w:rFonts w:hint="eastAsia" w:ascii="Times New Roman" w:hAnsi="Times New Roman" w:eastAsia="方正仿宋_GBK" w:cs="Times New Roman"/>
          <w:color w:val="auto"/>
          <w:sz w:val="32"/>
          <w:szCs w:val="32"/>
        </w:rPr>
        <w:t>：水土流失治理度达到97%，土壤流失控制比1.0，渣土防护率94%，表土保护率92%，林草植被恢复率97%，林草覆盖率25%</w:t>
      </w:r>
      <w:r>
        <w:rPr>
          <w:rFonts w:hint="eastAsia" w:ascii="方正仿宋_GBK" w:hAnsi="Calibri" w:eastAsia="方正仿宋_GBK" w:cs="Times New Roman"/>
          <w:bCs/>
          <w:snapToGrid w:val="0"/>
          <w:color w:val="auto"/>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color w:val="auto"/>
          <w:kern w:val="0"/>
          <w:sz w:val="32"/>
          <w:szCs w:val="32"/>
        </w:rPr>
      </w:pPr>
      <w:r>
        <w:rPr>
          <w:rFonts w:hint="eastAsia" w:ascii="方正黑体_GBK" w:hAnsi="Calibri" w:eastAsia="方正黑体_GBK" w:cs="Times New Roman"/>
          <w:snapToGrid w:val="0"/>
          <w:color w:val="auto"/>
          <w:kern w:val="0"/>
          <w:sz w:val="32"/>
          <w:szCs w:val="32"/>
        </w:rPr>
        <w:t>二、项目概况</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（一）项目概况阐述基本清楚。</w:t>
      </w:r>
      <w:r>
        <w:rPr>
          <w:rFonts w:hint="eastAsia" w:ascii="Times New Roman" w:hAnsi="Times New Roman" w:eastAsia="方正仿宋_GBK" w:cs="Times New Roman"/>
          <w:color w:val="auto"/>
          <w:sz w:val="32"/>
          <w:szCs w:val="32"/>
          <w:lang w:eastAsia="zh-CN" w:bidi="ar"/>
        </w:rPr>
        <w:t>重庆荣昌至四川自贡高速公路（重庆段）（以下简称项目）</w:t>
      </w:r>
      <w:r>
        <w:rPr>
          <w:rFonts w:hint="eastAsia" w:ascii="Times New Roman" w:hAnsi="Times New Roman" w:eastAsia="方正仿宋_GBK" w:cs="Times New Roman"/>
          <w:color w:val="auto"/>
          <w:sz w:val="32"/>
          <w:szCs w:val="32"/>
        </w:rPr>
        <w:t>位于荣昌区</w:t>
      </w:r>
      <w:r>
        <w:rPr>
          <w:rFonts w:hint="eastAsia" w:ascii="Times New Roman" w:hAnsi="Times New Roman" w:eastAsia="方正仿宋_GBK" w:cs="Times New Roman"/>
          <w:color w:val="auto"/>
          <w:sz w:val="32"/>
          <w:szCs w:val="32"/>
          <w:lang w:eastAsia="zh-CN"/>
        </w:rPr>
        <w:t>境内</w:t>
      </w:r>
      <w:r>
        <w:rPr>
          <w:rFonts w:hint="eastAsia" w:ascii="Times New Roman" w:hAnsi="Times New Roman" w:eastAsia="方正仿宋_GBK" w:cs="Times New Roman"/>
          <w:color w:val="auto"/>
          <w:sz w:val="32"/>
          <w:szCs w:val="32"/>
        </w:rPr>
        <w:t>，为荣昌区环线高速公路与永荣自高速公路组合而成。项目为新建建设类项目</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路线起于荣昌境内G85成渝高速公路，止于清江镇土地拗川渝界与荣自高速四川段相接，路线全长27.989km。</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工程主要由路基工程、互通立交、桥梁工程、沿线设施、改移工程等组成。全线采用设计速度100km/h，起点至清江互通段采用双向四车道、路基宽度26m，清江互通至终点采用双向六车道、路基宽度34m。全线共设桥梁2865.64m/18座</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含互通主线桥</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，涵洞、通道84道，天桥17座，互通式立体交叉5处，设置古佛山开放式服务区1处，养护工区1处，管理分中心1处，匝道收费站4处。</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项目总占地面积268.14hm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，其中</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永久占地243.27hm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，临时占地24.87hm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。根据工程建设需要，拟建公路共设置施工生产生活区2.03hm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/4处</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征地范围外2.03hm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/2处、利用沿线设施永久占地布置2处（未重复统计占地）</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，施工便道6.03hm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/11.85km（其中新建11.50km，道路修整0.35km），弃渣场9.55hm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/6处，表土堆场7.26hm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（新增临时占地）/50处。</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项目总挖方549.64万m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（含表土45.92万m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），总填方455.13万m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（含表土40.99万m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），产生余（弃）方94.51万m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（含表土4.93万m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），余方中将91.33万m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（含表土4.93万m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）运至主体设计6处弃渣场进行集中堆放处置，3.18万m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（松方3.72万m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）运至依托重庆永川至四川自贡高速公路项目设置的QT-3弃渣场集中堆放。</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项目计划于2026年8月开工，计划于2029年7月完工，总工期为36个月。本项目总投资为36.14亿元，其中土建投资19.66亿元。</w:t>
      </w:r>
    </w:p>
    <w:p>
      <w:pPr>
        <w:pageBreakBefore w:val="0"/>
        <w:kinsoku/>
        <w:wordWrap/>
        <w:overflowPunct/>
        <w:topLinePunct w:val="0"/>
        <w:bidi w:val="0"/>
        <w:spacing w:line="594" w:lineRule="exact"/>
        <w:ind w:left="0" w:leftChars="0" w:firstLine="640" w:firstLineChars="200"/>
        <w:textAlignment w:val="auto"/>
        <w:rPr>
          <w:rFonts w:hint="eastAsia" w:ascii="方正仿宋_GBK" w:hAnsi="Calibri" w:eastAsia="方正仿宋_GBK" w:cs="Times New Roman"/>
          <w:bCs/>
          <w:snapToGrid w:val="0"/>
          <w:color w:val="auto"/>
          <w:kern w:val="0"/>
          <w:sz w:val="32"/>
          <w:szCs w:val="32"/>
        </w:rPr>
      </w:pPr>
      <w:r>
        <w:rPr>
          <w:rFonts w:hint="eastAsia" w:ascii="Times New Roman" w:hAnsi="Times New Roman" w:eastAsia="方正仿宋_GBK" w:cs="Times New Roman"/>
          <w:color w:val="auto"/>
          <w:sz w:val="32"/>
          <w:szCs w:val="32"/>
        </w:rPr>
        <w:t>（二）项目</w:t>
      </w:r>
      <w:r>
        <w:rPr>
          <w:rFonts w:hint="eastAsia" w:ascii="Times New Roman" w:hAnsi="Times New Roman" w:eastAsia="方正仿宋_GBK" w:cs="Times New Roman"/>
          <w:color w:val="auto"/>
          <w:sz w:val="32"/>
          <w:szCs w:val="32"/>
          <w:lang w:eastAsia="zh-CN"/>
        </w:rPr>
        <w:t>自然概况</w:t>
      </w:r>
      <w:r>
        <w:rPr>
          <w:rFonts w:hint="eastAsia" w:ascii="Times New Roman" w:hAnsi="Times New Roman" w:eastAsia="方正仿宋_GBK" w:cs="Times New Roman"/>
          <w:color w:val="auto"/>
          <w:sz w:val="32"/>
          <w:szCs w:val="32"/>
        </w:rPr>
        <w:t>阐述较为清楚</w:t>
      </w:r>
      <w:r>
        <w:rPr>
          <w:rFonts w:ascii="方正仿宋_GBK" w:hAnsi="Calibri" w:eastAsia="方正仿宋_GBK" w:cs="Times New Roman"/>
          <w:bCs/>
          <w:snapToGrid w:val="0"/>
          <w:color w:val="auto"/>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color w:val="auto"/>
          <w:kern w:val="0"/>
          <w:sz w:val="32"/>
          <w:szCs w:val="32"/>
        </w:rPr>
      </w:pPr>
      <w:r>
        <w:rPr>
          <w:rFonts w:hint="eastAsia" w:ascii="方正黑体_GBK" w:hAnsi="Calibri" w:eastAsia="方正黑体_GBK" w:cs="Times New Roman"/>
          <w:snapToGrid w:val="0"/>
          <w:color w:val="auto"/>
          <w:kern w:val="0"/>
          <w:sz w:val="32"/>
          <w:szCs w:val="32"/>
        </w:rPr>
        <w:t>三、</w:t>
      </w:r>
      <w:r>
        <w:rPr>
          <w:rFonts w:hint="eastAsia" w:ascii="方正黑体_GBK" w:hAnsi="Calibri" w:eastAsia="方正黑体_GBK" w:cs="Times New Roman"/>
          <w:bCs/>
          <w:snapToGrid w:val="0"/>
          <w:color w:val="auto"/>
          <w:kern w:val="0"/>
          <w:sz w:val="32"/>
          <w:szCs w:val="32"/>
        </w:rPr>
        <w:t>项目水土保持</w:t>
      </w:r>
      <w:r>
        <w:rPr>
          <w:rFonts w:ascii="方正黑体_GBK" w:hAnsi="Calibri" w:eastAsia="方正黑体_GBK" w:cs="Times New Roman"/>
          <w:bCs/>
          <w:snapToGrid w:val="0"/>
          <w:color w:val="auto"/>
          <w:kern w:val="0"/>
          <w:sz w:val="32"/>
          <w:szCs w:val="32"/>
        </w:rPr>
        <w:t>评价</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同意主体工程选线的水土保持评价结论。项目选址不涉及水土流失重点治理区和重点预防区；不涉及全国水土保持监测网络中的水土保持监测站点、重点试验区及国家确定的水土保持长期定位观测站；不涉及水土流失严重和生态脆弱区。但本项目线路跨越河道时，跨河桥梁桥墩施工时会对河岸植物带造成影响，且无法避让，方案</w:t>
      </w:r>
      <w:r>
        <w:rPr>
          <w:rFonts w:hint="eastAsia" w:ascii="Times New Roman" w:hAnsi="Times New Roman" w:eastAsia="方正仿宋_GBK" w:cs="Times New Roman"/>
          <w:color w:val="auto"/>
          <w:sz w:val="32"/>
          <w:szCs w:val="32"/>
          <w:lang w:eastAsia="zh-CN"/>
        </w:rPr>
        <w:t>已经执行</w:t>
      </w:r>
      <w:r>
        <w:rPr>
          <w:rFonts w:hint="eastAsia" w:ascii="Times New Roman" w:hAnsi="Times New Roman" w:eastAsia="方正仿宋_GBK" w:cs="Times New Roman"/>
          <w:color w:val="auto"/>
          <w:sz w:val="32"/>
          <w:szCs w:val="32"/>
        </w:rPr>
        <w:t>西南紫色土区建设类</w:t>
      </w:r>
      <w:r>
        <w:rPr>
          <w:rFonts w:hint="eastAsia" w:ascii="Times New Roman" w:hAnsi="Times New Roman" w:eastAsia="方正仿宋_GBK" w:cs="Times New Roman"/>
          <w:color w:val="auto"/>
          <w:sz w:val="32"/>
          <w:szCs w:val="32"/>
          <w:lang w:eastAsia="zh-CN"/>
        </w:rPr>
        <w:t>项目水土流失</w:t>
      </w:r>
      <w:r>
        <w:rPr>
          <w:rFonts w:hint="eastAsia" w:ascii="Times New Roman" w:hAnsi="Times New Roman" w:eastAsia="方正仿宋_GBK" w:cs="Times New Roman"/>
          <w:color w:val="auto"/>
          <w:sz w:val="32"/>
          <w:szCs w:val="32"/>
        </w:rPr>
        <w:t>一级防治标准，</w:t>
      </w:r>
      <w:r>
        <w:rPr>
          <w:rFonts w:hint="eastAsia" w:ascii="Times New Roman" w:hAnsi="Times New Roman" w:eastAsia="方正仿宋_GBK" w:cs="Times New Roman"/>
          <w:color w:val="auto"/>
          <w:sz w:val="32"/>
          <w:szCs w:val="32"/>
          <w:lang w:eastAsia="zh-CN"/>
        </w:rPr>
        <w:t>通过</w:t>
      </w:r>
      <w:r>
        <w:rPr>
          <w:rFonts w:hint="eastAsia" w:ascii="Times New Roman" w:hAnsi="Times New Roman" w:eastAsia="方正仿宋_GBK" w:cs="Times New Roman"/>
          <w:color w:val="auto"/>
          <w:sz w:val="32"/>
          <w:szCs w:val="32"/>
        </w:rPr>
        <w:t>优化施工工艺，减少地表扰动和植被损坏范围等措施线路，施工后期对施工迹地进行土地整治后进行复绿，符合法律法规要求。</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w:t>
      </w:r>
      <w:r>
        <w:rPr>
          <w:rFonts w:hint="eastAsia" w:ascii="Times New Roman" w:hAnsi="Times New Roman" w:eastAsia="方正仿宋_GBK" w:cs="Times New Roman"/>
          <w:color w:val="auto"/>
          <w:sz w:val="32"/>
          <w:szCs w:val="32"/>
          <w:lang w:eastAsia="zh-CN"/>
        </w:rPr>
        <w:t>基本</w:t>
      </w:r>
      <w:r>
        <w:rPr>
          <w:rFonts w:hint="eastAsia" w:ascii="Times New Roman" w:hAnsi="Times New Roman" w:eastAsia="方正仿宋_GBK" w:cs="Times New Roman"/>
          <w:color w:val="auto"/>
          <w:sz w:val="32"/>
          <w:szCs w:val="32"/>
        </w:rPr>
        <w:t>同意对项目建设方案与布局水土保持评价。</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（三）基本同意对弃渣场选址的分析与评价。</w:t>
      </w:r>
      <w:r>
        <w:rPr>
          <w:rFonts w:hint="eastAsia" w:ascii="Times New Roman" w:hAnsi="Times New Roman" w:eastAsia="方正仿宋_GBK" w:cs="Times New Roman"/>
          <w:sz w:val="32"/>
          <w:szCs w:val="32"/>
        </w:rPr>
        <w:t>项目6处弃渣场</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4级弃渣场2处，5级弃渣场4处</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均</w:t>
      </w:r>
      <w:r>
        <w:rPr>
          <w:rFonts w:hint="eastAsia" w:eastAsia="方正仿宋_GBK"/>
          <w:sz w:val="32"/>
          <w:szCs w:val="32"/>
          <w:lang w:eastAsia="zh-CN"/>
        </w:rPr>
        <w:t>取</w:t>
      </w:r>
      <w:r>
        <w:rPr>
          <w:rFonts w:hint="eastAsia" w:eastAsia="方正仿宋_GBK"/>
          <w:sz w:val="32"/>
          <w:szCs w:val="32"/>
        </w:rPr>
        <w:t>得了</w:t>
      </w:r>
      <w:r>
        <w:rPr>
          <w:rFonts w:hint="eastAsia" w:eastAsia="方正仿宋_GBK"/>
          <w:sz w:val="32"/>
          <w:szCs w:val="32"/>
          <w:lang w:eastAsia="zh-CN"/>
        </w:rPr>
        <w:t>荣昌</w:t>
      </w:r>
      <w:r>
        <w:rPr>
          <w:rFonts w:hint="eastAsia" w:eastAsia="方正仿宋_GBK"/>
          <w:sz w:val="32"/>
          <w:szCs w:val="32"/>
        </w:rPr>
        <w:t>区</w:t>
      </w:r>
      <w:r>
        <w:rPr>
          <w:rFonts w:hint="eastAsia" w:eastAsia="方正仿宋_GBK"/>
          <w:sz w:val="32"/>
          <w:szCs w:val="32"/>
          <w:lang w:eastAsia="zh-CN"/>
        </w:rPr>
        <w:t>规划和</w:t>
      </w:r>
      <w:r>
        <w:rPr>
          <w:rFonts w:hint="eastAsia" w:eastAsia="方正仿宋_GBK"/>
          <w:sz w:val="32"/>
          <w:szCs w:val="32"/>
        </w:rPr>
        <w:t>自然资源、生态环境、林业、水利等部门</w:t>
      </w:r>
      <w:r>
        <w:rPr>
          <w:rFonts w:hint="eastAsia" w:eastAsia="方正仿宋_GBK"/>
          <w:sz w:val="32"/>
          <w:szCs w:val="32"/>
          <w:lang w:eastAsia="zh-CN"/>
        </w:rPr>
        <w:t>及所在地</w:t>
      </w:r>
      <w:r>
        <w:rPr>
          <w:rFonts w:hint="eastAsia" w:eastAsia="方正仿宋_GBK"/>
          <w:sz w:val="32"/>
          <w:szCs w:val="32"/>
        </w:rPr>
        <w:t>乡镇</w:t>
      </w:r>
      <w:r>
        <w:rPr>
          <w:rFonts w:hint="eastAsia" w:eastAsia="方正仿宋_GBK"/>
          <w:sz w:val="32"/>
          <w:szCs w:val="32"/>
          <w:lang w:eastAsia="zh-CN"/>
        </w:rPr>
        <w:t>、</w:t>
      </w:r>
      <w:r>
        <w:rPr>
          <w:rFonts w:hint="eastAsia" w:eastAsia="方正仿宋_GBK"/>
          <w:sz w:val="32"/>
          <w:szCs w:val="32"/>
        </w:rPr>
        <w:t>村</w:t>
      </w:r>
      <w:r>
        <w:rPr>
          <w:rFonts w:hint="eastAsia" w:eastAsia="方正仿宋_GBK"/>
          <w:sz w:val="32"/>
          <w:szCs w:val="32"/>
          <w:lang w:eastAsia="zh-CN"/>
        </w:rPr>
        <w:t>委会</w:t>
      </w:r>
      <w:r>
        <w:rPr>
          <w:rFonts w:hint="eastAsia" w:eastAsia="方正仿宋_GBK"/>
          <w:sz w:val="32"/>
          <w:szCs w:val="32"/>
        </w:rPr>
        <w:t>和相关权属人的</w:t>
      </w:r>
      <w:r>
        <w:rPr>
          <w:rFonts w:hint="eastAsia" w:eastAsia="方正仿宋_GBK"/>
          <w:sz w:val="32"/>
          <w:szCs w:val="32"/>
          <w:lang w:eastAsia="zh-CN"/>
        </w:rPr>
        <w:t>选址确认意见</w:t>
      </w:r>
      <w:r>
        <w:rPr>
          <w:rFonts w:hint="eastAsia" w:eastAsia="方正仿宋_GBK"/>
          <w:sz w:val="32"/>
          <w:szCs w:val="32"/>
        </w:rPr>
        <w:t>。</w:t>
      </w:r>
      <w:r>
        <w:rPr>
          <w:rFonts w:hint="eastAsia" w:ascii="Times New Roman" w:hAnsi="Times New Roman" w:eastAsia="方正仿宋_GBK" w:cs="Times New Roman"/>
          <w:color w:val="auto"/>
          <w:sz w:val="32"/>
          <w:szCs w:val="32"/>
          <w:lang w:eastAsia="zh-CN"/>
        </w:rPr>
        <w:t>渣场</w:t>
      </w:r>
      <w:r>
        <w:rPr>
          <w:rFonts w:hint="eastAsia" w:ascii="Times New Roman" w:hAnsi="Times New Roman" w:eastAsia="方正仿宋_GBK" w:cs="Times New Roman"/>
          <w:color w:val="auto"/>
          <w:sz w:val="32"/>
          <w:szCs w:val="32"/>
        </w:rPr>
        <w:t>选址均避开了河道和建成水库管理范围</w:t>
      </w:r>
      <w:r>
        <w:rPr>
          <w:rFonts w:hint="eastAsia" w:ascii="Times New Roman" w:hAnsi="Times New Roman" w:eastAsia="方正仿宋_GBK" w:cs="Times New Roman"/>
          <w:color w:val="auto"/>
          <w:sz w:val="32"/>
          <w:szCs w:val="32"/>
          <w:lang w:eastAsia="zh-CN"/>
        </w:rPr>
        <w:t>（含淹没区）</w:t>
      </w:r>
      <w:r>
        <w:rPr>
          <w:rFonts w:hint="eastAsia" w:ascii="Times New Roman" w:hAnsi="Times New Roman" w:eastAsia="方正仿宋_GBK" w:cs="Times New Roman"/>
          <w:color w:val="auto"/>
          <w:sz w:val="32"/>
          <w:szCs w:val="32"/>
        </w:rPr>
        <w:t>；弃渣场下游</w:t>
      </w:r>
      <w:r>
        <w:rPr>
          <w:rFonts w:hint="eastAsia" w:ascii="Times New Roman" w:hAnsi="Times New Roman" w:eastAsia="方正仿宋_GBK" w:cs="Times New Roman"/>
          <w:color w:val="auto"/>
          <w:sz w:val="32"/>
          <w:szCs w:val="32"/>
          <w:lang w:eastAsia="zh-CN"/>
        </w:rPr>
        <w:t>虽</w:t>
      </w:r>
      <w:r>
        <w:rPr>
          <w:rFonts w:hint="eastAsia" w:ascii="Times New Roman" w:hAnsi="Times New Roman" w:eastAsia="方正仿宋_GBK" w:cs="Times New Roman"/>
          <w:color w:val="auto"/>
          <w:sz w:val="32"/>
          <w:szCs w:val="32"/>
        </w:rPr>
        <w:t>有基础设施、居民点</w:t>
      </w:r>
      <w:r>
        <w:rPr>
          <w:rFonts w:hint="eastAsia" w:ascii="Times New Roman" w:hAnsi="Times New Roman" w:eastAsia="方正仿宋_GBK" w:cs="Times New Roman"/>
          <w:color w:val="auto"/>
          <w:sz w:val="32"/>
          <w:szCs w:val="32"/>
          <w:lang w:eastAsia="zh-CN"/>
        </w:rPr>
        <w:t>等敏感点，但</w:t>
      </w:r>
      <w:r>
        <w:rPr>
          <w:rFonts w:hint="eastAsia" w:ascii="Times New Roman" w:hAnsi="Times New Roman" w:eastAsia="方正仿宋_GBK" w:cs="Times New Roman"/>
          <w:color w:val="auto"/>
          <w:sz w:val="32"/>
          <w:szCs w:val="32"/>
        </w:rPr>
        <w:t>经</w:t>
      </w:r>
      <w:r>
        <w:rPr>
          <w:rFonts w:hint="eastAsia" w:ascii="Times New Roman" w:hAnsi="Times New Roman" w:eastAsia="方正仿宋_GBK" w:cs="Times New Roman"/>
          <w:color w:val="auto"/>
          <w:sz w:val="32"/>
          <w:szCs w:val="32"/>
          <w:lang w:eastAsia="zh-CN"/>
        </w:rPr>
        <w:t>弃渣场稳定性和失事影响分析，</w:t>
      </w:r>
      <w:r>
        <w:rPr>
          <w:rFonts w:hint="eastAsia" w:ascii="Times New Roman" w:hAnsi="Times New Roman" w:eastAsia="方正仿宋_GBK" w:cs="Times New Roman"/>
          <w:color w:val="auto"/>
          <w:sz w:val="32"/>
          <w:szCs w:val="32"/>
        </w:rPr>
        <w:t>不存在重大影响。综上所述，项目弃渣场选址基本合理，基本符合水土保持法律法规及《生产建设项目水土保持技术标准》（GB50433-2018）的规定与要求。</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四</w:t>
      </w:r>
      <w:r>
        <w:rPr>
          <w:rFonts w:hint="eastAsia" w:ascii="Times New Roman" w:hAnsi="Times New Roman" w:eastAsia="方正仿宋_GBK" w:cs="Times New Roman"/>
          <w:color w:val="auto"/>
          <w:sz w:val="32"/>
          <w:szCs w:val="32"/>
        </w:rPr>
        <w:t>）同意主体工程设计中水土保持措施界定成果</w:t>
      </w:r>
      <w:r>
        <w:rPr>
          <w:rFonts w:hint="eastAsia" w:ascii="Times New Roman" w:hAnsi="Times New Roman" w:eastAsia="方正仿宋_GBK" w:cs="Times New Roman"/>
          <w:color w:val="auto"/>
          <w:sz w:val="32"/>
          <w:szCs w:val="32"/>
          <w:lang w:eastAsia="zh-CN"/>
        </w:rPr>
        <w:t>。</w:t>
      </w:r>
    </w:p>
    <w:p>
      <w:pPr>
        <w:pageBreakBefore w:val="0"/>
        <w:kinsoku/>
        <w:wordWrap/>
        <w:overflowPunct/>
        <w:topLinePunct w:val="0"/>
        <w:bidi w:val="0"/>
        <w:snapToGrid w:val="0"/>
        <w:spacing w:line="594" w:lineRule="exact"/>
        <w:ind w:left="0" w:leftChars="0" w:firstLine="640" w:firstLineChars="200"/>
        <w:jc w:val="left"/>
        <w:textAlignment w:val="auto"/>
        <w:rPr>
          <w:rFonts w:ascii="方正黑体_GBK" w:hAnsi="Calibri" w:eastAsia="方正黑体_GBK" w:cs="Times New Roman"/>
          <w:snapToGrid w:val="0"/>
          <w:color w:val="auto"/>
          <w:kern w:val="0"/>
          <w:sz w:val="32"/>
          <w:szCs w:val="32"/>
        </w:rPr>
      </w:pPr>
      <w:r>
        <w:rPr>
          <w:rFonts w:hint="eastAsia" w:ascii="方正黑体_GBK" w:hAnsi="Calibri" w:eastAsia="方正黑体_GBK" w:cs="Times New Roman"/>
          <w:snapToGrid w:val="0"/>
          <w:color w:val="auto"/>
          <w:kern w:val="0"/>
          <w:sz w:val="32"/>
          <w:szCs w:val="32"/>
        </w:rPr>
        <w:t>四、</w:t>
      </w:r>
      <w:r>
        <w:rPr>
          <w:rFonts w:ascii="方正黑体_GBK" w:hAnsi="Calibri" w:eastAsia="方正黑体_GBK" w:cs="Times New Roman"/>
          <w:bCs/>
          <w:snapToGrid w:val="0"/>
          <w:color w:val="auto"/>
          <w:kern w:val="0"/>
          <w:sz w:val="32"/>
          <w:szCs w:val="32"/>
        </w:rPr>
        <w:t>水土流失</w:t>
      </w:r>
      <w:r>
        <w:rPr>
          <w:rFonts w:hint="eastAsia" w:ascii="方正黑体_GBK" w:hAnsi="Calibri" w:eastAsia="方正黑体_GBK" w:cs="Times New Roman"/>
          <w:bCs/>
          <w:snapToGrid w:val="0"/>
          <w:color w:val="auto"/>
          <w:kern w:val="0"/>
          <w:sz w:val="32"/>
          <w:szCs w:val="32"/>
        </w:rPr>
        <w:t>分析</w:t>
      </w:r>
      <w:r>
        <w:rPr>
          <w:rFonts w:ascii="方正黑体_GBK" w:hAnsi="Calibri" w:eastAsia="方正黑体_GBK" w:cs="Times New Roman"/>
          <w:bCs/>
          <w:snapToGrid w:val="0"/>
          <w:color w:val="auto"/>
          <w:kern w:val="0"/>
          <w:sz w:val="32"/>
          <w:szCs w:val="32"/>
        </w:rPr>
        <w:t>与预测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（一）基本同意对项目水土流失现状及影响分析结论。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w:t>
      </w:r>
      <w:r>
        <w:rPr>
          <w:rFonts w:hint="eastAsia" w:ascii="Times New Roman" w:hAnsi="Times New Roman" w:eastAsia="方正仿宋_GBK" w:cs="Times New Roman"/>
          <w:color w:val="auto"/>
          <w:sz w:val="32"/>
          <w:szCs w:val="32"/>
          <w:lang w:eastAsia="zh-CN"/>
        </w:rPr>
        <w:t>基本同意</w:t>
      </w:r>
      <w:r>
        <w:rPr>
          <w:rFonts w:hint="eastAsia" w:ascii="Times New Roman" w:hAnsi="Times New Roman" w:eastAsia="方正仿宋_GBK" w:cs="Times New Roman"/>
          <w:color w:val="auto"/>
          <w:sz w:val="32"/>
          <w:szCs w:val="32"/>
        </w:rPr>
        <w:t>项目</w:t>
      </w:r>
      <w:r>
        <w:rPr>
          <w:rFonts w:hint="eastAsia" w:ascii="Times New Roman" w:hAnsi="Times New Roman" w:eastAsia="方正仿宋_GBK" w:cs="Times New Roman"/>
          <w:color w:val="auto"/>
          <w:sz w:val="32"/>
          <w:szCs w:val="32"/>
          <w:lang w:eastAsia="zh-CN"/>
        </w:rPr>
        <w:t>建设</w:t>
      </w:r>
      <w:r>
        <w:rPr>
          <w:rFonts w:hint="eastAsia" w:ascii="Times New Roman" w:hAnsi="Times New Roman" w:eastAsia="方正仿宋_GBK" w:cs="Times New Roman"/>
          <w:color w:val="auto"/>
          <w:sz w:val="32"/>
          <w:szCs w:val="32"/>
        </w:rPr>
        <w:t>扰动地表面积268.14hm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，损毁植被面积76.42hm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w:t>
      </w:r>
      <w:r>
        <w:rPr>
          <w:rFonts w:hint="eastAsia" w:ascii="Times New Roman" w:hAnsi="Times New Roman" w:eastAsia="方正仿宋_GBK" w:cs="Times New Roman"/>
          <w:color w:val="auto"/>
          <w:sz w:val="32"/>
          <w:szCs w:val="32"/>
          <w:lang w:eastAsia="zh-CN"/>
        </w:rPr>
        <w:t>基本</w:t>
      </w:r>
      <w:r>
        <w:rPr>
          <w:rFonts w:hint="eastAsia" w:ascii="Times New Roman" w:hAnsi="Times New Roman" w:eastAsia="方正仿宋_GBK" w:cs="Times New Roman"/>
          <w:color w:val="auto"/>
          <w:sz w:val="32"/>
          <w:szCs w:val="32"/>
        </w:rPr>
        <w:t>同意水土流失量预测方法及成果。工程建设可能造成的土壤流失量为31429t，新增土壤流失量为26574t。</w:t>
      </w:r>
    </w:p>
    <w:p>
      <w:pPr>
        <w:pageBreakBefore w:val="0"/>
        <w:kinsoku/>
        <w:wordWrap/>
        <w:overflowPunct/>
        <w:topLinePunct w:val="0"/>
        <w:bidi w:val="0"/>
        <w:snapToGrid w:val="0"/>
        <w:spacing w:line="594" w:lineRule="exact"/>
        <w:ind w:left="0" w:leftChars="0" w:firstLine="640" w:firstLineChars="200"/>
        <w:jc w:val="left"/>
        <w:textAlignment w:val="auto"/>
        <w:rPr>
          <w:rFonts w:ascii="方正仿宋_GBK" w:hAnsi="Calibri" w:eastAsia="方正仿宋_GBK" w:cs="Times New Roman"/>
          <w:bCs/>
          <w:snapToGrid w:val="0"/>
          <w:color w:val="FF0000"/>
          <w:kern w:val="0"/>
          <w:sz w:val="32"/>
          <w:szCs w:val="32"/>
        </w:rPr>
      </w:pPr>
      <w:r>
        <w:rPr>
          <w:rFonts w:hint="eastAsia" w:ascii="Times New Roman" w:hAnsi="Times New Roman" w:eastAsia="方正仿宋_GBK" w:cs="Times New Roman"/>
          <w:color w:val="auto"/>
          <w:sz w:val="32"/>
          <w:szCs w:val="32"/>
        </w:rPr>
        <w:t>（四）</w:t>
      </w:r>
      <w:r>
        <w:rPr>
          <w:rFonts w:hint="eastAsia" w:ascii="Times New Roman" w:hAnsi="Times New Roman" w:eastAsia="方正仿宋_GBK" w:cs="Times New Roman"/>
          <w:color w:val="auto"/>
          <w:sz w:val="32"/>
          <w:szCs w:val="32"/>
          <w:lang w:eastAsia="zh-CN"/>
        </w:rPr>
        <w:t>基本</w:t>
      </w:r>
      <w:r>
        <w:rPr>
          <w:rFonts w:hint="eastAsia" w:ascii="Times New Roman" w:hAnsi="Times New Roman" w:eastAsia="方正仿宋_GBK" w:cs="Times New Roman"/>
          <w:color w:val="auto"/>
          <w:sz w:val="32"/>
          <w:szCs w:val="32"/>
        </w:rPr>
        <w:t>同意水土流失的危害分析结论和指导性意见</w:t>
      </w:r>
      <w:r>
        <w:rPr>
          <w:rFonts w:ascii="方正仿宋_GBK" w:hAnsi="Calibri" w:eastAsia="方正仿宋_GBK" w:cs="Times New Roman"/>
          <w:bCs/>
          <w:snapToGrid w:val="0"/>
          <w:color w:val="auto"/>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color w:val="auto"/>
          <w:kern w:val="0"/>
          <w:sz w:val="32"/>
          <w:szCs w:val="32"/>
        </w:rPr>
      </w:pPr>
      <w:r>
        <w:rPr>
          <w:rFonts w:hint="eastAsia" w:ascii="方正黑体_GBK" w:hAnsi="Calibri" w:eastAsia="方正黑体_GBK" w:cs="Times New Roman"/>
          <w:snapToGrid w:val="0"/>
          <w:color w:val="auto"/>
          <w:kern w:val="0"/>
          <w:sz w:val="32"/>
          <w:szCs w:val="32"/>
        </w:rPr>
        <w:t>五、</w:t>
      </w:r>
      <w:r>
        <w:rPr>
          <w:rFonts w:hint="eastAsia" w:ascii="方正黑体_GBK" w:hAnsi="Calibri" w:eastAsia="方正黑体_GBK" w:cs="Times New Roman"/>
          <w:bCs/>
          <w:snapToGrid w:val="0"/>
          <w:color w:val="auto"/>
          <w:kern w:val="0"/>
          <w:sz w:val="32"/>
          <w:szCs w:val="32"/>
        </w:rPr>
        <w:t>水土保持措施</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（一）同意项目</w:t>
      </w:r>
      <w:r>
        <w:rPr>
          <w:rFonts w:hint="eastAsia" w:ascii="Times New Roman" w:hAnsi="Times New Roman" w:eastAsia="方正仿宋_GBK" w:cs="Times New Roman"/>
          <w:color w:val="auto"/>
          <w:sz w:val="32"/>
          <w:szCs w:val="32"/>
          <w:lang w:eastAsia="zh-CN"/>
        </w:rPr>
        <w:t>水土流失防治分区</w:t>
      </w:r>
      <w:r>
        <w:rPr>
          <w:rFonts w:hint="eastAsia" w:ascii="Times New Roman" w:hAnsi="Times New Roman" w:eastAsia="方正仿宋_GBK" w:cs="Times New Roman"/>
          <w:color w:val="auto"/>
          <w:sz w:val="32"/>
          <w:szCs w:val="32"/>
        </w:rPr>
        <w:t>划分为路基工程、互通立交、桥梁工程、沿线设施、改移工程、施工生产生活区、施工便道、弃渣场和表土堆场</w:t>
      </w:r>
      <w:r>
        <w:rPr>
          <w:rFonts w:hint="eastAsia" w:ascii="Times New Roman" w:hAnsi="Times New Roman" w:eastAsia="方正仿宋_GBK" w:cs="Times New Roman"/>
          <w:color w:val="auto"/>
          <w:sz w:val="32"/>
          <w:szCs w:val="32"/>
          <w:lang w:eastAsia="zh-CN"/>
        </w:rPr>
        <w:t>等</w:t>
      </w:r>
      <w:r>
        <w:rPr>
          <w:rFonts w:hint="eastAsia" w:ascii="Times New Roman" w:hAnsi="Times New Roman" w:eastAsia="方正仿宋_GBK" w:cs="Times New Roman"/>
          <w:color w:val="auto"/>
          <w:sz w:val="32"/>
          <w:szCs w:val="32"/>
          <w:lang w:val="en-US" w:eastAsia="zh-CN"/>
        </w:rPr>
        <w:t>9个一级</w:t>
      </w:r>
      <w:r>
        <w:rPr>
          <w:rFonts w:hint="eastAsia" w:ascii="Times New Roman" w:hAnsi="Times New Roman" w:eastAsia="方正仿宋_GBK" w:cs="Times New Roman"/>
          <w:color w:val="auto"/>
          <w:sz w:val="32"/>
          <w:szCs w:val="32"/>
        </w:rPr>
        <w:t>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w:t>
      </w:r>
      <w:r>
        <w:rPr>
          <w:rFonts w:hint="eastAsia" w:ascii="Times New Roman" w:hAnsi="Times New Roman" w:eastAsia="方正仿宋_GBK" w:cs="Times New Roman"/>
          <w:color w:val="auto"/>
          <w:sz w:val="32"/>
          <w:szCs w:val="32"/>
          <w:lang w:eastAsia="zh-CN"/>
        </w:rPr>
        <w:t>基本</w:t>
      </w:r>
      <w:r>
        <w:rPr>
          <w:rFonts w:hint="eastAsia" w:ascii="Times New Roman" w:hAnsi="Times New Roman" w:eastAsia="方正仿宋_GBK" w:cs="Times New Roman"/>
          <w:color w:val="auto"/>
          <w:sz w:val="32"/>
          <w:szCs w:val="32"/>
        </w:rPr>
        <w:t>同意由主体工程设计的水土保持措施和方案新增的水土保持措施所组成的水土流失防治措施体系。</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w:t>
      </w:r>
      <w:r>
        <w:rPr>
          <w:rFonts w:hint="eastAsia" w:ascii="Times New Roman" w:hAnsi="Times New Roman" w:eastAsia="方正仿宋_GBK" w:cs="Times New Roman"/>
          <w:color w:val="auto"/>
          <w:sz w:val="32"/>
          <w:szCs w:val="32"/>
          <w:lang w:eastAsia="zh-CN"/>
        </w:rPr>
        <w:t>基本</w:t>
      </w:r>
      <w:r>
        <w:rPr>
          <w:rFonts w:hint="eastAsia" w:ascii="Times New Roman" w:hAnsi="Times New Roman" w:eastAsia="方正仿宋_GBK" w:cs="Times New Roman"/>
          <w:color w:val="auto"/>
          <w:sz w:val="32"/>
          <w:szCs w:val="32"/>
        </w:rPr>
        <w:t>同意各防治区防治措施布局及方案新增水土保持措施：</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 路基工程防治区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施工前，剥离表土并运至规划表土堆场堆放。施工过程中，结合永久排水工程位置开挖临时截（排）水沟，排水出口设沉沙池后顺接自然沟道及水塘；对裸露土质边坡、临时堆土及淤泥晾晒场地等区域采用无纺布临时覆盖；对淤泥晾晒场地周边布置临时拦挡。施工后期，路基两侧布设永久边沟、排水沟、截水沟和急流槽等，路基边坡采取植被护坡或综合护坡；中央隔离绿化带采取灌草绿化。</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2.互通立交防治区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施工前，剥离表土并运至规划表土堆场堆放。施工过程中，结合永久排水工程位置开挖临时排水沟，排水出口设沉沙池；互通桥梁钻孔泥浆经泥浆沉淀池干化处理后运至弃渣场填埋；对裸露土质边坡、临时堆土及淤泥晾晒场地等区域采用无纺布临时覆盖；对淤泥晾晒场地周边布置临时拦挡。施工后期，填方路基两侧布设边沟、排水沟等，边坡采取植被护坡或综合护坡；互通其他可绿化用地和中央隔离绿化带采取景观绿化。</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3.桥梁工程防治区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施工前，剥离表土并运至规划表土堆场堆放。施工过程中，对存在集中汇流的区域布置临时排水沟疏导汇水，排水出口设沉沙池；桥梁钻孔泥浆经泥浆沉淀池干化处理后运至弃渣场填埋；对裸露土质边坡、临时堆土及淤泥晾晒场地等区域采用无纺布临时覆盖；对淤泥晾晒场地周边布置临时拦挡；桥台、桥墩下边坡布设编织土袋临时拦挡；边坡裸露面采用无纺布临时苫盖。施工后期，对桥下可绿化用地经土地整治后采取植草绿化。</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4.沿线设施防治区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施工前，剥离表土并运至规划表土堆场堆放。施工过程中，结合永久排水工程位置开挖临时排水沟，排水出口设沉沙池；对裸露土质边坡、临时堆土及淤泥晾晒场地等区域采用无纺布临时覆盖；对淤泥晾晒场地周边布置临时拦挡。施工后期，边坡成形后，适宜绿化的边坡采取植草护坡；对预留可绿化用地采取景观绿化。</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5.改移工程防治区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施工前，剥离表土并运至规划表土堆场堆放。施工过程中，改移道路结合永久排水工程位置开挖临时排水沟，排水出口设沉沙池；改移工程建设形成的裸露边坡采用无纺布苫盖。施工后期，改移道路边坡和其他可绿化用地经土地整治后喷播植草绿化。</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6.施工生产生活</w:t>
      </w:r>
      <w:r>
        <w:rPr>
          <w:rFonts w:hint="eastAsia" w:ascii="Times New Roman" w:hAnsi="Times New Roman" w:eastAsia="方正仿宋_GBK" w:cs="Times New Roman"/>
          <w:color w:val="auto"/>
          <w:sz w:val="32"/>
          <w:szCs w:val="32"/>
          <w:lang w:eastAsia="zh-CN"/>
        </w:rPr>
        <w:t>区</w:t>
      </w:r>
      <w:r>
        <w:rPr>
          <w:rFonts w:hint="eastAsia" w:ascii="Times New Roman" w:hAnsi="Times New Roman" w:eastAsia="方正仿宋_GBK" w:cs="Times New Roman"/>
          <w:color w:val="auto"/>
          <w:sz w:val="32"/>
          <w:szCs w:val="32"/>
        </w:rPr>
        <w:t>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施工前，对布设于沿线设施区的施工生产生活区内布设临时排水沟，排水出口设沉沙池。施工期间，对临时堆料场顶部采用防雨布苫盖。施工结束后，施工生产生活区经土地整治后用于沿线设施建设，对红线外施工生产生活区扰动临时占地进行土地整治后进行覆土绿化。</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7.施工便道防治区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施工前，剥离表土并运至临近规划表土堆场堆放。施工过程中，对施工便道填方边坡坡脚布设编织土袋临时拦挡，不宜放坡区域布置浆砌石挡墙护脚；施工便道汇水侧布设排水沟，排水出口设置沉沙池；施工裸露面采用无纺布苫盖，便道形成后边坡撒播草籽护坡。施工结束后，对不留用地方道路的施工便道，经土地整治后恢复耕地或植被。</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8.弃渣场防治区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弃渣前，剥离表土并利用渣场占地集中堆放，对表土堆放边坡坡脚布设编织土袋临时拦挡；弃渣场堆渣下边坡布设挡渣墙，沟底布置排水渗沟，周边设截排水（洪）沟，出口处布设沉沙池，陡坡段布设急流槽顺接工程。堆渣过程中，弃渣采取分层压实、分级堆放，布设平台排水沟，弃渣边坡采用无纺布苫盖。堆渣结束后，弃渣场经土地整治后恢复耕地或植被恢复，对弃渣场边坡植草绿化及种植乔灌木，对占用果园进行种植果树。</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9.表土堆场防治区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表土堆放前，表土堆场下边坡布设编织土袋临时拦挡，四周布设临时排水沟，排水出口设沉沙池。堆放过程中，采用无纺布苫盖。堆土完成后，撒播草籽临时防护。施工结束后，表土堆场经松土覆土整治后进行植被恢复或恢复耕地。</w:t>
      </w:r>
    </w:p>
    <w:p>
      <w:pPr>
        <w:pageBreakBefore w:val="0"/>
        <w:kinsoku/>
        <w:wordWrap/>
        <w:overflowPunct/>
        <w:topLinePunct w:val="0"/>
        <w:bidi w:val="0"/>
        <w:snapToGrid w:val="0"/>
        <w:spacing w:line="594" w:lineRule="exact"/>
        <w:ind w:left="0" w:leftChars="0" w:firstLine="640" w:firstLineChars="200"/>
        <w:jc w:val="left"/>
        <w:textAlignment w:val="auto"/>
        <w:rPr>
          <w:rFonts w:ascii="方正仿宋_GBK" w:hAnsi="Times New Roman" w:eastAsia="方正仿宋_GBK" w:cs="Times New Roman"/>
          <w:bCs/>
          <w:snapToGrid w:val="0"/>
          <w:color w:val="auto"/>
          <w:kern w:val="0"/>
          <w:sz w:val="32"/>
          <w:szCs w:val="32"/>
        </w:rPr>
      </w:pPr>
      <w:r>
        <w:rPr>
          <w:rFonts w:hint="eastAsia" w:ascii="Times New Roman" w:hAnsi="Times New Roman" w:eastAsia="方正仿宋_GBK" w:cs="Times New Roman"/>
          <w:color w:val="auto"/>
          <w:sz w:val="32"/>
          <w:szCs w:val="32"/>
        </w:rPr>
        <w:t>（四）水土保持施工组织设计基本可行</w:t>
      </w:r>
      <w:r>
        <w:rPr>
          <w:rFonts w:ascii="方正仿宋_GBK" w:hAnsi="Times New Roman" w:eastAsia="方正仿宋_GBK" w:cs="Times New Roman"/>
          <w:bCs/>
          <w:snapToGrid w:val="0"/>
          <w:color w:val="auto"/>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bCs/>
          <w:snapToGrid w:val="0"/>
          <w:color w:val="auto"/>
          <w:kern w:val="0"/>
          <w:sz w:val="32"/>
          <w:szCs w:val="32"/>
        </w:rPr>
      </w:pPr>
      <w:r>
        <w:rPr>
          <w:rFonts w:hint="eastAsia" w:ascii="方正黑体_GBK" w:hAnsi="Calibri" w:eastAsia="方正黑体_GBK" w:cs="Times New Roman"/>
          <w:bCs/>
          <w:snapToGrid w:val="0"/>
          <w:color w:val="auto"/>
          <w:kern w:val="0"/>
          <w:sz w:val="32"/>
          <w:szCs w:val="32"/>
        </w:rPr>
        <w:t>六</w:t>
      </w:r>
      <w:r>
        <w:rPr>
          <w:rFonts w:ascii="方正黑体_GBK" w:hAnsi="Calibri" w:eastAsia="方正黑体_GBK" w:cs="Times New Roman"/>
          <w:bCs/>
          <w:snapToGrid w:val="0"/>
          <w:color w:val="auto"/>
          <w:kern w:val="0"/>
          <w:sz w:val="32"/>
          <w:szCs w:val="32"/>
        </w:rPr>
        <w:t>、</w:t>
      </w:r>
      <w:r>
        <w:rPr>
          <w:rFonts w:hint="eastAsia" w:ascii="方正黑体_GBK" w:hAnsi="Calibri" w:eastAsia="方正黑体_GBK" w:cs="Times New Roman"/>
          <w:bCs/>
          <w:snapToGrid w:val="0"/>
          <w:color w:val="auto"/>
          <w:kern w:val="0"/>
          <w:sz w:val="32"/>
          <w:szCs w:val="32"/>
        </w:rPr>
        <w:t>水土保持监测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auto"/>
          <w:kern w:val="0"/>
          <w:sz w:val="32"/>
          <w:szCs w:val="32"/>
        </w:rPr>
      </w:pPr>
      <w:r>
        <w:rPr>
          <w:rFonts w:ascii="方正仿宋_GBK" w:hAnsi="Calibri" w:eastAsia="方正仿宋_GBK" w:cs="Times New Roman"/>
          <w:bCs/>
          <w:snapToGrid w:val="0"/>
          <w:color w:val="auto"/>
          <w:kern w:val="0"/>
          <w:sz w:val="32"/>
          <w:szCs w:val="32"/>
        </w:rPr>
        <w:t>基本同意水土保持监测方案。</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bCs/>
          <w:snapToGrid w:val="0"/>
          <w:color w:val="auto"/>
          <w:kern w:val="0"/>
          <w:sz w:val="32"/>
          <w:szCs w:val="32"/>
        </w:rPr>
      </w:pPr>
      <w:r>
        <w:rPr>
          <w:rFonts w:hint="eastAsia" w:ascii="方正黑体_GBK" w:hAnsi="Calibri" w:eastAsia="方正黑体_GBK" w:cs="Times New Roman"/>
          <w:bCs/>
          <w:snapToGrid w:val="0"/>
          <w:color w:val="auto"/>
          <w:kern w:val="0"/>
          <w:sz w:val="32"/>
          <w:szCs w:val="32"/>
        </w:rPr>
        <w:t>七、水土保持投资</w:t>
      </w:r>
      <w:r>
        <w:rPr>
          <w:rFonts w:ascii="方正黑体_GBK" w:hAnsi="Calibri" w:eastAsia="方正黑体_GBK" w:cs="Times New Roman"/>
          <w:bCs/>
          <w:snapToGrid w:val="0"/>
          <w:color w:val="auto"/>
          <w:kern w:val="0"/>
          <w:sz w:val="32"/>
          <w:szCs w:val="32"/>
        </w:rPr>
        <w:t>估算及效益分析</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auto"/>
          <w:kern w:val="0"/>
          <w:sz w:val="32"/>
          <w:szCs w:val="32"/>
        </w:rPr>
      </w:pPr>
      <w:r>
        <w:rPr>
          <w:rFonts w:hint="eastAsia" w:ascii="方正仿宋_GBK" w:hAnsi="Calibri" w:eastAsia="方正仿宋_GBK" w:cs="Times New Roman"/>
          <w:bCs/>
          <w:snapToGrid w:val="0"/>
          <w:color w:val="auto"/>
          <w:kern w:val="0"/>
          <w:sz w:val="32"/>
          <w:szCs w:val="32"/>
        </w:rPr>
        <w:t>（一）投资估算编制依据正确，费用及定额选择基本合理，编制深度基本满足规范要求。</w:t>
      </w:r>
    </w:p>
    <w:p>
      <w:pPr>
        <w:pageBreakBefore w:val="0"/>
        <w:kinsoku/>
        <w:wordWrap/>
        <w:overflowPunct/>
        <w:topLinePunct w:val="0"/>
        <w:bidi w:val="0"/>
        <w:snapToGrid w:val="0"/>
        <w:spacing w:line="594" w:lineRule="exact"/>
        <w:ind w:left="0" w:leftChars="0" w:firstLine="640" w:firstLineChars="200"/>
        <w:jc w:val="left"/>
        <w:textAlignment w:val="auto"/>
        <w:rPr>
          <w:rFonts w:hint="default" w:ascii="Times New Roman" w:hAnsi="Times New Roman" w:eastAsia="方正仿宋_GBK" w:cs="Times New Roman"/>
          <w:bCs/>
          <w:snapToGrid w:val="0"/>
          <w:color w:val="auto"/>
          <w:kern w:val="0"/>
          <w:sz w:val="32"/>
          <w:szCs w:val="32"/>
        </w:rPr>
      </w:pPr>
      <w:r>
        <w:rPr>
          <w:rFonts w:hint="eastAsia" w:ascii="方正仿宋_GBK" w:hAnsi="Calibri" w:eastAsia="方正仿宋_GBK" w:cs="Times New Roman"/>
          <w:bCs/>
          <w:snapToGrid w:val="0"/>
          <w:color w:val="auto"/>
          <w:kern w:val="0"/>
          <w:sz w:val="32"/>
          <w:szCs w:val="32"/>
        </w:rPr>
        <w:t>（二）</w:t>
      </w:r>
      <w:r>
        <w:rPr>
          <w:rFonts w:hint="eastAsia" w:ascii="方正仿宋_GBK" w:hAnsi="Calibri" w:eastAsia="方正仿宋_GBK" w:cs="Times New Roman"/>
          <w:bCs/>
          <w:snapToGrid w:val="0"/>
          <w:color w:val="auto"/>
          <w:kern w:val="0"/>
          <w:sz w:val="32"/>
          <w:szCs w:val="32"/>
          <w:lang w:eastAsia="zh-CN"/>
        </w:rPr>
        <w:t>经审核，</w:t>
      </w:r>
      <w:r>
        <w:rPr>
          <w:rFonts w:hint="default" w:ascii="Times New Roman" w:hAnsi="Times New Roman" w:eastAsia="方正仿宋_GBK" w:cs="Times New Roman"/>
          <w:bCs/>
          <w:snapToGrid w:val="0"/>
          <w:color w:val="auto"/>
          <w:kern w:val="0"/>
          <w:sz w:val="32"/>
          <w:szCs w:val="32"/>
        </w:rPr>
        <w:t>水土保持</w:t>
      </w:r>
      <w:r>
        <w:rPr>
          <w:rFonts w:hint="eastAsia" w:ascii="Times New Roman" w:hAnsi="Times New Roman" w:eastAsia="方正仿宋_GBK" w:cs="Times New Roman"/>
          <w:bCs/>
          <w:snapToGrid w:val="0"/>
          <w:color w:val="auto"/>
          <w:kern w:val="0"/>
          <w:sz w:val="32"/>
          <w:szCs w:val="32"/>
          <w:lang w:eastAsia="zh-CN"/>
        </w:rPr>
        <w:t>方案静态</w:t>
      </w:r>
      <w:r>
        <w:rPr>
          <w:rFonts w:hint="default" w:ascii="Times New Roman" w:hAnsi="Times New Roman" w:eastAsia="方正仿宋_GBK" w:cs="Times New Roman"/>
          <w:bCs/>
          <w:snapToGrid w:val="0"/>
          <w:color w:val="auto"/>
          <w:kern w:val="0"/>
          <w:sz w:val="32"/>
          <w:szCs w:val="32"/>
        </w:rPr>
        <w:t>总投资25514.66万元，其中</w:t>
      </w:r>
      <w:r>
        <w:rPr>
          <w:rFonts w:hint="eastAsia" w:ascii="Times New Roman" w:hAnsi="Times New Roman" w:eastAsia="方正仿宋_GBK" w:cs="Times New Roman"/>
          <w:bCs/>
          <w:snapToGrid w:val="0"/>
          <w:color w:val="auto"/>
          <w:kern w:val="0"/>
          <w:sz w:val="32"/>
          <w:szCs w:val="32"/>
          <w:lang w:eastAsia="zh-CN"/>
        </w:rPr>
        <w:t>：</w:t>
      </w:r>
      <w:r>
        <w:rPr>
          <w:rFonts w:hint="default" w:ascii="Times New Roman" w:hAnsi="Times New Roman" w:eastAsia="方正仿宋_GBK" w:cs="Times New Roman"/>
          <w:bCs/>
          <w:snapToGrid w:val="0"/>
          <w:color w:val="auto"/>
          <w:kern w:val="0"/>
          <w:sz w:val="32"/>
          <w:szCs w:val="32"/>
        </w:rPr>
        <w:t>主体已列18893.30万元，方案新增6621.36万元</w:t>
      </w:r>
      <w:r>
        <w:rPr>
          <w:rFonts w:hint="eastAsia" w:ascii="Times New Roman" w:hAnsi="Times New Roman" w:eastAsia="方正仿宋_GBK" w:cs="Times New Roman"/>
          <w:bCs/>
          <w:snapToGrid w:val="0"/>
          <w:color w:val="auto"/>
          <w:kern w:val="0"/>
          <w:sz w:val="32"/>
          <w:szCs w:val="32"/>
          <w:lang w:eastAsia="zh-CN"/>
        </w:rPr>
        <w:t>（</w:t>
      </w:r>
      <w:r>
        <w:rPr>
          <w:rFonts w:hint="default" w:ascii="Times New Roman" w:hAnsi="Times New Roman" w:eastAsia="方正仿宋_GBK" w:cs="Times New Roman"/>
          <w:bCs/>
          <w:snapToGrid w:val="0"/>
          <w:color w:val="auto"/>
          <w:kern w:val="0"/>
          <w:sz w:val="32"/>
          <w:szCs w:val="32"/>
        </w:rPr>
        <w:t>工程措施2923.28万元，植物措施165.19万元，监测措施174.57万元，</w:t>
      </w:r>
      <w:r>
        <w:rPr>
          <w:rFonts w:hint="eastAsia" w:ascii="Times New Roman" w:hAnsi="Times New Roman" w:eastAsia="方正仿宋_GBK" w:cs="Times New Roman"/>
          <w:bCs/>
          <w:snapToGrid w:val="0"/>
          <w:color w:val="auto"/>
          <w:kern w:val="0"/>
          <w:sz w:val="32"/>
          <w:szCs w:val="32"/>
          <w:lang w:eastAsia="zh-CN"/>
        </w:rPr>
        <w:t>施工</w:t>
      </w:r>
      <w:r>
        <w:rPr>
          <w:rFonts w:hint="default" w:ascii="Times New Roman" w:hAnsi="Times New Roman" w:eastAsia="方正仿宋_GBK" w:cs="Times New Roman"/>
          <w:bCs/>
          <w:snapToGrid w:val="0"/>
          <w:color w:val="auto"/>
          <w:kern w:val="0"/>
          <w:sz w:val="32"/>
          <w:szCs w:val="32"/>
        </w:rPr>
        <w:t>临时措施2085.76万元，独立费用543.80万元，基本预备费353.36万元，水土保持补偿费375.396万元</w:t>
      </w:r>
      <w:r>
        <w:rPr>
          <w:rFonts w:hint="eastAsia" w:ascii="Times New Roman" w:hAnsi="Times New Roman" w:eastAsia="方正仿宋_GBK" w:cs="Times New Roman"/>
          <w:bCs/>
          <w:snapToGrid w:val="0"/>
          <w:color w:val="auto"/>
          <w:kern w:val="0"/>
          <w:sz w:val="32"/>
          <w:szCs w:val="32"/>
          <w:lang w:eastAsia="zh-CN"/>
        </w:rPr>
        <w:t>）</w:t>
      </w:r>
      <w:r>
        <w:rPr>
          <w:rFonts w:hint="default" w:ascii="Times New Roman" w:hAnsi="Times New Roman" w:eastAsia="方正仿宋_GBK" w:cs="Times New Roman"/>
          <w:bCs/>
          <w:snapToGrid w:val="0"/>
          <w:color w:val="auto"/>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ascii="方正仿宋_GBK" w:hAnsi="Calibri" w:eastAsia="方正仿宋_GBK" w:cs="Times New Roman"/>
          <w:bCs/>
          <w:snapToGrid w:val="0"/>
          <w:color w:val="auto"/>
          <w:kern w:val="0"/>
          <w:sz w:val="32"/>
          <w:szCs w:val="32"/>
        </w:rPr>
      </w:pPr>
      <w:r>
        <w:rPr>
          <w:rFonts w:hint="eastAsia" w:ascii="方正仿宋_GBK" w:hAnsi="Calibri" w:eastAsia="方正仿宋_GBK" w:cs="Times New Roman"/>
          <w:bCs/>
          <w:snapToGrid w:val="0"/>
          <w:color w:val="auto"/>
          <w:kern w:val="0"/>
          <w:sz w:val="32"/>
          <w:szCs w:val="32"/>
        </w:rPr>
        <w:t>（三）效益分析方法基本正确，分析结果基本合理</w:t>
      </w:r>
      <w:r>
        <w:rPr>
          <w:rFonts w:ascii="方正仿宋_GBK" w:hAnsi="Calibri" w:eastAsia="方正仿宋_GBK" w:cs="Times New Roman"/>
          <w:bCs/>
          <w:snapToGrid w:val="0"/>
          <w:color w:val="auto"/>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bCs/>
          <w:snapToGrid w:val="0"/>
          <w:color w:val="auto"/>
          <w:kern w:val="0"/>
          <w:sz w:val="32"/>
          <w:szCs w:val="32"/>
        </w:rPr>
      </w:pPr>
      <w:r>
        <w:rPr>
          <w:rFonts w:hint="eastAsia" w:ascii="方正黑体_GBK" w:hAnsi="Calibri" w:eastAsia="方正黑体_GBK" w:cs="Times New Roman"/>
          <w:bCs/>
          <w:snapToGrid w:val="0"/>
          <w:color w:val="auto"/>
          <w:kern w:val="0"/>
          <w:sz w:val="32"/>
          <w:szCs w:val="32"/>
        </w:rPr>
        <w:t>八、水土保持管理</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auto"/>
          <w:kern w:val="0"/>
          <w:sz w:val="32"/>
          <w:szCs w:val="32"/>
        </w:rPr>
      </w:pPr>
      <w:r>
        <w:rPr>
          <w:rFonts w:hint="eastAsia" w:ascii="方正仿宋_GBK" w:hAnsi="Calibri" w:eastAsia="方正仿宋_GBK" w:cs="Times New Roman"/>
          <w:bCs/>
          <w:snapToGrid w:val="0"/>
          <w:color w:val="auto"/>
          <w:kern w:val="0"/>
          <w:sz w:val="32"/>
          <w:szCs w:val="32"/>
          <w:lang w:eastAsia="zh-CN"/>
        </w:rPr>
        <w:t>基本</w:t>
      </w:r>
      <w:r>
        <w:rPr>
          <w:rFonts w:hint="eastAsia" w:ascii="方正仿宋_GBK" w:hAnsi="Calibri" w:eastAsia="方正仿宋_GBK" w:cs="Times New Roman"/>
          <w:bCs/>
          <w:snapToGrid w:val="0"/>
          <w:color w:val="auto"/>
          <w:kern w:val="0"/>
          <w:sz w:val="32"/>
          <w:szCs w:val="32"/>
        </w:rPr>
        <w:t>同意</w:t>
      </w:r>
      <w:r>
        <w:rPr>
          <w:rFonts w:hint="eastAsia" w:ascii="方正仿宋_GBK" w:hAnsi="Calibri" w:eastAsia="方正仿宋_GBK" w:cs="Times New Roman"/>
          <w:bCs/>
          <w:snapToGrid w:val="0"/>
          <w:color w:val="auto"/>
          <w:kern w:val="0"/>
          <w:sz w:val="32"/>
          <w:szCs w:val="32"/>
          <w:lang w:eastAsia="zh-CN"/>
        </w:rPr>
        <w:t>方案中提出的</w:t>
      </w:r>
      <w:r>
        <w:rPr>
          <w:rFonts w:hint="eastAsia" w:ascii="方正仿宋_GBK" w:hAnsi="Calibri" w:eastAsia="方正仿宋_GBK" w:cs="Times New Roman"/>
          <w:bCs/>
          <w:snapToGrid w:val="0"/>
          <w:color w:val="auto"/>
          <w:kern w:val="0"/>
          <w:sz w:val="32"/>
          <w:szCs w:val="32"/>
        </w:rPr>
        <w:t>组织管理、后续设计、水土保持监测、水土保持监理、水土保持施工、水土保持设施验收等保障措施和要求。</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FF0000"/>
          <w:kern w:val="0"/>
          <w:sz w:val="32"/>
          <w:szCs w:val="32"/>
        </w:rPr>
      </w:pPr>
    </w:p>
    <w:p>
      <w:pPr>
        <w:keepNext w:val="0"/>
        <w:keepLines w:val="0"/>
        <w:pageBreakBefore w:val="0"/>
        <w:widowControl/>
        <w:kinsoku/>
        <w:wordWrap/>
        <w:overflowPunct/>
        <w:topLinePunct w:val="0"/>
        <w:autoSpaceDE/>
        <w:autoSpaceDN/>
        <w:bidi w:val="0"/>
        <w:adjustRightInd/>
        <w:snapToGrid/>
        <w:spacing w:before="192" w:beforeLines="50" w:after="192" w:afterLines="50" w:line="600" w:lineRule="exact"/>
        <w:ind w:left="1598" w:leftChars="304" w:hanging="960" w:hangingChars="300"/>
        <w:textAlignment w:val="auto"/>
        <w:rPr>
          <w:rFonts w:hint="eastAsia" w:ascii="方正黑体_GBK" w:hAnsi="Times New Roman" w:eastAsia="方正黑体_GBK" w:cs="Times New Roman"/>
          <w:color w:val="auto"/>
          <w:sz w:val="24"/>
          <w:szCs w:val="24"/>
        </w:rPr>
      </w:pPr>
      <w:r>
        <w:rPr>
          <w:rFonts w:ascii="Times New Roman" w:hAnsi="Times New Roman" w:eastAsia="方正仿宋_GBK" w:cs="Times New Roman"/>
          <w:color w:val="auto"/>
          <w:sz w:val="32"/>
          <w:szCs w:val="32"/>
        </w:rPr>
        <w:t>附</w:t>
      </w:r>
      <w:r>
        <w:rPr>
          <w:rFonts w:hint="eastAsia" w:ascii="Times New Roman" w:hAnsi="Times New Roman" w:eastAsia="方正仿宋_GBK" w:cs="Times New Roman"/>
          <w:color w:val="auto"/>
          <w:sz w:val="32"/>
          <w:szCs w:val="32"/>
        </w:rPr>
        <w:t>件</w:t>
      </w:r>
      <w:r>
        <w:rPr>
          <w:rFonts w:ascii="Times New Roman" w:hAnsi="Times New Roman" w:eastAsia="方正仿宋_GBK" w:cs="Times New Roman"/>
          <w:color w:val="auto"/>
          <w:sz w:val="32"/>
          <w:szCs w:val="32"/>
        </w:rPr>
        <w:t>：</w:t>
      </w:r>
      <w:r>
        <w:rPr>
          <w:rFonts w:hint="eastAsia" w:ascii="Times New Roman" w:hAnsi="Times New Roman" w:eastAsia="方正仿宋_GBK" w:cs="Times New Roman"/>
          <w:bCs/>
          <w:color w:val="auto"/>
          <w:sz w:val="32"/>
          <w:szCs w:val="32"/>
          <w:lang w:eastAsia="zh-CN"/>
        </w:rPr>
        <w:t>重庆荣昌至四川自贡高速公路（重庆段）</w:t>
      </w:r>
      <w:r>
        <w:rPr>
          <w:rFonts w:hint="eastAsia" w:ascii="Times New Roman" w:hAnsi="Times New Roman" w:eastAsia="方正仿宋_GBK" w:cs="Times New Roman"/>
          <w:bCs/>
          <w:color w:val="auto"/>
          <w:sz w:val="32"/>
          <w:szCs w:val="32"/>
        </w:rPr>
        <w:t>水土保持方案投资估算</w:t>
      </w:r>
      <w:r>
        <w:rPr>
          <w:rFonts w:hint="eastAsia" w:ascii="Times New Roman" w:hAnsi="Times New Roman" w:eastAsia="方正仿宋_GBK" w:cs="Times New Roman"/>
          <w:color w:val="auto"/>
          <w:sz w:val="32"/>
          <w:szCs w:val="32"/>
        </w:rPr>
        <w:t>审核表</w:t>
      </w:r>
    </w:p>
    <w:p>
      <w:pPr>
        <w:widowControl/>
        <w:spacing w:line="600" w:lineRule="exact"/>
        <w:ind w:left="1050" w:leftChars="200" w:hanging="630" w:hangingChars="300"/>
        <w:rPr>
          <w:rFonts w:hint="eastAsia" w:ascii="Times New Roman" w:hAnsi="Times New Roman" w:eastAsia="方正仿宋_GBK" w:cs="Times New Roman"/>
          <w:color w:val="auto"/>
          <w:sz w:val="32"/>
          <w:szCs w:val="32"/>
          <w:lang w:eastAsia="zh-CN"/>
        </w:rPr>
      </w:pPr>
      <w:r>
        <w:rPr>
          <w:rFonts w:ascii="等线" w:hAnsi="等线" w:eastAsia="等线" w:cs="Times New Roman"/>
          <w:color w:val="auto"/>
          <w:sz w:val="21"/>
          <w:szCs w:val="22"/>
        </w:rPr>
        <w:drawing>
          <wp:anchor distT="0" distB="0" distL="114300" distR="114300" simplePos="0" relativeHeight="251659264" behindDoc="1" locked="0" layoutInCell="1" allowOverlap="0">
            <wp:simplePos x="0" y="0"/>
            <wp:positionH relativeFrom="column">
              <wp:posOffset>4247515</wp:posOffset>
            </wp:positionH>
            <wp:positionV relativeFrom="paragraph">
              <wp:posOffset>16510</wp:posOffset>
            </wp:positionV>
            <wp:extent cx="792480" cy="427990"/>
            <wp:effectExtent l="0" t="0" r="0" b="139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rcRect l="11549" t="24515" r="17505" b="17140"/>
                    <a:stretch>
                      <a:fillRect/>
                    </a:stretch>
                  </pic:blipFill>
                  <pic:spPr>
                    <a:xfrm>
                      <a:off x="0" y="0"/>
                      <a:ext cx="792480" cy="427990"/>
                    </a:xfrm>
                    <a:prstGeom prst="rect">
                      <a:avLst/>
                    </a:prstGeom>
                    <a:noFill/>
                    <a:ln>
                      <a:noFill/>
                    </a:ln>
                  </pic:spPr>
                </pic:pic>
              </a:graphicData>
            </a:graphic>
          </wp:anchor>
        </w:drawing>
      </w:r>
      <w:r>
        <w:rPr>
          <w:rFonts w:hint="eastAsia" w:ascii="Times New Roman" w:hAnsi="Times New Roman" w:eastAsia="方正仿宋_GBK" w:cs="Times New Roman"/>
          <w:color w:val="auto"/>
          <w:kern w:val="2"/>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 xml:space="preserve">                        </w:t>
      </w:r>
      <w:r>
        <w:rPr>
          <w:rFonts w:ascii="Times New Roman" w:hAnsi="Times New Roman" w:eastAsia="方正仿宋_GBK" w:cs="Times New Roman"/>
          <w:color w:val="auto"/>
          <w:sz w:val="32"/>
          <w:szCs w:val="32"/>
        </w:rPr>
        <w:t>专家组组长</w:t>
      </w:r>
      <w:r>
        <w:rPr>
          <w:rFonts w:hint="eastAsia" w:ascii="Times New Roman" w:hAnsi="Times New Roman" w:eastAsia="方正仿宋_GBK" w:cs="Times New Roman"/>
          <w:color w:val="auto"/>
          <w:sz w:val="32"/>
          <w:szCs w:val="32"/>
          <w:lang w:eastAsia="zh-CN"/>
        </w:rPr>
        <w:t>：</w:t>
      </w:r>
    </w:p>
    <w:p>
      <w:pPr>
        <w:widowControl/>
        <w:spacing w:line="600" w:lineRule="exact"/>
        <w:ind w:left="1378" w:leftChars="656" w:firstLine="4160" w:firstLineChars="1300"/>
        <w:rPr>
          <w:rFonts w:hint="eastAsia"/>
          <w:color w:val="auto"/>
        </w:rPr>
        <w:sectPr>
          <w:footerReference r:id="rId3" w:type="default"/>
          <w:footerReference r:id="rId4" w:type="even"/>
          <w:pgSz w:w="11906" w:h="16838"/>
          <w:pgMar w:top="1985" w:right="1446" w:bottom="1684" w:left="1446" w:header="851" w:footer="992" w:gutter="0"/>
          <w:cols w:space="720" w:num="1"/>
          <w:docGrid w:linePitch="381" w:charSpace="0"/>
        </w:sectPr>
      </w:pPr>
      <w:r>
        <w:rPr>
          <w:rFonts w:ascii="Times New Roman" w:hAnsi="Times New Roman" w:eastAsia="方正仿宋_GBK" w:cs="Times New Roman"/>
          <w:color w:val="auto"/>
          <w:sz w:val="32"/>
          <w:szCs w:val="32"/>
        </w:rPr>
        <w:t>202</w:t>
      </w:r>
      <w:r>
        <w:rPr>
          <w:rFonts w:hint="eastAsia" w:ascii="Times New Roman" w:hAnsi="Times New Roman" w:eastAsia="方正仿宋_GBK" w:cs="Times New Roman"/>
          <w:color w:val="auto"/>
          <w:sz w:val="32"/>
          <w:szCs w:val="32"/>
          <w:lang w:val="en-US" w:eastAsia="zh-CN"/>
        </w:rPr>
        <w:t>6</w:t>
      </w:r>
      <w:r>
        <w:rPr>
          <w:rFonts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lang w:val="en-US" w:eastAsia="zh-CN"/>
        </w:rPr>
        <w:t>7</w:t>
      </w:r>
      <w:r>
        <w:rPr>
          <w:rFonts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3</w:t>
      </w:r>
      <w:r>
        <w:rPr>
          <w:rFonts w:ascii="Times New Roman" w:hAnsi="Times New Roman" w:eastAsia="方正仿宋_GBK" w:cs="Times New Roman"/>
          <w:color w:val="auto"/>
          <w:sz w:val="32"/>
          <w:szCs w:val="32"/>
        </w:rPr>
        <w:t>日</w:t>
      </w:r>
    </w:p>
    <w:p>
      <w:pPr>
        <w:spacing w:line="400" w:lineRule="exact"/>
        <w:rPr>
          <w:rFonts w:hint="eastAsia" w:ascii="方正黑体简体" w:hAnsi="方正黑体简体" w:eastAsia="方正黑体简体" w:cs="方正黑体简体"/>
          <w:color w:val="auto"/>
          <w:kern w:val="0"/>
          <w:sz w:val="32"/>
          <w:szCs w:val="32"/>
          <w:lang w:bidi="ar"/>
        </w:rPr>
      </w:pPr>
      <w:r>
        <w:rPr>
          <w:rFonts w:hint="eastAsia" w:ascii="方正黑体简体" w:hAnsi="方正黑体简体" w:eastAsia="方正黑体简体" w:cs="方正黑体简体"/>
          <w:color w:val="auto"/>
          <w:sz w:val="32"/>
          <w:szCs w:val="32"/>
        </w:rPr>
        <w:t>附件</w:t>
      </w:r>
    </w:p>
    <w:p>
      <w:pPr>
        <w:spacing w:line="400" w:lineRule="exact"/>
        <w:jc w:val="center"/>
        <w:rPr>
          <w:rFonts w:hint="default" w:ascii="Times New Roman" w:hAnsi="Times New Roman" w:eastAsia="方正小标宋_GBK" w:cs="Times New Roman"/>
          <w:bCs/>
          <w:color w:val="auto"/>
          <w:sz w:val="36"/>
          <w:szCs w:val="36"/>
        </w:rPr>
      </w:pPr>
    </w:p>
    <w:p>
      <w:pPr>
        <w:spacing w:line="400" w:lineRule="exact"/>
        <w:jc w:val="center"/>
        <w:rPr>
          <w:rFonts w:hint="default" w:ascii="Times New Roman" w:hAnsi="Times New Roman" w:eastAsia="方正小标宋_GBK" w:cs="Times New Roman"/>
          <w:bCs/>
          <w:color w:val="auto"/>
          <w:sz w:val="36"/>
          <w:szCs w:val="36"/>
        </w:rPr>
      </w:pPr>
      <w:r>
        <w:rPr>
          <w:rFonts w:hint="default" w:ascii="Times New Roman" w:hAnsi="Times New Roman" w:eastAsia="方正小标宋_GBK" w:cs="Times New Roman"/>
          <w:bCs/>
          <w:color w:val="auto"/>
          <w:sz w:val="36"/>
          <w:szCs w:val="36"/>
        </w:rPr>
        <w:t>重庆荣昌至四川自贡高速公路（重庆段）</w:t>
      </w:r>
    </w:p>
    <w:p>
      <w:pPr>
        <w:spacing w:line="400" w:lineRule="exact"/>
        <w:jc w:val="center"/>
        <w:rPr>
          <w:rFonts w:hint="default" w:ascii="Times New Roman" w:hAnsi="Times New Roman" w:eastAsia="方正黑体_GBK" w:cs="Times New Roman"/>
          <w:color w:val="auto"/>
          <w:kern w:val="0"/>
          <w:sz w:val="32"/>
          <w:szCs w:val="32"/>
        </w:rPr>
      </w:pPr>
      <w:r>
        <w:rPr>
          <w:rFonts w:hint="default" w:ascii="Times New Roman" w:hAnsi="Times New Roman" w:eastAsia="方正小标宋_GBK" w:cs="Times New Roman"/>
          <w:bCs/>
          <w:color w:val="auto"/>
          <w:sz w:val="36"/>
          <w:szCs w:val="36"/>
        </w:rPr>
        <w:t>水土保持方案投资估算审核表</w:t>
      </w:r>
    </w:p>
    <w:p>
      <w:pPr>
        <w:spacing w:line="400" w:lineRule="exact"/>
        <w:jc w:val="center"/>
        <w:rPr>
          <w:rFonts w:ascii="Times New Roman" w:hAnsi="Times New Roman" w:eastAsia="宋体" w:cs="Times New Roman"/>
          <w:color w:val="auto"/>
          <w:kern w:val="0"/>
          <w:sz w:val="20"/>
          <w:szCs w:val="20"/>
          <w:lang w:bidi="ar"/>
        </w:rPr>
      </w:pPr>
      <w:r>
        <w:rPr>
          <w:rFonts w:hint="eastAsia" w:ascii="Times New Roman" w:hAnsi="Times New Roman" w:eastAsia="宋体" w:cs="Times New Roman"/>
          <w:color w:val="auto"/>
          <w:kern w:val="0"/>
          <w:sz w:val="20"/>
          <w:szCs w:val="20"/>
          <w:lang w:val="en-US" w:eastAsia="zh-CN" w:bidi="ar"/>
        </w:rPr>
        <w:t xml:space="preserve">                                                                    </w:t>
      </w:r>
      <w:r>
        <w:rPr>
          <w:rFonts w:hint="default" w:ascii="Times New Roman" w:hAnsi="Times New Roman" w:eastAsia="宋体" w:cs="Times New Roman"/>
          <w:color w:val="auto"/>
          <w:kern w:val="0"/>
          <w:sz w:val="20"/>
          <w:szCs w:val="20"/>
          <w:lang w:val="en" w:eastAsia="zh-CN" w:bidi="ar"/>
        </w:rPr>
        <w:t xml:space="preserve">        </w:t>
      </w:r>
      <w:r>
        <w:rPr>
          <w:rFonts w:hint="eastAsia" w:ascii="Times New Roman" w:hAnsi="Times New Roman" w:eastAsia="宋体" w:cs="Times New Roman"/>
          <w:color w:val="auto"/>
          <w:kern w:val="0"/>
          <w:sz w:val="20"/>
          <w:szCs w:val="20"/>
          <w:lang w:bidi="ar"/>
        </w:rPr>
        <w:t>单位</w:t>
      </w:r>
      <w:r>
        <w:rPr>
          <w:rFonts w:ascii="Times New Roman" w:hAnsi="Times New Roman" w:eastAsia="宋体" w:cs="Times New Roman"/>
          <w:color w:val="auto"/>
          <w:kern w:val="0"/>
          <w:sz w:val="20"/>
          <w:szCs w:val="20"/>
          <w:lang w:bidi="ar"/>
        </w:rPr>
        <w:t>：万元</w:t>
      </w:r>
    </w:p>
    <w:tbl>
      <w:tblPr>
        <w:tblStyle w:val="10"/>
        <w:tblW w:w="0" w:type="auto"/>
        <w:jc w:val="center"/>
        <w:tblLayout w:type="fixed"/>
        <w:tblCellMar>
          <w:top w:w="0" w:type="dxa"/>
          <w:left w:w="0" w:type="dxa"/>
          <w:bottom w:w="0" w:type="dxa"/>
          <w:right w:w="0" w:type="dxa"/>
        </w:tblCellMar>
      </w:tblPr>
      <w:tblGrid>
        <w:gridCol w:w="743"/>
        <w:gridCol w:w="2646"/>
        <w:gridCol w:w="1309"/>
        <w:gridCol w:w="982"/>
        <w:gridCol w:w="1222"/>
        <w:gridCol w:w="1662"/>
      </w:tblGrid>
      <w:tr>
        <w:tblPrEx>
          <w:tblCellMar>
            <w:top w:w="0" w:type="dxa"/>
            <w:left w:w="0" w:type="dxa"/>
            <w:bottom w:w="0" w:type="dxa"/>
            <w:right w:w="0" w:type="dxa"/>
          </w:tblCellMar>
        </w:tblPrEx>
        <w:trPr>
          <w:trHeight w:val="344" w:hRule="atLeast"/>
          <w:tblHeader/>
          <w:jc w:val="center"/>
        </w:trPr>
        <w:tc>
          <w:tcPr>
            <w:tcW w:w="74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序号</w:t>
            </w:r>
          </w:p>
        </w:tc>
        <w:tc>
          <w:tcPr>
            <w:tcW w:w="264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工程或费用名称</w:t>
            </w:r>
          </w:p>
        </w:tc>
        <w:tc>
          <w:tcPr>
            <w:tcW w:w="3513"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审核投资</w:t>
            </w:r>
          </w:p>
        </w:tc>
        <w:tc>
          <w:tcPr>
            <w:tcW w:w="16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备注</w:t>
            </w:r>
          </w:p>
        </w:tc>
      </w:tr>
      <w:tr>
        <w:tblPrEx>
          <w:tblCellMar>
            <w:top w:w="0" w:type="dxa"/>
            <w:left w:w="0" w:type="dxa"/>
            <w:bottom w:w="0" w:type="dxa"/>
            <w:right w:w="0" w:type="dxa"/>
          </w:tblCellMar>
        </w:tblPrEx>
        <w:trPr>
          <w:tblHeader/>
          <w:jc w:val="center"/>
        </w:trPr>
        <w:tc>
          <w:tcPr>
            <w:tcW w:w="7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p>
        </w:tc>
        <w:tc>
          <w:tcPr>
            <w:tcW w:w="26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p>
        </w:tc>
        <w:tc>
          <w:tcPr>
            <w:tcW w:w="13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方案</w:t>
            </w:r>
          </w:p>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新增</w:t>
            </w:r>
          </w:p>
        </w:tc>
        <w:tc>
          <w:tcPr>
            <w:tcW w:w="98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主体</w:t>
            </w:r>
          </w:p>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已列</w:t>
            </w:r>
          </w:p>
        </w:tc>
        <w:tc>
          <w:tcPr>
            <w:tcW w:w="122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合计</w:t>
            </w:r>
          </w:p>
        </w:tc>
        <w:tc>
          <w:tcPr>
            <w:tcW w:w="16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p>
        </w:tc>
      </w:tr>
      <w:tr>
        <w:tblPrEx>
          <w:tblCellMar>
            <w:top w:w="0" w:type="dxa"/>
            <w:left w:w="0" w:type="dxa"/>
            <w:bottom w:w="0" w:type="dxa"/>
            <w:right w:w="0" w:type="dxa"/>
          </w:tblCellMar>
        </w:tblPrEx>
        <w:trPr>
          <w:trHeight w:val="454" w:hRule="exact"/>
          <w:jc w:val="center"/>
        </w:trPr>
        <w:tc>
          <w:tcPr>
            <w:tcW w:w="74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646" w:type="dxa"/>
            <w:tcBorders>
              <w:top w:val="nil"/>
              <w:left w:val="nil"/>
              <w:bottom w:val="single" w:color="auto" w:sz="4" w:space="0"/>
              <w:right w:val="single" w:color="auto" w:sz="4" w:space="0"/>
            </w:tcBorders>
            <w:noWrap w:val="0"/>
            <w:vAlign w:val="center"/>
          </w:tcPr>
          <w:p>
            <w:pPr>
              <w:widowControl/>
              <w:snapToGrid w:val="0"/>
              <w:spacing w:after="0" w:line="240" w:lineRule="auto"/>
              <w:jc w:val="left"/>
              <w:rPr>
                <w:rFonts w:hint="eastAsia" w:ascii="宋体" w:hAnsi="宋体" w:eastAsia="宋体" w:cs="宋体"/>
                <w:b/>
                <w:bCs/>
                <w:color w:val="auto"/>
                <w:kern w:val="0"/>
                <w:sz w:val="20"/>
                <w:szCs w:val="20"/>
              </w:rPr>
            </w:pPr>
            <w:r>
              <w:rPr>
                <w:rFonts w:hint="eastAsia" w:ascii="宋体" w:hAnsi="宋体" w:eastAsia="宋体" w:cs="宋体"/>
                <w:b/>
                <w:bCs/>
                <w:kern w:val="0"/>
                <w:sz w:val="20"/>
                <w:szCs w:val="20"/>
              </w:rPr>
              <w:t>第一部分：工程措施</w:t>
            </w:r>
          </w:p>
        </w:tc>
        <w:tc>
          <w:tcPr>
            <w:tcW w:w="1309"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b/>
                <w:bCs/>
                <w:kern w:val="0"/>
                <w:sz w:val="20"/>
                <w:szCs w:val="20"/>
              </w:rPr>
            </w:pPr>
            <w:r>
              <w:rPr>
                <w:rFonts w:hint="default" w:ascii="Times New Roman" w:hAnsi="Times New Roman" w:eastAsia="宋体" w:cs="Times New Roman"/>
                <w:b/>
                <w:bCs/>
                <w:color w:val="000000"/>
                <w:kern w:val="0"/>
                <w:sz w:val="20"/>
                <w:szCs w:val="20"/>
              </w:rPr>
              <w:t>2923.28</w:t>
            </w:r>
          </w:p>
        </w:tc>
        <w:tc>
          <w:tcPr>
            <w:tcW w:w="98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b/>
                <w:bCs/>
                <w:kern w:val="0"/>
                <w:sz w:val="20"/>
                <w:szCs w:val="20"/>
              </w:rPr>
            </w:pPr>
            <w:r>
              <w:rPr>
                <w:rFonts w:hint="default" w:ascii="Times New Roman" w:hAnsi="Times New Roman" w:eastAsia="宋体" w:cs="Times New Roman"/>
                <w:b/>
                <w:bCs/>
                <w:color w:val="000000"/>
                <w:kern w:val="0"/>
                <w:sz w:val="20"/>
                <w:szCs w:val="20"/>
              </w:rPr>
              <w:t>7207.67</w:t>
            </w:r>
          </w:p>
        </w:tc>
        <w:tc>
          <w:tcPr>
            <w:tcW w:w="122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b/>
                <w:bCs/>
                <w:kern w:val="0"/>
                <w:sz w:val="20"/>
                <w:szCs w:val="20"/>
              </w:rPr>
            </w:pPr>
            <w:r>
              <w:rPr>
                <w:rFonts w:hint="default" w:ascii="Times New Roman" w:hAnsi="Times New Roman" w:eastAsia="宋体" w:cs="Times New Roman"/>
                <w:b/>
                <w:bCs/>
                <w:color w:val="000000"/>
                <w:kern w:val="0"/>
                <w:sz w:val="20"/>
                <w:szCs w:val="20"/>
              </w:rPr>
              <w:t>10130.95</w:t>
            </w:r>
          </w:p>
        </w:tc>
        <w:tc>
          <w:tcPr>
            <w:tcW w:w="166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0"/>
                <w:szCs w:val="20"/>
              </w:rPr>
            </w:pPr>
          </w:p>
        </w:tc>
      </w:tr>
      <w:tr>
        <w:tblPrEx>
          <w:tblCellMar>
            <w:top w:w="0" w:type="dxa"/>
            <w:left w:w="0" w:type="dxa"/>
            <w:bottom w:w="0" w:type="dxa"/>
            <w:right w:w="0" w:type="dxa"/>
          </w:tblCellMar>
        </w:tblPrEx>
        <w:trPr>
          <w:trHeight w:val="454" w:hRule="exact"/>
          <w:jc w:val="center"/>
        </w:trPr>
        <w:tc>
          <w:tcPr>
            <w:tcW w:w="743" w:type="dxa"/>
            <w:tcBorders>
              <w:top w:val="nil"/>
              <w:left w:val="single" w:color="auto" w:sz="4" w:space="0"/>
              <w:bottom w:val="single" w:color="auto" w:sz="4" w:space="0"/>
              <w:right w:val="single" w:color="auto" w:sz="4" w:space="0"/>
            </w:tcBorders>
            <w:noWrap w:val="0"/>
            <w:vAlign w:val="center"/>
          </w:tcPr>
          <w:p>
            <w:pPr>
              <w:widowControl/>
              <w:autoSpaceDE w:val="0"/>
              <w:autoSpaceDN w:val="0"/>
              <w:spacing w:line="240" w:lineRule="exact"/>
              <w:ind w:firstLine="0" w:firstLineChars="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color w:val="auto"/>
                <w:kern w:val="2"/>
                <w:sz w:val="20"/>
                <w:szCs w:val="20"/>
                <w:highlight w:val="none"/>
                <w:lang w:val="en-US" w:eastAsia="zh-CN" w:bidi="ar-SA"/>
              </w:rPr>
              <w:t>一</w:t>
            </w:r>
          </w:p>
        </w:tc>
        <w:tc>
          <w:tcPr>
            <w:tcW w:w="2646" w:type="dxa"/>
            <w:tcBorders>
              <w:top w:val="nil"/>
              <w:left w:val="nil"/>
              <w:bottom w:val="single" w:color="auto" w:sz="4" w:space="0"/>
              <w:right w:val="single" w:color="auto" w:sz="4" w:space="0"/>
            </w:tcBorders>
            <w:noWrap w:val="0"/>
            <w:vAlign w:val="center"/>
          </w:tcPr>
          <w:p>
            <w:pPr>
              <w:widowControl/>
              <w:snapToGrid w:val="0"/>
              <w:spacing w:after="0" w:line="240" w:lineRule="auto"/>
              <w:jc w:val="left"/>
              <w:rPr>
                <w:rFonts w:hint="eastAsia" w:ascii="宋体" w:hAnsi="宋体" w:eastAsia="宋体" w:cs="宋体"/>
                <w:color w:val="auto"/>
                <w:kern w:val="0"/>
                <w:sz w:val="20"/>
                <w:szCs w:val="20"/>
              </w:rPr>
            </w:pPr>
            <w:r>
              <w:rPr>
                <w:rFonts w:hint="eastAsia" w:ascii="宋体" w:hAnsi="宋体" w:eastAsia="宋体" w:cs="宋体"/>
                <w:kern w:val="0"/>
                <w:sz w:val="20"/>
                <w:szCs w:val="20"/>
              </w:rPr>
              <w:t>路基工程防治区</w:t>
            </w:r>
          </w:p>
        </w:tc>
        <w:tc>
          <w:tcPr>
            <w:tcW w:w="1309"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kern w:val="0"/>
                <w:sz w:val="20"/>
                <w:szCs w:val="20"/>
              </w:rPr>
            </w:pPr>
            <w:r>
              <w:rPr>
                <w:rFonts w:hint="default" w:ascii="Times New Roman" w:hAnsi="Times New Roman" w:eastAsia="宋体" w:cs="Times New Roman"/>
                <w:color w:val="000000"/>
                <w:kern w:val="0"/>
                <w:sz w:val="20"/>
                <w:szCs w:val="20"/>
              </w:rPr>
              <w:t>691.72</w:t>
            </w:r>
          </w:p>
        </w:tc>
        <w:tc>
          <w:tcPr>
            <w:tcW w:w="98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kern w:val="0"/>
                <w:sz w:val="20"/>
                <w:szCs w:val="20"/>
              </w:rPr>
            </w:pPr>
            <w:r>
              <w:rPr>
                <w:rFonts w:hint="default" w:ascii="Times New Roman" w:hAnsi="Times New Roman" w:eastAsia="宋体" w:cs="Times New Roman"/>
                <w:color w:val="000000"/>
                <w:kern w:val="0"/>
                <w:sz w:val="20"/>
                <w:szCs w:val="20"/>
              </w:rPr>
              <w:t>2005.88</w:t>
            </w:r>
          </w:p>
        </w:tc>
        <w:tc>
          <w:tcPr>
            <w:tcW w:w="122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kern w:val="0"/>
                <w:sz w:val="20"/>
                <w:szCs w:val="20"/>
              </w:rPr>
            </w:pPr>
            <w:r>
              <w:rPr>
                <w:rFonts w:hint="default" w:ascii="Times New Roman" w:hAnsi="Times New Roman" w:eastAsia="宋体" w:cs="Times New Roman"/>
                <w:color w:val="000000"/>
                <w:kern w:val="0"/>
                <w:sz w:val="20"/>
                <w:szCs w:val="20"/>
              </w:rPr>
              <w:t>2697.6</w:t>
            </w:r>
          </w:p>
        </w:tc>
        <w:tc>
          <w:tcPr>
            <w:tcW w:w="166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r>
      <w:tr>
        <w:tblPrEx>
          <w:tblCellMar>
            <w:top w:w="0" w:type="dxa"/>
            <w:left w:w="0" w:type="dxa"/>
            <w:bottom w:w="0" w:type="dxa"/>
            <w:right w:w="0" w:type="dxa"/>
          </w:tblCellMar>
        </w:tblPrEx>
        <w:trPr>
          <w:trHeight w:val="454" w:hRule="exact"/>
          <w:jc w:val="center"/>
        </w:trPr>
        <w:tc>
          <w:tcPr>
            <w:tcW w:w="743" w:type="dxa"/>
            <w:tcBorders>
              <w:top w:val="nil"/>
              <w:left w:val="single" w:color="auto" w:sz="4" w:space="0"/>
              <w:bottom w:val="single" w:color="auto" w:sz="4" w:space="0"/>
              <w:right w:val="single" w:color="auto" w:sz="4" w:space="0"/>
            </w:tcBorders>
            <w:noWrap w:val="0"/>
            <w:vAlign w:val="center"/>
          </w:tcPr>
          <w:p>
            <w:pPr>
              <w:widowControl/>
              <w:autoSpaceDE w:val="0"/>
              <w:autoSpaceDN w:val="0"/>
              <w:spacing w:line="240" w:lineRule="exact"/>
              <w:ind w:firstLine="0" w:firstLineChars="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color w:val="auto"/>
                <w:kern w:val="2"/>
                <w:sz w:val="20"/>
                <w:szCs w:val="20"/>
                <w:highlight w:val="none"/>
                <w:lang w:val="en-US" w:eastAsia="zh-CN" w:bidi="ar-SA"/>
              </w:rPr>
              <w:t>二</w:t>
            </w:r>
          </w:p>
        </w:tc>
        <w:tc>
          <w:tcPr>
            <w:tcW w:w="2646" w:type="dxa"/>
            <w:tcBorders>
              <w:top w:val="nil"/>
              <w:left w:val="nil"/>
              <w:bottom w:val="single" w:color="auto" w:sz="4" w:space="0"/>
              <w:right w:val="single" w:color="auto" w:sz="4" w:space="0"/>
            </w:tcBorders>
            <w:noWrap w:val="0"/>
            <w:vAlign w:val="center"/>
          </w:tcPr>
          <w:p>
            <w:pPr>
              <w:widowControl/>
              <w:snapToGrid w:val="0"/>
              <w:spacing w:after="0" w:line="240" w:lineRule="auto"/>
              <w:jc w:val="left"/>
              <w:rPr>
                <w:rFonts w:hint="eastAsia" w:ascii="宋体" w:hAnsi="宋体" w:eastAsia="宋体" w:cs="宋体"/>
                <w:color w:val="auto"/>
                <w:kern w:val="0"/>
                <w:sz w:val="20"/>
                <w:szCs w:val="20"/>
              </w:rPr>
            </w:pPr>
            <w:r>
              <w:rPr>
                <w:rFonts w:hint="eastAsia" w:ascii="宋体" w:hAnsi="宋体" w:eastAsia="宋体" w:cs="宋体"/>
                <w:kern w:val="0"/>
                <w:sz w:val="20"/>
                <w:szCs w:val="20"/>
              </w:rPr>
              <w:t>互通立交防治区</w:t>
            </w:r>
          </w:p>
        </w:tc>
        <w:tc>
          <w:tcPr>
            <w:tcW w:w="1309"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kern w:val="0"/>
                <w:sz w:val="20"/>
                <w:szCs w:val="20"/>
              </w:rPr>
            </w:pPr>
            <w:r>
              <w:rPr>
                <w:rFonts w:hint="default" w:ascii="Times New Roman" w:hAnsi="Times New Roman" w:eastAsia="宋体" w:cs="Times New Roman"/>
                <w:color w:val="000000"/>
                <w:kern w:val="0"/>
                <w:sz w:val="20"/>
                <w:szCs w:val="20"/>
              </w:rPr>
              <w:t>951.79</w:t>
            </w:r>
          </w:p>
        </w:tc>
        <w:tc>
          <w:tcPr>
            <w:tcW w:w="98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kern w:val="0"/>
                <w:sz w:val="20"/>
                <w:szCs w:val="20"/>
              </w:rPr>
            </w:pPr>
            <w:r>
              <w:rPr>
                <w:rFonts w:hint="default" w:ascii="Times New Roman" w:hAnsi="Times New Roman" w:eastAsia="宋体" w:cs="Times New Roman"/>
                <w:color w:val="000000"/>
                <w:kern w:val="0"/>
                <w:sz w:val="20"/>
                <w:szCs w:val="20"/>
              </w:rPr>
              <w:t>2462.66</w:t>
            </w:r>
          </w:p>
        </w:tc>
        <w:tc>
          <w:tcPr>
            <w:tcW w:w="122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kern w:val="0"/>
                <w:sz w:val="20"/>
                <w:szCs w:val="20"/>
              </w:rPr>
            </w:pPr>
            <w:r>
              <w:rPr>
                <w:rFonts w:hint="default" w:ascii="Times New Roman" w:hAnsi="Times New Roman" w:eastAsia="宋体" w:cs="Times New Roman"/>
                <w:color w:val="000000"/>
                <w:kern w:val="0"/>
                <w:sz w:val="20"/>
                <w:szCs w:val="20"/>
              </w:rPr>
              <w:t>3414.45</w:t>
            </w:r>
          </w:p>
        </w:tc>
        <w:tc>
          <w:tcPr>
            <w:tcW w:w="166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r>
      <w:tr>
        <w:tblPrEx>
          <w:tblCellMar>
            <w:top w:w="0" w:type="dxa"/>
            <w:left w:w="0" w:type="dxa"/>
            <w:bottom w:w="0" w:type="dxa"/>
            <w:right w:w="0" w:type="dxa"/>
          </w:tblCellMar>
        </w:tblPrEx>
        <w:trPr>
          <w:trHeight w:val="454" w:hRule="exact"/>
          <w:jc w:val="center"/>
        </w:trPr>
        <w:tc>
          <w:tcPr>
            <w:tcW w:w="743" w:type="dxa"/>
            <w:tcBorders>
              <w:top w:val="nil"/>
              <w:left w:val="single" w:color="auto" w:sz="4" w:space="0"/>
              <w:bottom w:val="single" w:color="auto" w:sz="4" w:space="0"/>
              <w:right w:val="single" w:color="auto" w:sz="4" w:space="0"/>
            </w:tcBorders>
            <w:noWrap w:val="0"/>
            <w:vAlign w:val="center"/>
          </w:tcPr>
          <w:p>
            <w:pPr>
              <w:widowControl/>
              <w:autoSpaceDE w:val="0"/>
              <w:autoSpaceDN w:val="0"/>
              <w:spacing w:line="240" w:lineRule="exact"/>
              <w:ind w:firstLine="0" w:firstLineChars="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color w:val="auto"/>
                <w:kern w:val="2"/>
                <w:sz w:val="20"/>
                <w:szCs w:val="20"/>
                <w:highlight w:val="none"/>
                <w:lang w:val="en-US" w:eastAsia="zh-CN" w:bidi="ar-SA"/>
              </w:rPr>
              <w:t>三</w:t>
            </w:r>
          </w:p>
        </w:tc>
        <w:tc>
          <w:tcPr>
            <w:tcW w:w="2646" w:type="dxa"/>
            <w:tcBorders>
              <w:top w:val="nil"/>
              <w:left w:val="nil"/>
              <w:bottom w:val="single" w:color="auto" w:sz="4" w:space="0"/>
              <w:right w:val="single" w:color="auto" w:sz="4" w:space="0"/>
            </w:tcBorders>
            <w:noWrap w:val="0"/>
            <w:vAlign w:val="center"/>
          </w:tcPr>
          <w:p>
            <w:pPr>
              <w:widowControl/>
              <w:snapToGrid w:val="0"/>
              <w:spacing w:after="0" w:line="240" w:lineRule="auto"/>
              <w:jc w:val="left"/>
              <w:rPr>
                <w:rFonts w:hint="eastAsia" w:ascii="宋体" w:hAnsi="宋体" w:eastAsia="宋体" w:cs="宋体"/>
                <w:color w:val="auto"/>
                <w:kern w:val="0"/>
                <w:sz w:val="20"/>
                <w:szCs w:val="20"/>
              </w:rPr>
            </w:pPr>
            <w:r>
              <w:rPr>
                <w:rFonts w:hint="eastAsia" w:ascii="宋体" w:hAnsi="宋体" w:eastAsia="宋体" w:cs="宋体"/>
                <w:kern w:val="0"/>
                <w:sz w:val="20"/>
                <w:szCs w:val="20"/>
              </w:rPr>
              <w:t>桥梁工程防治区</w:t>
            </w:r>
          </w:p>
        </w:tc>
        <w:tc>
          <w:tcPr>
            <w:tcW w:w="1309"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kern w:val="0"/>
                <w:sz w:val="20"/>
                <w:szCs w:val="20"/>
              </w:rPr>
            </w:pPr>
            <w:r>
              <w:rPr>
                <w:rFonts w:hint="default" w:ascii="Times New Roman" w:hAnsi="Times New Roman" w:eastAsia="宋体" w:cs="Times New Roman"/>
                <w:color w:val="000000"/>
                <w:kern w:val="0"/>
                <w:sz w:val="20"/>
                <w:szCs w:val="20"/>
              </w:rPr>
              <w:t>138.32</w:t>
            </w:r>
          </w:p>
        </w:tc>
        <w:tc>
          <w:tcPr>
            <w:tcW w:w="98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kern w:val="0"/>
                <w:sz w:val="20"/>
                <w:szCs w:val="20"/>
              </w:rPr>
            </w:pPr>
          </w:p>
        </w:tc>
        <w:tc>
          <w:tcPr>
            <w:tcW w:w="122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kern w:val="0"/>
                <w:sz w:val="20"/>
                <w:szCs w:val="20"/>
              </w:rPr>
            </w:pPr>
            <w:r>
              <w:rPr>
                <w:rFonts w:hint="default" w:ascii="Times New Roman" w:hAnsi="Times New Roman" w:eastAsia="宋体" w:cs="Times New Roman"/>
                <w:color w:val="000000"/>
                <w:kern w:val="0"/>
                <w:sz w:val="20"/>
                <w:szCs w:val="20"/>
              </w:rPr>
              <w:t>138.32</w:t>
            </w:r>
          </w:p>
        </w:tc>
        <w:tc>
          <w:tcPr>
            <w:tcW w:w="166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lang w:val="en-US" w:eastAsia="zh-CN"/>
              </w:rPr>
            </w:pPr>
          </w:p>
        </w:tc>
      </w:tr>
      <w:tr>
        <w:tblPrEx>
          <w:tblCellMar>
            <w:top w:w="0" w:type="dxa"/>
            <w:left w:w="0" w:type="dxa"/>
            <w:bottom w:w="0" w:type="dxa"/>
            <w:right w:w="0" w:type="dxa"/>
          </w:tblCellMar>
        </w:tblPrEx>
        <w:trPr>
          <w:trHeight w:val="454" w:hRule="exact"/>
          <w:jc w:val="center"/>
        </w:trPr>
        <w:tc>
          <w:tcPr>
            <w:tcW w:w="743" w:type="dxa"/>
            <w:tcBorders>
              <w:top w:val="nil"/>
              <w:left w:val="single" w:color="auto" w:sz="4" w:space="0"/>
              <w:bottom w:val="single" w:color="auto" w:sz="4" w:space="0"/>
              <w:right w:val="single" w:color="auto" w:sz="4" w:space="0"/>
            </w:tcBorders>
            <w:noWrap w:val="0"/>
            <w:vAlign w:val="center"/>
          </w:tcPr>
          <w:p>
            <w:pPr>
              <w:widowControl/>
              <w:autoSpaceDE w:val="0"/>
              <w:autoSpaceDN w:val="0"/>
              <w:spacing w:line="240" w:lineRule="exact"/>
              <w:ind w:firstLine="0" w:firstLineChars="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color w:val="auto"/>
                <w:kern w:val="2"/>
                <w:sz w:val="20"/>
                <w:szCs w:val="20"/>
                <w:highlight w:val="none"/>
                <w:lang w:val="en-US" w:eastAsia="zh-CN" w:bidi="ar-SA"/>
              </w:rPr>
              <w:t>四</w:t>
            </w:r>
          </w:p>
        </w:tc>
        <w:tc>
          <w:tcPr>
            <w:tcW w:w="2646" w:type="dxa"/>
            <w:tcBorders>
              <w:top w:val="nil"/>
              <w:left w:val="nil"/>
              <w:bottom w:val="single" w:color="auto" w:sz="4" w:space="0"/>
              <w:right w:val="single" w:color="auto" w:sz="4" w:space="0"/>
            </w:tcBorders>
            <w:noWrap w:val="0"/>
            <w:vAlign w:val="center"/>
          </w:tcPr>
          <w:p>
            <w:pPr>
              <w:widowControl/>
              <w:snapToGrid w:val="0"/>
              <w:spacing w:after="0" w:line="240" w:lineRule="auto"/>
              <w:jc w:val="left"/>
              <w:rPr>
                <w:rFonts w:hint="eastAsia" w:ascii="宋体" w:hAnsi="宋体" w:eastAsia="宋体" w:cs="宋体"/>
                <w:color w:val="auto"/>
                <w:kern w:val="0"/>
                <w:sz w:val="20"/>
                <w:szCs w:val="20"/>
              </w:rPr>
            </w:pPr>
            <w:r>
              <w:rPr>
                <w:rFonts w:hint="eastAsia" w:ascii="宋体" w:hAnsi="宋体" w:eastAsia="宋体" w:cs="宋体"/>
                <w:kern w:val="0"/>
                <w:sz w:val="20"/>
                <w:szCs w:val="20"/>
              </w:rPr>
              <w:t>沿线设施防治区</w:t>
            </w:r>
          </w:p>
        </w:tc>
        <w:tc>
          <w:tcPr>
            <w:tcW w:w="1309"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kern w:val="0"/>
                <w:sz w:val="20"/>
                <w:szCs w:val="20"/>
              </w:rPr>
            </w:pPr>
            <w:r>
              <w:rPr>
                <w:rFonts w:hint="default" w:ascii="Times New Roman" w:hAnsi="Times New Roman" w:eastAsia="宋体" w:cs="Times New Roman"/>
                <w:color w:val="000000"/>
                <w:kern w:val="0"/>
                <w:sz w:val="20"/>
                <w:szCs w:val="20"/>
              </w:rPr>
              <w:t>199.34</w:t>
            </w:r>
          </w:p>
        </w:tc>
        <w:tc>
          <w:tcPr>
            <w:tcW w:w="98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kern w:val="0"/>
                <w:sz w:val="20"/>
                <w:szCs w:val="20"/>
              </w:rPr>
            </w:pPr>
            <w:r>
              <w:rPr>
                <w:rFonts w:hint="default" w:ascii="Times New Roman" w:hAnsi="Times New Roman" w:eastAsia="宋体" w:cs="Times New Roman"/>
                <w:color w:val="000000"/>
                <w:kern w:val="0"/>
                <w:sz w:val="20"/>
                <w:szCs w:val="20"/>
              </w:rPr>
              <w:t>191.98</w:t>
            </w:r>
          </w:p>
        </w:tc>
        <w:tc>
          <w:tcPr>
            <w:tcW w:w="122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kern w:val="0"/>
                <w:sz w:val="20"/>
                <w:szCs w:val="20"/>
              </w:rPr>
            </w:pPr>
            <w:r>
              <w:rPr>
                <w:rFonts w:hint="default" w:ascii="Times New Roman" w:hAnsi="Times New Roman" w:eastAsia="宋体" w:cs="Times New Roman"/>
                <w:color w:val="000000"/>
                <w:kern w:val="0"/>
                <w:sz w:val="20"/>
                <w:szCs w:val="20"/>
              </w:rPr>
              <w:t>391.32</w:t>
            </w:r>
          </w:p>
        </w:tc>
        <w:tc>
          <w:tcPr>
            <w:tcW w:w="166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lang w:val="en-US" w:eastAsia="zh-CN"/>
              </w:rPr>
            </w:pPr>
          </w:p>
        </w:tc>
      </w:tr>
      <w:tr>
        <w:tblPrEx>
          <w:tblCellMar>
            <w:top w:w="0" w:type="dxa"/>
            <w:left w:w="0" w:type="dxa"/>
            <w:bottom w:w="0" w:type="dxa"/>
            <w:right w:w="0" w:type="dxa"/>
          </w:tblCellMar>
        </w:tblPrEx>
        <w:trPr>
          <w:trHeight w:val="454" w:hRule="exact"/>
          <w:jc w:val="center"/>
        </w:trPr>
        <w:tc>
          <w:tcPr>
            <w:tcW w:w="743" w:type="dxa"/>
            <w:tcBorders>
              <w:top w:val="nil"/>
              <w:left w:val="single" w:color="auto" w:sz="4" w:space="0"/>
              <w:bottom w:val="single" w:color="auto" w:sz="4" w:space="0"/>
              <w:right w:val="single" w:color="auto" w:sz="4" w:space="0"/>
            </w:tcBorders>
            <w:noWrap w:val="0"/>
            <w:vAlign w:val="center"/>
          </w:tcPr>
          <w:p>
            <w:pPr>
              <w:widowControl/>
              <w:autoSpaceDE w:val="0"/>
              <w:autoSpaceDN w:val="0"/>
              <w:spacing w:line="240" w:lineRule="exact"/>
              <w:ind w:firstLine="0" w:firstLineChars="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color w:val="auto"/>
                <w:kern w:val="2"/>
                <w:sz w:val="20"/>
                <w:szCs w:val="20"/>
                <w:highlight w:val="none"/>
                <w:lang w:val="en-US" w:eastAsia="zh-CN" w:bidi="ar-SA"/>
              </w:rPr>
              <w:t>五</w:t>
            </w:r>
          </w:p>
        </w:tc>
        <w:tc>
          <w:tcPr>
            <w:tcW w:w="2646" w:type="dxa"/>
            <w:tcBorders>
              <w:top w:val="nil"/>
              <w:left w:val="nil"/>
              <w:bottom w:val="single" w:color="auto" w:sz="4" w:space="0"/>
              <w:right w:val="single" w:color="auto" w:sz="4" w:space="0"/>
            </w:tcBorders>
            <w:noWrap w:val="0"/>
            <w:vAlign w:val="center"/>
          </w:tcPr>
          <w:p>
            <w:pPr>
              <w:widowControl/>
              <w:snapToGrid w:val="0"/>
              <w:spacing w:after="0" w:line="24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kern w:val="0"/>
                <w:sz w:val="20"/>
                <w:szCs w:val="20"/>
              </w:rPr>
              <w:t>改移工程防治区</w:t>
            </w:r>
          </w:p>
        </w:tc>
        <w:tc>
          <w:tcPr>
            <w:tcW w:w="1309"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default" w:ascii="Times New Roman" w:hAnsi="Times New Roman" w:eastAsia="宋体" w:cs="Times New Roman"/>
                <w:color w:val="000000"/>
                <w:kern w:val="0"/>
                <w:sz w:val="20"/>
                <w:szCs w:val="20"/>
              </w:rPr>
              <w:t>299.44</w:t>
            </w:r>
          </w:p>
        </w:tc>
        <w:tc>
          <w:tcPr>
            <w:tcW w:w="98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default" w:ascii="Times New Roman" w:hAnsi="Times New Roman" w:eastAsia="宋体" w:cs="Times New Roman"/>
                <w:color w:val="000000"/>
                <w:kern w:val="0"/>
                <w:sz w:val="20"/>
                <w:szCs w:val="20"/>
              </w:rPr>
              <w:t>1587.16</w:t>
            </w:r>
          </w:p>
        </w:tc>
        <w:tc>
          <w:tcPr>
            <w:tcW w:w="122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default" w:ascii="Times New Roman" w:hAnsi="Times New Roman" w:eastAsia="宋体" w:cs="Times New Roman"/>
                <w:color w:val="000000"/>
                <w:kern w:val="0"/>
                <w:sz w:val="20"/>
                <w:szCs w:val="20"/>
              </w:rPr>
              <w:t>1886.6</w:t>
            </w:r>
          </w:p>
        </w:tc>
        <w:tc>
          <w:tcPr>
            <w:tcW w:w="166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lang w:val="en-US" w:eastAsia="zh-CN"/>
              </w:rPr>
            </w:pPr>
          </w:p>
        </w:tc>
      </w:tr>
      <w:tr>
        <w:tblPrEx>
          <w:tblCellMar>
            <w:top w:w="0" w:type="dxa"/>
            <w:left w:w="0" w:type="dxa"/>
            <w:bottom w:w="0" w:type="dxa"/>
            <w:right w:w="0" w:type="dxa"/>
          </w:tblCellMar>
        </w:tblPrEx>
        <w:trPr>
          <w:trHeight w:val="454" w:hRule="exact"/>
          <w:jc w:val="center"/>
        </w:trPr>
        <w:tc>
          <w:tcPr>
            <w:tcW w:w="743" w:type="dxa"/>
            <w:tcBorders>
              <w:top w:val="nil"/>
              <w:left w:val="single" w:color="auto" w:sz="4" w:space="0"/>
              <w:bottom w:val="single" w:color="auto" w:sz="4" w:space="0"/>
              <w:right w:val="single" w:color="auto" w:sz="4" w:space="0"/>
            </w:tcBorders>
            <w:noWrap w:val="0"/>
            <w:vAlign w:val="center"/>
          </w:tcPr>
          <w:p>
            <w:pPr>
              <w:widowControl/>
              <w:autoSpaceDE w:val="0"/>
              <w:autoSpaceDN w:val="0"/>
              <w:spacing w:line="240" w:lineRule="exact"/>
              <w:ind w:firstLine="0" w:firstLineChars="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六</w:t>
            </w:r>
          </w:p>
        </w:tc>
        <w:tc>
          <w:tcPr>
            <w:tcW w:w="2646" w:type="dxa"/>
            <w:tcBorders>
              <w:top w:val="nil"/>
              <w:left w:val="nil"/>
              <w:bottom w:val="single" w:color="auto" w:sz="4" w:space="0"/>
              <w:right w:val="single" w:color="auto" w:sz="4" w:space="0"/>
            </w:tcBorders>
            <w:noWrap w:val="0"/>
            <w:vAlign w:val="center"/>
          </w:tcPr>
          <w:p>
            <w:pPr>
              <w:widowControl/>
              <w:snapToGrid w:val="0"/>
              <w:spacing w:after="0" w:line="240" w:lineRule="auto"/>
              <w:jc w:val="left"/>
              <w:rPr>
                <w:rFonts w:hint="eastAsia" w:ascii="宋体" w:hAnsi="宋体" w:eastAsia="宋体" w:cs="宋体"/>
                <w:color w:val="auto"/>
                <w:sz w:val="20"/>
                <w:szCs w:val="20"/>
                <w:highlight w:val="none"/>
              </w:rPr>
            </w:pPr>
            <w:r>
              <w:rPr>
                <w:rFonts w:hint="eastAsia" w:ascii="宋体" w:hAnsi="宋体" w:eastAsia="宋体" w:cs="宋体"/>
                <w:kern w:val="0"/>
                <w:sz w:val="20"/>
                <w:szCs w:val="20"/>
              </w:rPr>
              <w:t>施工生产生活防治区</w:t>
            </w:r>
          </w:p>
        </w:tc>
        <w:tc>
          <w:tcPr>
            <w:tcW w:w="1309"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000000"/>
                <w:kern w:val="0"/>
                <w:sz w:val="20"/>
                <w:szCs w:val="20"/>
              </w:rPr>
              <w:t>51.38</w:t>
            </w:r>
          </w:p>
        </w:tc>
        <w:tc>
          <w:tcPr>
            <w:tcW w:w="98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i w:val="0"/>
                <w:iCs w:val="0"/>
                <w:color w:val="auto"/>
                <w:kern w:val="0"/>
                <w:sz w:val="20"/>
                <w:szCs w:val="20"/>
                <w:highlight w:val="none"/>
                <w:u w:val="none"/>
                <w:lang w:val="en-US" w:eastAsia="zh-CN" w:bidi="ar"/>
              </w:rPr>
            </w:pPr>
          </w:p>
        </w:tc>
        <w:tc>
          <w:tcPr>
            <w:tcW w:w="122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000000"/>
                <w:kern w:val="0"/>
                <w:sz w:val="20"/>
                <w:szCs w:val="20"/>
              </w:rPr>
              <w:t>51.38</w:t>
            </w:r>
          </w:p>
        </w:tc>
        <w:tc>
          <w:tcPr>
            <w:tcW w:w="166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lang w:val="en-US" w:eastAsia="zh-CN"/>
              </w:rPr>
            </w:pPr>
          </w:p>
        </w:tc>
      </w:tr>
      <w:tr>
        <w:tblPrEx>
          <w:tblCellMar>
            <w:top w:w="0" w:type="dxa"/>
            <w:left w:w="0" w:type="dxa"/>
            <w:bottom w:w="0" w:type="dxa"/>
            <w:right w:w="0" w:type="dxa"/>
          </w:tblCellMar>
        </w:tblPrEx>
        <w:trPr>
          <w:trHeight w:val="454" w:hRule="exact"/>
          <w:jc w:val="center"/>
        </w:trPr>
        <w:tc>
          <w:tcPr>
            <w:tcW w:w="743" w:type="dxa"/>
            <w:tcBorders>
              <w:top w:val="nil"/>
              <w:left w:val="single" w:color="auto" w:sz="4" w:space="0"/>
              <w:bottom w:val="single" w:color="auto" w:sz="4" w:space="0"/>
              <w:right w:val="single" w:color="auto" w:sz="4" w:space="0"/>
            </w:tcBorders>
            <w:noWrap w:val="0"/>
            <w:vAlign w:val="center"/>
          </w:tcPr>
          <w:p>
            <w:pPr>
              <w:widowControl/>
              <w:autoSpaceDE w:val="0"/>
              <w:autoSpaceDN w:val="0"/>
              <w:spacing w:line="240" w:lineRule="exact"/>
              <w:ind w:firstLine="0" w:firstLineChars="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七</w:t>
            </w:r>
          </w:p>
        </w:tc>
        <w:tc>
          <w:tcPr>
            <w:tcW w:w="2646" w:type="dxa"/>
            <w:tcBorders>
              <w:top w:val="nil"/>
              <w:left w:val="nil"/>
              <w:bottom w:val="single" w:color="auto" w:sz="4" w:space="0"/>
              <w:right w:val="single" w:color="auto" w:sz="4" w:space="0"/>
            </w:tcBorders>
            <w:noWrap w:val="0"/>
            <w:vAlign w:val="center"/>
          </w:tcPr>
          <w:p>
            <w:pPr>
              <w:widowControl/>
              <w:snapToGrid w:val="0"/>
              <w:spacing w:after="0" w:line="240" w:lineRule="auto"/>
              <w:jc w:val="left"/>
              <w:rPr>
                <w:rFonts w:hint="eastAsia" w:ascii="宋体" w:hAnsi="宋体" w:eastAsia="宋体" w:cs="宋体"/>
                <w:color w:val="auto"/>
                <w:sz w:val="20"/>
                <w:szCs w:val="20"/>
                <w:highlight w:val="none"/>
              </w:rPr>
            </w:pPr>
            <w:r>
              <w:rPr>
                <w:rFonts w:hint="eastAsia" w:ascii="宋体" w:hAnsi="宋体" w:eastAsia="宋体" w:cs="宋体"/>
                <w:kern w:val="0"/>
                <w:sz w:val="20"/>
                <w:szCs w:val="20"/>
              </w:rPr>
              <w:t>施工便道防治区</w:t>
            </w:r>
          </w:p>
        </w:tc>
        <w:tc>
          <w:tcPr>
            <w:tcW w:w="1309"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000000"/>
                <w:kern w:val="0"/>
                <w:sz w:val="20"/>
                <w:szCs w:val="20"/>
              </w:rPr>
              <w:t>157.83</w:t>
            </w:r>
          </w:p>
        </w:tc>
        <w:tc>
          <w:tcPr>
            <w:tcW w:w="98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i w:val="0"/>
                <w:iCs w:val="0"/>
                <w:color w:val="auto"/>
                <w:kern w:val="0"/>
                <w:sz w:val="20"/>
                <w:szCs w:val="20"/>
                <w:highlight w:val="none"/>
                <w:u w:val="none"/>
                <w:lang w:val="en-US" w:eastAsia="zh-CN" w:bidi="ar"/>
              </w:rPr>
            </w:pPr>
          </w:p>
        </w:tc>
        <w:tc>
          <w:tcPr>
            <w:tcW w:w="122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000000"/>
                <w:kern w:val="0"/>
                <w:sz w:val="20"/>
                <w:szCs w:val="20"/>
              </w:rPr>
              <w:t>157.83</w:t>
            </w:r>
          </w:p>
        </w:tc>
        <w:tc>
          <w:tcPr>
            <w:tcW w:w="166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lang w:val="en-US" w:eastAsia="zh-CN"/>
              </w:rPr>
            </w:pPr>
          </w:p>
        </w:tc>
      </w:tr>
      <w:tr>
        <w:tblPrEx>
          <w:tblCellMar>
            <w:top w:w="0" w:type="dxa"/>
            <w:left w:w="0" w:type="dxa"/>
            <w:bottom w:w="0" w:type="dxa"/>
            <w:right w:w="0" w:type="dxa"/>
          </w:tblCellMar>
        </w:tblPrEx>
        <w:trPr>
          <w:trHeight w:val="454" w:hRule="exact"/>
          <w:jc w:val="center"/>
        </w:trPr>
        <w:tc>
          <w:tcPr>
            <w:tcW w:w="743" w:type="dxa"/>
            <w:tcBorders>
              <w:top w:val="nil"/>
              <w:left w:val="single" w:color="auto" w:sz="4" w:space="0"/>
              <w:bottom w:val="single" w:color="auto" w:sz="4" w:space="0"/>
              <w:right w:val="single" w:color="auto" w:sz="4" w:space="0"/>
            </w:tcBorders>
            <w:noWrap w:val="0"/>
            <w:vAlign w:val="center"/>
          </w:tcPr>
          <w:p>
            <w:pPr>
              <w:widowControl/>
              <w:autoSpaceDE w:val="0"/>
              <w:autoSpaceDN w:val="0"/>
              <w:spacing w:line="240" w:lineRule="exact"/>
              <w:ind w:firstLine="0" w:firstLineChars="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八</w:t>
            </w:r>
          </w:p>
        </w:tc>
        <w:tc>
          <w:tcPr>
            <w:tcW w:w="2646" w:type="dxa"/>
            <w:tcBorders>
              <w:top w:val="nil"/>
              <w:left w:val="nil"/>
              <w:bottom w:val="single" w:color="auto" w:sz="4" w:space="0"/>
              <w:right w:val="single" w:color="auto" w:sz="4" w:space="0"/>
            </w:tcBorders>
            <w:noWrap w:val="0"/>
            <w:vAlign w:val="center"/>
          </w:tcPr>
          <w:p>
            <w:pPr>
              <w:widowControl/>
              <w:snapToGrid w:val="0"/>
              <w:spacing w:after="0" w:line="240" w:lineRule="auto"/>
              <w:jc w:val="left"/>
              <w:rPr>
                <w:rFonts w:hint="eastAsia" w:ascii="宋体" w:hAnsi="宋体" w:eastAsia="宋体" w:cs="宋体"/>
                <w:color w:val="auto"/>
                <w:sz w:val="20"/>
                <w:szCs w:val="20"/>
                <w:highlight w:val="none"/>
              </w:rPr>
            </w:pPr>
            <w:r>
              <w:rPr>
                <w:rFonts w:hint="eastAsia" w:ascii="宋体" w:hAnsi="宋体" w:eastAsia="宋体" w:cs="宋体"/>
                <w:kern w:val="0"/>
                <w:sz w:val="20"/>
                <w:szCs w:val="20"/>
              </w:rPr>
              <w:t>弃渣场防治区</w:t>
            </w:r>
          </w:p>
        </w:tc>
        <w:tc>
          <w:tcPr>
            <w:tcW w:w="1309"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000000"/>
                <w:kern w:val="0"/>
                <w:sz w:val="20"/>
                <w:szCs w:val="20"/>
              </w:rPr>
              <w:t>289.37</w:t>
            </w:r>
          </w:p>
        </w:tc>
        <w:tc>
          <w:tcPr>
            <w:tcW w:w="98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default" w:ascii="Times New Roman" w:hAnsi="Times New Roman" w:eastAsia="宋体" w:cs="Times New Roman"/>
                <w:color w:val="000000"/>
                <w:kern w:val="0"/>
                <w:sz w:val="20"/>
                <w:szCs w:val="20"/>
              </w:rPr>
              <w:t>959.99</w:t>
            </w:r>
          </w:p>
        </w:tc>
        <w:tc>
          <w:tcPr>
            <w:tcW w:w="122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000000"/>
                <w:kern w:val="0"/>
                <w:sz w:val="20"/>
                <w:szCs w:val="20"/>
              </w:rPr>
              <w:t>1249.36</w:t>
            </w:r>
          </w:p>
        </w:tc>
        <w:tc>
          <w:tcPr>
            <w:tcW w:w="166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lang w:val="en-US" w:eastAsia="zh-CN"/>
              </w:rPr>
            </w:pPr>
          </w:p>
        </w:tc>
      </w:tr>
      <w:tr>
        <w:tblPrEx>
          <w:tblCellMar>
            <w:top w:w="0" w:type="dxa"/>
            <w:left w:w="0" w:type="dxa"/>
            <w:bottom w:w="0" w:type="dxa"/>
            <w:right w:w="0" w:type="dxa"/>
          </w:tblCellMar>
        </w:tblPrEx>
        <w:trPr>
          <w:trHeight w:val="454" w:hRule="exact"/>
          <w:jc w:val="center"/>
        </w:trPr>
        <w:tc>
          <w:tcPr>
            <w:tcW w:w="743" w:type="dxa"/>
            <w:tcBorders>
              <w:top w:val="nil"/>
              <w:left w:val="single" w:color="auto" w:sz="4" w:space="0"/>
              <w:bottom w:val="single" w:color="auto" w:sz="4" w:space="0"/>
              <w:right w:val="single" w:color="auto" w:sz="4" w:space="0"/>
            </w:tcBorders>
            <w:noWrap w:val="0"/>
            <w:vAlign w:val="center"/>
          </w:tcPr>
          <w:p>
            <w:pPr>
              <w:widowControl/>
              <w:autoSpaceDE w:val="0"/>
              <w:autoSpaceDN w:val="0"/>
              <w:spacing w:line="240" w:lineRule="exact"/>
              <w:ind w:firstLine="0" w:firstLineChars="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九</w:t>
            </w:r>
          </w:p>
        </w:tc>
        <w:tc>
          <w:tcPr>
            <w:tcW w:w="2646" w:type="dxa"/>
            <w:tcBorders>
              <w:top w:val="nil"/>
              <w:left w:val="nil"/>
              <w:bottom w:val="single" w:color="auto" w:sz="4" w:space="0"/>
              <w:right w:val="single" w:color="auto" w:sz="4" w:space="0"/>
            </w:tcBorders>
            <w:noWrap w:val="0"/>
            <w:vAlign w:val="center"/>
          </w:tcPr>
          <w:p>
            <w:pPr>
              <w:widowControl/>
              <w:snapToGrid w:val="0"/>
              <w:spacing w:after="0" w:line="240" w:lineRule="auto"/>
              <w:jc w:val="left"/>
              <w:rPr>
                <w:rFonts w:hint="eastAsia" w:ascii="宋体" w:hAnsi="宋体" w:eastAsia="宋体" w:cs="宋体"/>
                <w:color w:val="auto"/>
                <w:sz w:val="20"/>
                <w:szCs w:val="20"/>
                <w:highlight w:val="none"/>
              </w:rPr>
            </w:pPr>
            <w:r>
              <w:rPr>
                <w:rFonts w:hint="eastAsia" w:ascii="宋体" w:hAnsi="宋体" w:eastAsia="宋体" w:cs="宋体"/>
                <w:kern w:val="0"/>
                <w:sz w:val="20"/>
                <w:szCs w:val="20"/>
              </w:rPr>
              <w:t>表土堆场防治区</w:t>
            </w:r>
          </w:p>
        </w:tc>
        <w:tc>
          <w:tcPr>
            <w:tcW w:w="1309"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000000"/>
                <w:kern w:val="0"/>
                <w:sz w:val="20"/>
                <w:szCs w:val="20"/>
              </w:rPr>
              <w:t>144.09</w:t>
            </w:r>
          </w:p>
        </w:tc>
        <w:tc>
          <w:tcPr>
            <w:tcW w:w="98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i w:val="0"/>
                <w:iCs w:val="0"/>
                <w:color w:val="auto"/>
                <w:kern w:val="0"/>
                <w:sz w:val="20"/>
                <w:szCs w:val="20"/>
                <w:highlight w:val="none"/>
                <w:u w:val="none"/>
                <w:lang w:val="en-US" w:eastAsia="zh-CN" w:bidi="ar"/>
              </w:rPr>
            </w:pPr>
          </w:p>
        </w:tc>
        <w:tc>
          <w:tcPr>
            <w:tcW w:w="122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000000"/>
                <w:kern w:val="0"/>
                <w:sz w:val="20"/>
                <w:szCs w:val="20"/>
              </w:rPr>
              <w:t>144.09</w:t>
            </w:r>
          </w:p>
        </w:tc>
        <w:tc>
          <w:tcPr>
            <w:tcW w:w="166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lang w:val="en-US" w:eastAsia="zh-CN" w:bidi="ar-SA"/>
              </w:rPr>
            </w:pPr>
          </w:p>
        </w:tc>
      </w:tr>
      <w:tr>
        <w:tblPrEx>
          <w:tblCellMar>
            <w:top w:w="0" w:type="dxa"/>
            <w:left w:w="0" w:type="dxa"/>
            <w:bottom w:w="0" w:type="dxa"/>
            <w:right w:w="0" w:type="dxa"/>
          </w:tblCellMar>
        </w:tblPrEx>
        <w:trPr>
          <w:trHeight w:val="454" w:hRule="exact"/>
          <w:jc w:val="center"/>
        </w:trPr>
        <w:tc>
          <w:tcPr>
            <w:tcW w:w="74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646" w:type="dxa"/>
            <w:tcBorders>
              <w:top w:val="nil"/>
              <w:left w:val="nil"/>
              <w:bottom w:val="single" w:color="auto" w:sz="4" w:space="0"/>
              <w:right w:val="single" w:color="auto" w:sz="4" w:space="0"/>
            </w:tcBorders>
            <w:noWrap w:val="0"/>
            <w:vAlign w:val="center"/>
          </w:tcPr>
          <w:p>
            <w:pPr>
              <w:widowControl/>
              <w:snapToGrid w:val="0"/>
              <w:spacing w:after="0" w:line="240" w:lineRule="auto"/>
              <w:jc w:val="left"/>
              <w:rPr>
                <w:rFonts w:hint="eastAsia" w:ascii="宋体" w:hAnsi="宋体" w:eastAsia="宋体" w:cs="宋体"/>
                <w:b/>
                <w:bCs/>
                <w:color w:val="auto"/>
                <w:kern w:val="0"/>
                <w:sz w:val="20"/>
                <w:szCs w:val="20"/>
              </w:rPr>
            </w:pPr>
            <w:r>
              <w:rPr>
                <w:rFonts w:hint="eastAsia" w:ascii="宋体" w:hAnsi="宋体" w:eastAsia="宋体" w:cs="宋体"/>
                <w:b/>
                <w:bCs/>
                <w:kern w:val="0"/>
                <w:sz w:val="20"/>
                <w:szCs w:val="20"/>
              </w:rPr>
              <w:t>第二部分：植物措施</w:t>
            </w:r>
          </w:p>
        </w:tc>
        <w:tc>
          <w:tcPr>
            <w:tcW w:w="1309"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b/>
                <w:bCs/>
                <w:kern w:val="0"/>
                <w:sz w:val="20"/>
                <w:szCs w:val="20"/>
              </w:rPr>
            </w:pPr>
            <w:r>
              <w:rPr>
                <w:rFonts w:hint="default" w:ascii="Times New Roman" w:hAnsi="Times New Roman" w:eastAsia="宋体" w:cs="Times New Roman"/>
                <w:b/>
                <w:bCs/>
                <w:kern w:val="0"/>
                <w:sz w:val="20"/>
                <w:szCs w:val="20"/>
              </w:rPr>
              <w:t>165.19</w:t>
            </w:r>
          </w:p>
        </w:tc>
        <w:tc>
          <w:tcPr>
            <w:tcW w:w="98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b/>
                <w:bCs/>
                <w:kern w:val="0"/>
                <w:sz w:val="20"/>
                <w:szCs w:val="20"/>
              </w:rPr>
            </w:pPr>
            <w:r>
              <w:rPr>
                <w:rFonts w:hint="default" w:ascii="Times New Roman" w:hAnsi="Times New Roman" w:eastAsia="宋体" w:cs="Times New Roman"/>
                <w:b/>
                <w:bCs/>
                <w:kern w:val="0"/>
                <w:sz w:val="20"/>
                <w:szCs w:val="20"/>
              </w:rPr>
              <w:t>11685.63</w:t>
            </w:r>
          </w:p>
        </w:tc>
        <w:tc>
          <w:tcPr>
            <w:tcW w:w="122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b/>
                <w:bCs/>
                <w:kern w:val="0"/>
                <w:sz w:val="20"/>
                <w:szCs w:val="20"/>
              </w:rPr>
            </w:pPr>
            <w:r>
              <w:rPr>
                <w:rFonts w:hint="default" w:ascii="Times New Roman" w:hAnsi="Times New Roman" w:eastAsia="宋体" w:cs="Times New Roman"/>
                <w:b/>
                <w:bCs/>
                <w:sz w:val="20"/>
                <w:szCs w:val="20"/>
              </w:rPr>
              <w:t>11850.82</w:t>
            </w:r>
          </w:p>
        </w:tc>
        <w:tc>
          <w:tcPr>
            <w:tcW w:w="166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lang w:val="en-US" w:eastAsia="zh-CN" w:bidi="ar-SA"/>
              </w:rPr>
            </w:pPr>
          </w:p>
        </w:tc>
      </w:tr>
      <w:tr>
        <w:tblPrEx>
          <w:tblCellMar>
            <w:top w:w="0" w:type="dxa"/>
            <w:left w:w="0" w:type="dxa"/>
            <w:bottom w:w="0" w:type="dxa"/>
            <w:right w:w="0" w:type="dxa"/>
          </w:tblCellMar>
        </w:tblPrEx>
        <w:trPr>
          <w:trHeight w:val="454" w:hRule="exact"/>
          <w:jc w:val="center"/>
        </w:trPr>
        <w:tc>
          <w:tcPr>
            <w:tcW w:w="743" w:type="dxa"/>
            <w:tcBorders>
              <w:top w:val="nil"/>
              <w:left w:val="single" w:color="auto" w:sz="4" w:space="0"/>
              <w:bottom w:val="single" w:color="auto" w:sz="4" w:space="0"/>
              <w:right w:val="single" w:color="auto" w:sz="4" w:space="0"/>
            </w:tcBorders>
            <w:noWrap w:val="0"/>
            <w:vAlign w:val="center"/>
          </w:tcPr>
          <w:p>
            <w:pPr>
              <w:widowControl/>
              <w:autoSpaceDE w:val="0"/>
              <w:autoSpaceDN w:val="0"/>
              <w:spacing w:line="240" w:lineRule="exact"/>
              <w:ind w:firstLine="0" w:firstLineChars="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color w:val="auto"/>
                <w:kern w:val="2"/>
                <w:sz w:val="20"/>
                <w:szCs w:val="20"/>
                <w:highlight w:val="none"/>
                <w:lang w:val="en-US" w:eastAsia="zh-CN" w:bidi="ar-SA"/>
              </w:rPr>
              <w:t>一</w:t>
            </w:r>
          </w:p>
        </w:tc>
        <w:tc>
          <w:tcPr>
            <w:tcW w:w="2646" w:type="dxa"/>
            <w:tcBorders>
              <w:top w:val="nil"/>
              <w:left w:val="nil"/>
              <w:bottom w:val="single" w:color="auto" w:sz="4" w:space="0"/>
              <w:right w:val="single" w:color="auto" w:sz="4" w:space="0"/>
            </w:tcBorders>
            <w:noWrap w:val="0"/>
            <w:vAlign w:val="center"/>
          </w:tcPr>
          <w:p>
            <w:pPr>
              <w:widowControl/>
              <w:snapToGrid w:val="0"/>
              <w:spacing w:after="0" w:line="240" w:lineRule="auto"/>
              <w:jc w:val="left"/>
              <w:rPr>
                <w:rFonts w:hint="eastAsia" w:ascii="宋体" w:hAnsi="宋体" w:eastAsia="宋体" w:cs="宋体"/>
                <w:color w:val="auto"/>
                <w:kern w:val="0"/>
                <w:sz w:val="20"/>
                <w:szCs w:val="20"/>
              </w:rPr>
            </w:pPr>
            <w:r>
              <w:rPr>
                <w:rFonts w:hint="eastAsia" w:ascii="宋体" w:hAnsi="宋体" w:eastAsia="宋体" w:cs="宋体"/>
                <w:kern w:val="0"/>
                <w:sz w:val="20"/>
                <w:szCs w:val="20"/>
              </w:rPr>
              <w:t>路基工程防治区</w:t>
            </w:r>
          </w:p>
        </w:tc>
        <w:tc>
          <w:tcPr>
            <w:tcW w:w="1309"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kern w:val="0"/>
                <w:sz w:val="20"/>
                <w:szCs w:val="20"/>
              </w:rPr>
            </w:pPr>
          </w:p>
        </w:tc>
        <w:tc>
          <w:tcPr>
            <w:tcW w:w="98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kern w:val="0"/>
                <w:sz w:val="20"/>
                <w:szCs w:val="20"/>
              </w:rPr>
            </w:pPr>
            <w:r>
              <w:rPr>
                <w:rFonts w:hint="default" w:ascii="Times New Roman" w:hAnsi="Times New Roman" w:eastAsia="宋体" w:cs="Times New Roman"/>
                <w:sz w:val="20"/>
                <w:szCs w:val="20"/>
              </w:rPr>
              <w:t>4137.16</w:t>
            </w:r>
          </w:p>
        </w:tc>
        <w:tc>
          <w:tcPr>
            <w:tcW w:w="122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kern w:val="0"/>
                <w:sz w:val="20"/>
                <w:szCs w:val="20"/>
              </w:rPr>
            </w:pPr>
            <w:r>
              <w:rPr>
                <w:rFonts w:hint="default" w:ascii="Times New Roman" w:hAnsi="Times New Roman" w:eastAsia="宋体" w:cs="Times New Roman"/>
                <w:sz w:val="20"/>
                <w:szCs w:val="20"/>
              </w:rPr>
              <w:t>4137.16</w:t>
            </w:r>
          </w:p>
        </w:tc>
        <w:tc>
          <w:tcPr>
            <w:tcW w:w="166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r>
      <w:tr>
        <w:tblPrEx>
          <w:tblCellMar>
            <w:top w:w="0" w:type="dxa"/>
            <w:left w:w="0" w:type="dxa"/>
            <w:bottom w:w="0" w:type="dxa"/>
            <w:right w:w="0" w:type="dxa"/>
          </w:tblCellMar>
        </w:tblPrEx>
        <w:trPr>
          <w:trHeight w:val="454" w:hRule="exact"/>
          <w:jc w:val="center"/>
        </w:trPr>
        <w:tc>
          <w:tcPr>
            <w:tcW w:w="743" w:type="dxa"/>
            <w:tcBorders>
              <w:top w:val="nil"/>
              <w:left w:val="single" w:color="auto" w:sz="4" w:space="0"/>
              <w:bottom w:val="single" w:color="auto" w:sz="4" w:space="0"/>
              <w:right w:val="single" w:color="auto" w:sz="4" w:space="0"/>
            </w:tcBorders>
            <w:noWrap w:val="0"/>
            <w:vAlign w:val="center"/>
          </w:tcPr>
          <w:p>
            <w:pPr>
              <w:widowControl/>
              <w:autoSpaceDE w:val="0"/>
              <w:autoSpaceDN w:val="0"/>
              <w:spacing w:line="240" w:lineRule="exact"/>
              <w:ind w:firstLine="0" w:firstLineChars="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color w:val="auto"/>
                <w:kern w:val="2"/>
                <w:sz w:val="20"/>
                <w:szCs w:val="20"/>
                <w:highlight w:val="none"/>
                <w:lang w:val="en-US" w:eastAsia="zh-CN" w:bidi="ar-SA"/>
              </w:rPr>
              <w:t>二</w:t>
            </w:r>
          </w:p>
        </w:tc>
        <w:tc>
          <w:tcPr>
            <w:tcW w:w="2646" w:type="dxa"/>
            <w:tcBorders>
              <w:top w:val="nil"/>
              <w:left w:val="nil"/>
              <w:bottom w:val="single" w:color="auto" w:sz="4" w:space="0"/>
              <w:right w:val="single" w:color="auto" w:sz="4" w:space="0"/>
            </w:tcBorders>
            <w:noWrap w:val="0"/>
            <w:vAlign w:val="center"/>
          </w:tcPr>
          <w:p>
            <w:pPr>
              <w:widowControl/>
              <w:snapToGrid w:val="0"/>
              <w:spacing w:after="0" w:line="240" w:lineRule="auto"/>
              <w:jc w:val="left"/>
              <w:rPr>
                <w:rFonts w:hint="eastAsia" w:ascii="宋体" w:hAnsi="宋体" w:eastAsia="宋体" w:cs="宋体"/>
                <w:color w:val="auto"/>
                <w:kern w:val="0"/>
                <w:sz w:val="20"/>
                <w:szCs w:val="20"/>
              </w:rPr>
            </w:pPr>
            <w:r>
              <w:rPr>
                <w:rFonts w:hint="eastAsia" w:ascii="宋体" w:hAnsi="宋体" w:eastAsia="宋体" w:cs="宋体"/>
                <w:kern w:val="0"/>
                <w:sz w:val="20"/>
                <w:szCs w:val="20"/>
              </w:rPr>
              <w:t>互通立交防治区</w:t>
            </w:r>
          </w:p>
        </w:tc>
        <w:tc>
          <w:tcPr>
            <w:tcW w:w="1309"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kern w:val="0"/>
                <w:sz w:val="20"/>
                <w:szCs w:val="20"/>
              </w:rPr>
            </w:pPr>
          </w:p>
        </w:tc>
        <w:tc>
          <w:tcPr>
            <w:tcW w:w="98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kern w:val="0"/>
                <w:sz w:val="20"/>
                <w:szCs w:val="20"/>
              </w:rPr>
            </w:pPr>
            <w:r>
              <w:rPr>
                <w:rFonts w:hint="default" w:ascii="Times New Roman" w:hAnsi="Times New Roman" w:eastAsia="宋体" w:cs="Times New Roman"/>
                <w:sz w:val="20"/>
                <w:szCs w:val="20"/>
              </w:rPr>
              <w:t>7135.58</w:t>
            </w:r>
          </w:p>
        </w:tc>
        <w:tc>
          <w:tcPr>
            <w:tcW w:w="122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kern w:val="0"/>
                <w:sz w:val="20"/>
                <w:szCs w:val="20"/>
              </w:rPr>
            </w:pPr>
            <w:r>
              <w:rPr>
                <w:rFonts w:hint="default" w:ascii="Times New Roman" w:hAnsi="Times New Roman" w:eastAsia="宋体" w:cs="Times New Roman"/>
                <w:sz w:val="20"/>
                <w:szCs w:val="20"/>
              </w:rPr>
              <w:t>7135.58</w:t>
            </w:r>
          </w:p>
        </w:tc>
        <w:tc>
          <w:tcPr>
            <w:tcW w:w="166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r>
      <w:tr>
        <w:tblPrEx>
          <w:tblCellMar>
            <w:top w:w="0" w:type="dxa"/>
            <w:left w:w="0" w:type="dxa"/>
            <w:bottom w:w="0" w:type="dxa"/>
            <w:right w:w="0" w:type="dxa"/>
          </w:tblCellMar>
        </w:tblPrEx>
        <w:trPr>
          <w:trHeight w:val="454" w:hRule="exact"/>
          <w:jc w:val="center"/>
        </w:trPr>
        <w:tc>
          <w:tcPr>
            <w:tcW w:w="743" w:type="dxa"/>
            <w:tcBorders>
              <w:top w:val="nil"/>
              <w:left w:val="single" w:color="auto" w:sz="4" w:space="0"/>
              <w:bottom w:val="single" w:color="auto" w:sz="4" w:space="0"/>
              <w:right w:val="single" w:color="auto" w:sz="4" w:space="0"/>
            </w:tcBorders>
            <w:noWrap w:val="0"/>
            <w:vAlign w:val="center"/>
          </w:tcPr>
          <w:p>
            <w:pPr>
              <w:widowControl/>
              <w:autoSpaceDE w:val="0"/>
              <w:autoSpaceDN w:val="0"/>
              <w:spacing w:line="240" w:lineRule="exact"/>
              <w:ind w:firstLine="0" w:firstLineChars="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color w:val="auto"/>
                <w:kern w:val="2"/>
                <w:sz w:val="20"/>
                <w:szCs w:val="20"/>
                <w:highlight w:val="none"/>
                <w:lang w:val="en-US" w:eastAsia="zh-CN" w:bidi="ar-SA"/>
              </w:rPr>
              <w:t>三</w:t>
            </w:r>
          </w:p>
        </w:tc>
        <w:tc>
          <w:tcPr>
            <w:tcW w:w="2646" w:type="dxa"/>
            <w:tcBorders>
              <w:top w:val="nil"/>
              <w:left w:val="nil"/>
              <w:bottom w:val="single" w:color="auto" w:sz="4" w:space="0"/>
              <w:right w:val="single" w:color="auto" w:sz="4" w:space="0"/>
            </w:tcBorders>
            <w:noWrap w:val="0"/>
            <w:vAlign w:val="center"/>
          </w:tcPr>
          <w:p>
            <w:pPr>
              <w:widowControl/>
              <w:snapToGrid w:val="0"/>
              <w:spacing w:after="0" w:line="240" w:lineRule="auto"/>
              <w:jc w:val="left"/>
              <w:rPr>
                <w:rFonts w:hint="eastAsia" w:ascii="宋体" w:hAnsi="宋体" w:eastAsia="宋体" w:cs="宋体"/>
                <w:color w:val="auto"/>
                <w:kern w:val="0"/>
                <w:sz w:val="20"/>
                <w:szCs w:val="20"/>
              </w:rPr>
            </w:pPr>
            <w:r>
              <w:rPr>
                <w:rFonts w:hint="eastAsia" w:ascii="宋体" w:hAnsi="宋体" w:eastAsia="宋体" w:cs="宋体"/>
                <w:kern w:val="0"/>
                <w:sz w:val="20"/>
                <w:szCs w:val="20"/>
              </w:rPr>
              <w:t>桥梁工程防治区</w:t>
            </w:r>
          </w:p>
        </w:tc>
        <w:tc>
          <w:tcPr>
            <w:tcW w:w="1309"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kern w:val="0"/>
                <w:sz w:val="20"/>
                <w:szCs w:val="20"/>
              </w:rPr>
            </w:pPr>
            <w:r>
              <w:rPr>
                <w:rFonts w:hint="default" w:ascii="Times New Roman" w:hAnsi="Times New Roman" w:eastAsia="宋体" w:cs="Times New Roman"/>
                <w:sz w:val="20"/>
                <w:szCs w:val="20"/>
              </w:rPr>
              <w:t>7.75</w:t>
            </w:r>
          </w:p>
        </w:tc>
        <w:tc>
          <w:tcPr>
            <w:tcW w:w="98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kern w:val="0"/>
                <w:sz w:val="20"/>
                <w:szCs w:val="20"/>
              </w:rPr>
            </w:pPr>
          </w:p>
        </w:tc>
        <w:tc>
          <w:tcPr>
            <w:tcW w:w="122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kern w:val="0"/>
                <w:sz w:val="20"/>
                <w:szCs w:val="20"/>
              </w:rPr>
            </w:pPr>
            <w:r>
              <w:rPr>
                <w:rFonts w:hint="default" w:ascii="Times New Roman" w:hAnsi="Times New Roman" w:eastAsia="宋体" w:cs="Times New Roman"/>
                <w:sz w:val="20"/>
                <w:szCs w:val="20"/>
              </w:rPr>
              <w:t>7.75</w:t>
            </w:r>
          </w:p>
        </w:tc>
        <w:tc>
          <w:tcPr>
            <w:tcW w:w="166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r>
      <w:tr>
        <w:tblPrEx>
          <w:tblCellMar>
            <w:top w:w="0" w:type="dxa"/>
            <w:left w:w="0" w:type="dxa"/>
            <w:bottom w:w="0" w:type="dxa"/>
            <w:right w:w="0" w:type="dxa"/>
          </w:tblCellMar>
        </w:tblPrEx>
        <w:trPr>
          <w:trHeight w:val="454" w:hRule="exact"/>
          <w:jc w:val="center"/>
        </w:trPr>
        <w:tc>
          <w:tcPr>
            <w:tcW w:w="743" w:type="dxa"/>
            <w:tcBorders>
              <w:top w:val="nil"/>
              <w:left w:val="single" w:color="auto" w:sz="4" w:space="0"/>
              <w:bottom w:val="single" w:color="auto" w:sz="4" w:space="0"/>
              <w:right w:val="single" w:color="auto" w:sz="4" w:space="0"/>
            </w:tcBorders>
            <w:noWrap w:val="0"/>
            <w:vAlign w:val="center"/>
          </w:tcPr>
          <w:p>
            <w:pPr>
              <w:widowControl/>
              <w:autoSpaceDE w:val="0"/>
              <w:autoSpaceDN w:val="0"/>
              <w:spacing w:line="240" w:lineRule="exact"/>
              <w:ind w:firstLine="0" w:firstLineChars="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color w:val="auto"/>
                <w:kern w:val="2"/>
                <w:sz w:val="20"/>
                <w:szCs w:val="20"/>
                <w:highlight w:val="none"/>
                <w:lang w:val="en-US" w:eastAsia="zh-CN" w:bidi="ar-SA"/>
              </w:rPr>
              <w:t>四</w:t>
            </w:r>
          </w:p>
        </w:tc>
        <w:tc>
          <w:tcPr>
            <w:tcW w:w="2646" w:type="dxa"/>
            <w:tcBorders>
              <w:top w:val="nil"/>
              <w:left w:val="nil"/>
              <w:bottom w:val="single" w:color="auto" w:sz="4" w:space="0"/>
              <w:right w:val="single" w:color="auto" w:sz="4" w:space="0"/>
            </w:tcBorders>
            <w:noWrap w:val="0"/>
            <w:vAlign w:val="center"/>
          </w:tcPr>
          <w:p>
            <w:pPr>
              <w:widowControl/>
              <w:snapToGrid w:val="0"/>
              <w:spacing w:after="0" w:line="240" w:lineRule="auto"/>
              <w:jc w:val="left"/>
              <w:rPr>
                <w:rFonts w:hint="eastAsia" w:ascii="宋体" w:hAnsi="宋体" w:eastAsia="宋体" w:cs="宋体"/>
                <w:color w:val="auto"/>
                <w:kern w:val="0"/>
                <w:sz w:val="20"/>
                <w:szCs w:val="20"/>
              </w:rPr>
            </w:pPr>
            <w:r>
              <w:rPr>
                <w:rFonts w:hint="eastAsia" w:ascii="宋体" w:hAnsi="宋体" w:eastAsia="宋体" w:cs="宋体"/>
                <w:kern w:val="0"/>
                <w:sz w:val="20"/>
                <w:szCs w:val="20"/>
              </w:rPr>
              <w:t>沿线设施防治区</w:t>
            </w:r>
          </w:p>
        </w:tc>
        <w:tc>
          <w:tcPr>
            <w:tcW w:w="1309"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kern w:val="0"/>
                <w:sz w:val="20"/>
                <w:szCs w:val="20"/>
              </w:rPr>
            </w:pPr>
          </w:p>
        </w:tc>
        <w:tc>
          <w:tcPr>
            <w:tcW w:w="98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kern w:val="0"/>
                <w:sz w:val="20"/>
                <w:szCs w:val="20"/>
              </w:rPr>
            </w:pPr>
            <w:r>
              <w:rPr>
                <w:rFonts w:hint="default" w:ascii="Times New Roman" w:hAnsi="Times New Roman" w:eastAsia="宋体" w:cs="Times New Roman"/>
                <w:sz w:val="20"/>
                <w:szCs w:val="20"/>
              </w:rPr>
              <w:t>236.41</w:t>
            </w:r>
          </w:p>
        </w:tc>
        <w:tc>
          <w:tcPr>
            <w:tcW w:w="122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kern w:val="0"/>
                <w:sz w:val="20"/>
                <w:szCs w:val="20"/>
              </w:rPr>
            </w:pPr>
            <w:r>
              <w:rPr>
                <w:rFonts w:hint="default" w:ascii="Times New Roman" w:hAnsi="Times New Roman" w:eastAsia="宋体" w:cs="Times New Roman"/>
                <w:sz w:val="20"/>
                <w:szCs w:val="20"/>
              </w:rPr>
              <w:t>236.41</w:t>
            </w:r>
          </w:p>
        </w:tc>
        <w:tc>
          <w:tcPr>
            <w:tcW w:w="166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r>
      <w:tr>
        <w:tblPrEx>
          <w:tblCellMar>
            <w:top w:w="0" w:type="dxa"/>
            <w:left w:w="0" w:type="dxa"/>
            <w:bottom w:w="0" w:type="dxa"/>
            <w:right w:w="0" w:type="dxa"/>
          </w:tblCellMar>
        </w:tblPrEx>
        <w:trPr>
          <w:trHeight w:val="454" w:hRule="exact"/>
          <w:jc w:val="center"/>
        </w:trPr>
        <w:tc>
          <w:tcPr>
            <w:tcW w:w="743" w:type="dxa"/>
            <w:tcBorders>
              <w:top w:val="nil"/>
              <w:left w:val="single" w:color="auto" w:sz="4" w:space="0"/>
              <w:bottom w:val="single" w:color="auto" w:sz="4" w:space="0"/>
              <w:right w:val="single" w:color="auto" w:sz="4" w:space="0"/>
            </w:tcBorders>
            <w:noWrap w:val="0"/>
            <w:vAlign w:val="center"/>
          </w:tcPr>
          <w:p>
            <w:pPr>
              <w:widowControl/>
              <w:autoSpaceDE w:val="0"/>
              <w:autoSpaceDN w:val="0"/>
              <w:spacing w:line="240" w:lineRule="exact"/>
              <w:ind w:firstLine="0" w:firstLineChars="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color w:val="auto"/>
                <w:kern w:val="2"/>
                <w:sz w:val="20"/>
                <w:szCs w:val="20"/>
                <w:highlight w:val="none"/>
                <w:lang w:val="en-US" w:eastAsia="zh-CN" w:bidi="ar-SA"/>
              </w:rPr>
              <w:t>五</w:t>
            </w:r>
          </w:p>
        </w:tc>
        <w:tc>
          <w:tcPr>
            <w:tcW w:w="2646" w:type="dxa"/>
            <w:tcBorders>
              <w:top w:val="nil"/>
              <w:left w:val="nil"/>
              <w:bottom w:val="single" w:color="auto" w:sz="4" w:space="0"/>
              <w:right w:val="single" w:color="auto" w:sz="4" w:space="0"/>
            </w:tcBorders>
            <w:noWrap w:val="0"/>
            <w:vAlign w:val="center"/>
          </w:tcPr>
          <w:p>
            <w:pPr>
              <w:widowControl/>
              <w:snapToGrid w:val="0"/>
              <w:spacing w:after="0" w:line="240" w:lineRule="auto"/>
              <w:jc w:val="left"/>
              <w:rPr>
                <w:rFonts w:hint="eastAsia" w:ascii="宋体" w:hAnsi="宋体" w:eastAsia="宋体" w:cs="宋体"/>
                <w:color w:val="auto"/>
                <w:sz w:val="20"/>
                <w:szCs w:val="20"/>
                <w:lang w:eastAsia="zh-CN" w:bidi="ar"/>
              </w:rPr>
            </w:pPr>
            <w:r>
              <w:rPr>
                <w:rFonts w:hint="eastAsia" w:ascii="宋体" w:hAnsi="宋体" w:eastAsia="宋体" w:cs="宋体"/>
                <w:kern w:val="0"/>
                <w:sz w:val="20"/>
                <w:szCs w:val="20"/>
              </w:rPr>
              <w:t>改移工程防治区</w:t>
            </w:r>
          </w:p>
        </w:tc>
        <w:tc>
          <w:tcPr>
            <w:tcW w:w="1309"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kern w:val="0"/>
                <w:sz w:val="20"/>
                <w:szCs w:val="20"/>
              </w:rPr>
            </w:pPr>
          </w:p>
        </w:tc>
        <w:tc>
          <w:tcPr>
            <w:tcW w:w="98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i w:val="0"/>
                <w:iCs w:val="0"/>
                <w:snapToGrid w:val="0"/>
                <w:color w:val="auto"/>
                <w:kern w:val="0"/>
                <w:sz w:val="20"/>
                <w:szCs w:val="20"/>
                <w:u w:val="none"/>
                <w:lang w:val="en-US" w:eastAsia="zh-CN" w:bidi="ar"/>
              </w:rPr>
            </w:pPr>
            <w:r>
              <w:rPr>
                <w:rFonts w:hint="default" w:ascii="Times New Roman" w:hAnsi="Times New Roman" w:eastAsia="宋体" w:cs="Times New Roman"/>
                <w:sz w:val="20"/>
                <w:szCs w:val="20"/>
              </w:rPr>
              <w:t>172.4</w:t>
            </w:r>
          </w:p>
        </w:tc>
        <w:tc>
          <w:tcPr>
            <w:tcW w:w="122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b/>
                <w:bCs/>
                <w:i w:val="0"/>
                <w:iCs w:val="0"/>
                <w:snapToGrid w:val="0"/>
                <w:color w:val="auto"/>
                <w:kern w:val="0"/>
                <w:sz w:val="20"/>
                <w:szCs w:val="20"/>
                <w:u w:val="none"/>
                <w:lang w:val="en-US" w:eastAsia="zh-CN" w:bidi="ar"/>
              </w:rPr>
            </w:pPr>
            <w:r>
              <w:rPr>
                <w:rFonts w:hint="default" w:ascii="Times New Roman" w:hAnsi="Times New Roman" w:eastAsia="宋体" w:cs="Times New Roman"/>
                <w:sz w:val="20"/>
                <w:szCs w:val="20"/>
              </w:rPr>
              <w:t>172.4</w:t>
            </w:r>
          </w:p>
        </w:tc>
        <w:tc>
          <w:tcPr>
            <w:tcW w:w="166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lang w:val="en-US" w:eastAsia="zh-CN"/>
              </w:rPr>
            </w:pPr>
          </w:p>
        </w:tc>
      </w:tr>
      <w:tr>
        <w:tblPrEx>
          <w:tblCellMar>
            <w:top w:w="0" w:type="dxa"/>
            <w:left w:w="0" w:type="dxa"/>
            <w:bottom w:w="0" w:type="dxa"/>
            <w:right w:w="0" w:type="dxa"/>
          </w:tblCellMar>
        </w:tblPrEx>
        <w:trPr>
          <w:trHeight w:val="454" w:hRule="exact"/>
          <w:jc w:val="center"/>
        </w:trPr>
        <w:tc>
          <w:tcPr>
            <w:tcW w:w="743" w:type="dxa"/>
            <w:tcBorders>
              <w:top w:val="nil"/>
              <w:left w:val="single" w:color="auto" w:sz="4" w:space="0"/>
              <w:bottom w:val="single" w:color="auto" w:sz="4" w:space="0"/>
              <w:right w:val="single" w:color="auto" w:sz="4" w:space="0"/>
            </w:tcBorders>
            <w:noWrap w:val="0"/>
            <w:vAlign w:val="center"/>
          </w:tcPr>
          <w:p>
            <w:pPr>
              <w:widowControl/>
              <w:autoSpaceDE w:val="0"/>
              <w:autoSpaceDN w:val="0"/>
              <w:spacing w:line="240" w:lineRule="exact"/>
              <w:ind w:firstLine="0" w:firstLineChars="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六</w:t>
            </w:r>
          </w:p>
        </w:tc>
        <w:tc>
          <w:tcPr>
            <w:tcW w:w="2646" w:type="dxa"/>
            <w:tcBorders>
              <w:top w:val="nil"/>
              <w:left w:val="nil"/>
              <w:bottom w:val="single" w:color="auto" w:sz="4" w:space="0"/>
              <w:right w:val="single" w:color="auto" w:sz="4" w:space="0"/>
            </w:tcBorders>
            <w:noWrap w:val="0"/>
            <w:vAlign w:val="center"/>
          </w:tcPr>
          <w:p>
            <w:pPr>
              <w:widowControl/>
              <w:snapToGrid w:val="0"/>
              <w:spacing w:after="0" w:line="240" w:lineRule="auto"/>
              <w:jc w:val="left"/>
              <w:rPr>
                <w:rFonts w:hint="eastAsia" w:ascii="宋体" w:hAnsi="宋体" w:eastAsia="宋体" w:cs="宋体"/>
                <w:color w:val="auto"/>
                <w:sz w:val="20"/>
                <w:szCs w:val="20"/>
                <w:highlight w:val="none"/>
              </w:rPr>
            </w:pPr>
            <w:r>
              <w:rPr>
                <w:rFonts w:hint="eastAsia" w:ascii="宋体" w:hAnsi="宋体" w:eastAsia="宋体" w:cs="宋体"/>
                <w:kern w:val="0"/>
                <w:sz w:val="20"/>
                <w:szCs w:val="20"/>
              </w:rPr>
              <w:t>施工生产生活防治区</w:t>
            </w:r>
          </w:p>
        </w:tc>
        <w:tc>
          <w:tcPr>
            <w:tcW w:w="1309"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sz w:val="20"/>
                <w:szCs w:val="20"/>
              </w:rPr>
              <w:t>2.09</w:t>
            </w:r>
          </w:p>
        </w:tc>
        <w:tc>
          <w:tcPr>
            <w:tcW w:w="98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i w:val="0"/>
                <w:iCs w:val="0"/>
                <w:snapToGrid w:val="0"/>
                <w:color w:val="auto"/>
                <w:kern w:val="0"/>
                <w:sz w:val="20"/>
                <w:szCs w:val="20"/>
                <w:u w:val="none"/>
                <w:lang w:val="en-US" w:eastAsia="zh-CN" w:bidi="ar"/>
              </w:rPr>
            </w:pPr>
          </w:p>
        </w:tc>
        <w:tc>
          <w:tcPr>
            <w:tcW w:w="122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sz w:val="20"/>
                <w:szCs w:val="20"/>
              </w:rPr>
              <w:t>2.09</w:t>
            </w:r>
          </w:p>
        </w:tc>
        <w:tc>
          <w:tcPr>
            <w:tcW w:w="166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lang w:val="en-US" w:eastAsia="zh-CN"/>
              </w:rPr>
            </w:pPr>
          </w:p>
        </w:tc>
      </w:tr>
      <w:tr>
        <w:tblPrEx>
          <w:tblCellMar>
            <w:top w:w="0" w:type="dxa"/>
            <w:left w:w="0" w:type="dxa"/>
            <w:bottom w:w="0" w:type="dxa"/>
            <w:right w:w="0" w:type="dxa"/>
          </w:tblCellMar>
        </w:tblPrEx>
        <w:trPr>
          <w:trHeight w:val="454" w:hRule="exact"/>
          <w:jc w:val="center"/>
        </w:trPr>
        <w:tc>
          <w:tcPr>
            <w:tcW w:w="743" w:type="dxa"/>
            <w:tcBorders>
              <w:top w:val="nil"/>
              <w:left w:val="single" w:color="auto" w:sz="4" w:space="0"/>
              <w:bottom w:val="single" w:color="auto" w:sz="4" w:space="0"/>
              <w:right w:val="single" w:color="auto" w:sz="4" w:space="0"/>
            </w:tcBorders>
            <w:noWrap w:val="0"/>
            <w:vAlign w:val="center"/>
          </w:tcPr>
          <w:p>
            <w:pPr>
              <w:widowControl/>
              <w:autoSpaceDE w:val="0"/>
              <w:autoSpaceDN w:val="0"/>
              <w:spacing w:line="240" w:lineRule="exact"/>
              <w:ind w:firstLine="0" w:firstLineChars="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七</w:t>
            </w:r>
          </w:p>
        </w:tc>
        <w:tc>
          <w:tcPr>
            <w:tcW w:w="2646" w:type="dxa"/>
            <w:tcBorders>
              <w:top w:val="nil"/>
              <w:left w:val="nil"/>
              <w:bottom w:val="single" w:color="auto" w:sz="4" w:space="0"/>
              <w:right w:val="single" w:color="auto" w:sz="4" w:space="0"/>
            </w:tcBorders>
            <w:noWrap w:val="0"/>
            <w:vAlign w:val="center"/>
          </w:tcPr>
          <w:p>
            <w:pPr>
              <w:widowControl/>
              <w:snapToGrid w:val="0"/>
              <w:spacing w:after="0" w:line="240" w:lineRule="auto"/>
              <w:jc w:val="left"/>
              <w:rPr>
                <w:rFonts w:hint="eastAsia" w:ascii="宋体" w:hAnsi="宋体" w:eastAsia="宋体" w:cs="宋体"/>
                <w:color w:val="auto"/>
                <w:sz w:val="20"/>
                <w:szCs w:val="20"/>
                <w:highlight w:val="none"/>
              </w:rPr>
            </w:pPr>
            <w:r>
              <w:rPr>
                <w:rFonts w:hint="eastAsia" w:ascii="宋体" w:hAnsi="宋体" w:eastAsia="宋体" w:cs="宋体"/>
                <w:kern w:val="0"/>
                <w:sz w:val="20"/>
                <w:szCs w:val="20"/>
              </w:rPr>
              <w:t>施工便道防治区</w:t>
            </w:r>
          </w:p>
        </w:tc>
        <w:tc>
          <w:tcPr>
            <w:tcW w:w="1309"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sz w:val="20"/>
                <w:szCs w:val="20"/>
              </w:rPr>
              <w:t>27.47</w:t>
            </w:r>
          </w:p>
        </w:tc>
        <w:tc>
          <w:tcPr>
            <w:tcW w:w="98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i w:val="0"/>
                <w:iCs w:val="0"/>
                <w:snapToGrid w:val="0"/>
                <w:color w:val="auto"/>
                <w:kern w:val="0"/>
                <w:sz w:val="20"/>
                <w:szCs w:val="20"/>
                <w:u w:val="none"/>
                <w:lang w:val="en-US" w:eastAsia="zh-CN" w:bidi="ar"/>
              </w:rPr>
            </w:pPr>
          </w:p>
        </w:tc>
        <w:tc>
          <w:tcPr>
            <w:tcW w:w="122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sz w:val="20"/>
                <w:szCs w:val="20"/>
              </w:rPr>
              <w:t>27.47</w:t>
            </w:r>
          </w:p>
        </w:tc>
        <w:tc>
          <w:tcPr>
            <w:tcW w:w="166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lang w:val="en-US" w:eastAsia="zh-CN"/>
              </w:rPr>
            </w:pPr>
          </w:p>
        </w:tc>
      </w:tr>
      <w:tr>
        <w:tblPrEx>
          <w:tblCellMar>
            <w:top w:w="0" w:type="dxa"/>
            <w:left w:w="0" w:type="dxa"/>
            <w:bottom w:w="0" w:type="dxa"/>
            <w:right w:w="0" w:type="dxa"/>
          </w:tblCellMar>
        </w:tblPrEx>
        <w:trPr>
          <w:trHeight w:val="454" w:hRule="exact"/>
          <w:jc w:val="center"/>
        </w:trPr>
        <w:tc>
          <w:tcPr>
            <w:tcW w:w="743" w:type="dxa"/>
            <w:tcBorders>
              <w:top w:val="nil"/>
              <w:left w:val="single" w:color="auto" w:sz="4" w:space="0"/>
              <w:bottom w:val="single" w:color="auto" w:sz="4" w:space="0"/>
              <w:right w:val="single" w:color="auto" w:sz="4" w:space="0"/>
            </w:tcBorders>
            <w:noWrap w:val="0"/>
            <w:vAlign w:val="center"/>
          </w:tcPr>
          <w:p>
            <w:pPr>
              <w:widowControl/>
              <w:autoSpaceDE w:val="0"/>
              <w:autoSpaceDN w:val="0"/>
              <w:spacing w:line="240" w:lineRule="exact"/>
              <w:ind w:firstLine="0" w:firstLineChars="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八</w:t>
            </w:r>
          </w:p>
        </w:tc>
        <w:tc>
          <w:tcPr>
            <w:tcW w:w="2646" w:type="dxa"/>
            <w:tcBorders>
              <w:top w:val="nil"/>
              <w:left w:val="nil"/>
              <w:bottom w:val="single" w:color="auto" w:sz="4" w:space="0"/>
              <w:right w:val="single" w:color="auto" w:sz="4" w:space="0"/>
            </w:tcBorders>
            <w:noWrap w:val="0"/>
            <w:vAlign w:val="center"/>
          </w:tcPr>
          <w:p>
            <w:pPr>
              <w:widowControl/>
              <w:snapToGrid w:val="0"/>
              <w:spacing w:after="0" w:line="240" w:lineRule="auto"/>
              <w:jc w:val="left"/>
              <w:rPr>
                <w:rFonts w:hint="eastAsia" w:ascii="宋体" w:hAnsi="宋体" w:eastAsia="宋体" w:cs="宋体"/>
                <w:color w:val="auto"/>
                <w:sz w:val="20"/>
                <w:szCs w:val="20"/>
                <w:highlight w:val="none"/>
              </w:rPr>
            </w:pPr>
            <w:r>
              <w:rPr>
                <w:rFonts w:hint="eastAsia" w:ascii="宋体" w:hAnsi="宋体" w:eastAsia="宋体" w:cs="宋体"/>
                <w:kern w:val="0"/>
                <w:sz w:val="20"/>
                <w:szCs w:val="20"/>
              </w:rPr>
              <w:t>弃渣场防治区</w:t>
            </w:r>
          </w:p>
        </w:tc>
        <w:tc>
          <w:tcPr>
            <w:tcW w:w="1309"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sz w:val="20"/>
                <w:szCs w:val="20"/>
              </w:rPr>
              <w:t>119.51</w:t>
            </w:r>
          </w:p>
        </w:tc>
        <w:tc>
          <w:tcPr>
            <w:tcW w:w="98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i w:val="0"/>
                <w:iCs w:val="0"/>
                <w:snapToGrid w:val="0"/>
                <w:color w:val="auto"/>
                <w:kern w:val="0"/>
                <w:sz w:val="20"/>
                <w:szCs w:val="20"/>
                <w:u w:val="none"/>
                <w:lang w:val="en-US" w:eastAsia="zh-CN" w:bidi="ar"/>
              </w:rPr>
            </w:pPr>
            <w:r>
              <w:rPr>
                <w:rFonts w:hint="default" w:ascii="Times New Roman" w:hAnsi="Times New Roman" w:eastAsia="宋体" w:cs="Times New Roman"/>
                <w:sz w:val="20"/>
                <w:szCs w:val="20"/>
              </w:rPr>
              <w:t>4.08</w:t>
            </w:r>
          </w:p>
        </w:tc>
        <w:tc>
          <w:tcPr>
            <w:tcW w:w="122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sz w:val="20"/>
                <w:szCs w:val="20"/>
              </w:rPr>
              <w:t>123.59</w:t>
            </w:r>
          </w:p>
        </w:tc>
        <w:tc>
          <w:tcPr>
            <w:tcW w:w="166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lang w:val="en-US" w:eastAsia="zh-CN"/>
              </w:rPr>
            </w:pPr>
          </w:p>
        </w:tc>
      </w:tr>
      <w:tr>
        <w:tblPrEx>
          <w:tblCellMar>
            <w:top w:w="0" w:type="dxa"/>
            <w:left w:w="0" w:type="dxa"/>
            <w:bottom w:w="0" w:type="dxa"/>
            <w:right w:w="0" w:type="dxa"/>
          </w:tblCellMar>
        </w:tblPrEx>
        <w:trPr>
          <w:trHeight w:val="454" w:hRule="exact"/>
          <w:jc w:val="center"/>
        </w:trPr>
        <w:tc>
          <w:tcPr>
            <w:tcW w:w="743" w:type="dxa"/>
            <w:tcBorders>
              <w:top w:val="nil"/>
              <w:left w:val="single" w:color="auto" w:sz="4" w:space="0"/>
              <w:bottom w:val="single" w:color="auto" w:sz="4" w:space="0"/>
              <w:right w:val="single" w:color="auto" w:sz="4" w:space="0"/>
            </w:tcBorders>
            <w:noWrap w:val="0"/>
            <w:vAlign w:val="center"/>
          </w:tcPr>
          <w:p>
            <w:pPr>
              <w:widowControl/>
              <w:autoSpaceDE w:val="0"/>
              <w:autoSpaceDN w:val="0"/>
              <w:spacing w:line="240" w:lineRule="exact"/>
              <w:ind w:firstLine="0" w:firstLineChars="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九</w:t>
            </w:r>
          </w:p>
        </w:tc>
        <w:tc>
          <w:tcPr>
            <w:tcW w:w="2646" w:type="dxa"/>
            <w:tcBorders>
              <w:top w:val="nil"/>
              <w:left w:val="nil"/>
              <w:bottom w:val="single" w:color="auto" w:sz="4" w:space="0"/>
              <w:right w:val="single" w:color="auto" w:sz="4" w:space="0"/>
            </w:tcBorders>
            <w:noWrap w:val="0"/>
            <w:vAlign w:val="center"/>
          </w:tcPr>
          <w:p>
            <w:pPr>
              <w:widowControl/>
              <w:snapToGrid w:val="0"/>
              <w:spacing w:after="0" w:line="240" w:lineRule="auto"/>
              <w:jc w:val="left"/>
              <w:rPr>
                <w:rFonts w:hint="eastAsia" w:ascii="宋体" w:hAnsi="宋体" w:eastAsia="宋体" w:cs="宋体"/>
                <w:color w:val="auto"/>
                <w:sz w:val="20"/>
                <w:szCs w:val="20"/>
                <w:highlight w:val="none"/>
              </w:rPr>
            </w:pPr>
            <w:r>
              <w:rPr>
                <w:rFonts w:hint="eastAsia" w:ascii="宋体" w:hAnsi="宋体" w:eastAsia="宋体" w:cs="宋体"/>
                <w:kern w:val="0"/>
                <w:sz w:val="20"/>
                <w:szCs w:val="20"/>
              </w:rPr>
              <w:t>表土堆场防治区</w:t>
            </w:r>
          </w:p>
        </w:tc>
        <w:tc>
          <w:tcPr>
            <w:tcW w:w="1309"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sz w:val="20"/>
                <w:szCs w:val="20"/>
              </w:rPr>
              <w:t>8.37</w:t>
            </w:r>
          </w:p>
        </w:tc>
        <w:tc>
          <w:tcPr>
            <w:tcW w:w="98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i w:val="0"/>
                <w:iCs w:val="0"/>
                <w:snapToGrid w:val="0"/>
                <w:color w:val="auto"/>
                <w:kern w:val="0"/>
                <w:sz w:val="20"/>
                <w:szCs w:val="20"/>
                <w:u w:val="none"/>
                <w:lang w:val="en-US" w:eastAsia="zh-CN" w:bidi="ar"/>
              </w:rPr>
            </w:pPr>
          </w:p>
        </w:tc>
        <w:tc>
          <w:tcPr>
            <w:tcW w:w="122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sz w:val="20"/>
                <w:szCs w:val="20"/>
              </w:rPr>
              <w:t>8.37</w:t>
            </w:r>
          </w:p>
        </w:tc>
        <w:tc>
          <w:tcPr>
            <w:tcW w:w="166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lang w:val="en-US" w:eastAsia="zh-CN"/>
              </w:rPr>
            </w:pPr>
          </w:p>
        </w:tc>
      </w:tr>
      <w:tr>
        <w:tblPrEx>
          <w:tblCellMar>
            <w:top w:w="0" w:type="dxa"/>
            <w:left w:w="0" w:type="dxa"/>
            <w:bottom w:w="0" w:type="dxa"/>
            <w:right w:w="0" w:type="dxa"/>
          </w:tblCellMar>
        </w:tblPrEx>
        <w:trPr>
          <w:trHeight w:val="454" w:hRule="exact"/>
          <w:jc w:val="center"/>
        </w:trPr>
        <w:tc>
          <w:tcPr>
            <w:tcW w:w="74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64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第三部分：监测措施</w:t>
            </w:r>
          </w:p>
        </w:tc>
        <w:tc>
          <w:tcPr>
            <w:tcW w:w="1309"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b/>
                <w:bCs/>
                <w:kern w:val="0"/>
                <w:sz w:val="20"/>
                <w:szCs w:val="20"/>
              </w:rPr>
            </w:pPr>
            <w:r>
              <w:rPr>
                <w:rFonts w:hint="default" w:ascii="Times New Roman" w:hAnsi="Times New Roman" w:eastAsia="宋体" w:cs="Times New Roman"/>
                <w:b/>
                <w:bCs/>
                <w:kern w:val="0"/>
                <w:sz w:val="20"/>
                <w:szCs w:val="20"/>
              </w:rPr>
              <w:t>174.57</w:t>
            </w:r>
          </w:p>
        </w:tc>
        <w:tc>
          <w:tcPr>
            <w:tcW w:w="98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b/>
                <w:bCs/>
                <w:kern w:val="0"/>
                <w:sz w:val="20"/>
                <w:szCs w:val="20"/>
              </w:rPr>
            </w:pPr>
          </w:p>
        </w:tc>
        <w:tc>
          <w:tcPr>
            <w:tcW w:w="122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b/>
                <w:bCs/>
                <w:kern w:val="0"/>
                <w:sz w:val="20"/>
                <w:szCs w:val="20"/>
              </w:rPr>
            </w:pPr>
            <w:r>
              <w:rPr>
                <w:rFonts w:hint="default" w:ascii="Times New Roman" w:hAnsi="Times New Roman" w:eastAsia="宋体" w:cs="Times New Roman"/>
                <w:b/>
                <w:bCs/>
                <w:kern w:val="0"/>
                <w:sz w:val="20"/>
                <w:szCs w:val="20"/>
              </w:rPr>
              <w:t>174.57</w:t>
            </w:r>
          </w:p>
        </w:tc>
        <w:tc>
          <w:tcPr>
            <w:tcW w:w="166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0"/>
                <w:szCs w:val="20"/>
              </w:rPr>
            </w:pPr>
          </w:p>
        </w:tc>
      </w:tr>
      <w:tr>
        <w:tblPrEx>
          <w:tblCellMar>
            <w:top w:w="0" w:type="dxa"/>
            <w:left w:w="0" w:type="dxa"/>
            <w:bottom w:w="0" w:type="dxa"/>
            <w:right w:w="0" w:type="dxa"/>
          </w:tblCellMar>
        </w:tblPrEx>
        <w:trPr>
          <w:trHeight w:val="454" w:hRule="exact"/>
          <w:jc w:val="center"/>
        </w:trPr>
        <w:tc>
          <w:tcPr>
            <w:tcW w:w="74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一</w:t>
            </w:r>
          </w:p>
        </w:tc>
        <w:tc>
          <w:tcPr>
            <w:tcW w:w="264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设备</w:t>
            </w:r>
            <w:r>
              <w:rPr>
                <w:rFonts w:hint="eastAsia" w:ascii="宋体" w:hAnsi="宋体" w:eastAsia="宋体" w:cs="宋体"/>
                <w:color w:val="auto"/>
                <w:kern w:val="0"/>
                <w:sz w:val="20"/>
                <w:szCs w:val="20"/>
                <w:lang w:val="en-US" w:eastAsia="zh-CN"/>
              </w:rPr>
              <w:t>及材料</w:t>
            </w:r>
            <w:r>
              <w:rPr>
                <w:rFonts w:hint="eastAsia" w:ascii="宋体" w:hAnsi="宋体" w:eastAsia="宋体" w:cs="宋体"/>
                <w:color w:val="auto"/>
                <w:kern w:val="0"/>
                <w:sz w:val="20"/>
                <w:szCs w:val="20"/>
              </w:rPr>
              <w:t>费</w:t>
            </w:r>
          </w:p>
        </w:tc>
        <w:tc>
          <w:tcPr>
            <w:tcW w:w="1309" w:type="dxa"/>
            <w:tcBorders>
              <w:top w:val="nil"/>
              <w:left w:val="nil"/>
              <w:bottom w:val="single" w:color="auto" w:sz="4" w:space="0"/>
              <w:right w:val="single" w:color="auto" w:sz="4" w:space="0"/>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kern w:val="0"/>
                <w:sz w:val="20"/>
                <w:szCs w:val="20"/>
                <w:lang w:val="en-US" w:eastAsia="zh-CN" w:bidi="ar-SA"/>
              </w:rPr>
            </w:pPr>
            <w:r>
              <w:rPr>
                <w:rFonts w:hint="default" w:ascii="Times New Roman" w:hAnsi="Times New Roman" w:eastAsia="宋体" w:cs="Times New Roman"/>
                <w:b w:val="0"/>
                <w:bCs w:val="0"/>
                <w:kern w:val="0"/>
                <w:sz w:val="20"/>
                <w:szCs w:val="20"/>
                <w:lang w:val="en-US" w:eastAsia="zh-CN" w:bidi="ar-SA"/>
              </w:rPr>
              <w:t>1.64</w:t>
            </w:r>
            <w:r>
              <w:rPr>
                <w:rFonts w:hint="default" w:ascii="Times New Roman" w:hAnsi="Times New Roman" w:eastAsia="宋体" w:cs="Times New Roman"/>
                <w:b w:val="0"/>
                <w:bCs w:val="0"/>
                <w:color w:val="auto"/>
                <w:kern w:val="2"/>
                <w:sz w:val="20"/>
                <w:szCs w:val="20"/>
                <w:highlight w:val="none"/>
                <w:lang w:val="en-US" w:eastAsia="zh-CN" w:bidi="ar-SA"/>
              </w:rPr>
              <w:t xml:space="preserve"> </w:t>
            </w:r>
          </w:p>
        </w:tc>
        <w:tc>
          <w:tcPr>
            <w:tcW w:w="982" w:type="dxa"/>
            <w:tcBorders>
              <w:top w:val="nil"/>
              <w:left w:val="nil"/>
              <w:bottom w:val="single" w:color="auto" w:sz="4" w:space="0"/>
              <w:right w:val="single" w:color="auto" w:sz="4" w:space="0"/>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kern w:val="0"/>
                <w:sz w:val="20"/>
                <w:szCs w:val="20"/>
                <w:lang w:val="en-US" w:eastAsia="zh-CN" w:bidi="ar-SA"/>
              </w:rPr>
            </w:pPr>
          </w:p>
        </w:tc>
        <w:tc>
          <w:tcPr>
            <w:tcW w:w="1222" w:type="dxa"/>
            <w:tcBorders>
              <w:top w:val="nil"/>
              <w:left w:val="nil"/>
              <w:bottom w:val="single" w:color="auto" w:sz="4" w:space="0"/>
              <w:right w:val="single" w:color="auto" w:sz="4" w:space="0"/>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kern w:val="0"/>
                <w:sz w:val="20"/>
                <w:szCs w:val="20"/>
                <w:lang w:val="en-US" w:eastAsia="zh-CN" w:bidi="ar-SA"/>
              </w:rPr>
            </w:pPr>
            <w:r>
              <w:rPr>
                <w:rFonts w:hint="default" w:ascii="Times New Roman" w:hAnsi="Times New Roman" w:eastAsia="宋体" w:cs="Times New Roman"/>
                <w:b w:val="0"/>
                <w:bCs w:val="0"/>
                <w:kern w:val="0"/>
                <w:sz w:val="20"/>
                <w:szCs w:val="20"/>
                <w:lang w:val="en-US" w:eastAsia="zh-CN" w:bidi="ar-SA"/>
              </w:rPr>
              <w:t>1.64</w:t>
            </w:r>
          </w:p>
        </w:tc>
        <w:tc>
          <w:tcPr>
            <w:tcW w:w="166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r>
      <w:tr>
        <w:tblPrEx>
          <w:tblCellMar>
            <w:top w:w="0" w:type="dxa"/>
            <w:left w:w="0" w:type="dxa"/>
            <w:bottom w:w="0" w:type="dxa"/>
            <w:right w:w="0" w:type="dxa"/>
          </w:tblCellMar>
        </w:tblPrEx>
        <w:trPr>
          <w:trHeight w:val="454" w:hRule="exact"/>
          <w:jc w:val="center"/>
        </w:trPr>
        <w:tc>
          <w:tcPr>
            <w:tcW w:w="74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二</w:t>
            </w:r>
          </w:p>
        </w:tc>
        <w:tc>
          <w:tcPr>
            <w:tcW w:w="264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其它费</w:t>
            </w:r>
          </w:p>
        </w:tc>
        <w:tc>
          <w:tcPr>
            <w:tcW w:w="1309" w:type="dxa"/>
            <w:tcBorders>
              <w:top w:val="nil"/>
              <w:left w:val="nil"/>
              <w:bottom w:val="single" w:color="auto" w:sz="4" w:space="0"/>
              <w:right w:val="single" w:color="auto" w:sz="4" w:space="0"/>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0"/>
                <w:szCs w:val="20"/>
                <w:highlight w:val="none"/>
                <w:lang w:val="en-US" w:eastAsia="zh-CN" w:bidi="ar-SA"/>
              </w:rPr>
            </w:pPr>
            <w:r>
              <w:rPr>
                <w:rFonts w:hint="default" w:ascii="Times New Roman" w:hAnsi="Times New Roman" w:eastAsia="宋体" w:cs="Times New Roman"/>
                <w:b w:val="0"/>
                <w:bCs w:val="0"/>
                <w:kern w:val="0"/>
                <w:sz w:val="20"/>
                <w:szCs w:val="20"/>
                <w:lang w:val="en-US" w:eastAsia="zh-CN" w:bidi="ar-SA"/>
              </w:rPr>
              <w:t>4.80</w:t>
            </w:r>
          </w:p>
        </w:tc>
        <w:tc>
          <w:tcPr>
            <w:tcW w:w="982" w:type="dxa"/>
            <w:tcBorders>
              <w:top w:val="nil"/>
              <w:left w:val="nil"/>
              <w:bottom w:val="single" w:color="auto" w:sz="4" w:space="0"/>
              <w:right w:val="single" w:color="auto" w:sz="4" w:space="0"/>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kern w:val="0"/>
                <w:sz w:val="20"/>
                <w:szCs w:val="20"/>
                <w:lang w:val="en-US" w:eastAsia="zh-CN" w:bidi="ar-SA"/>
              </w:rPr>
            </w:pPr>
          </w:p>
        </w:tc>
        <w:tc>
          <w:tcPr>
            <w:tcW w:w="1222" w:type="dxa"/>
            <w:tcBorders>
              <w:top w:val="nil"/>
              <w:left w:val="nil"/>
              <w:bottom w:val="single" w:color="auto" w:sz="4" w:space="0"/>
              <w:right w:val="single" w:color="auto" w:sz="4" w:space="0"/>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0"/>
                <w:szCs w:val="20"/>
                <w:highlight w:val="none"/>
                <w:lang w:val="en-US" w:eastAsia="zh-CN" w:bidi="ar-SA"/>
              </w:rPr>
            </w:pPr>
            <w:r>
              <w:rPr>
                <w:rFonts w:hint="default" w:ascii="Times New Roman" w:hAnsi="Times New Roman" w:eastAsia="宋体" w:cs="Times New Roman"/>
                <w:b w:val="0"/>
                <w:bCs w:val="0"/>
                <w:kern w:val="0"/>
                <w:sz w:val="20"/>
                <w:szCs w:val="20"/>
                <w:lang w:val="en-US" w:eastAsia="zh-CN" w:bidi="ar-SA"/>
              </w:rPr>
              <w:t>4.80</w:t>
            </w:r>
          </w:p>
        </w:tc>
        <w:tc>
          <w:tcPr>
            <w:tcW w:w="166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lang w:val="en-US" w:eastAsia="zh-CN"/>
              </w:rPr>
            </w:pPr>
          </w:p>
        </w:tc>
      </w:tr>
      <w:tr>
        <w:tblPrEx>
          <w:tblCellMar>
            <w:top w:w="0" w:type="dxa"/>
            <w:left w:w="0" w:type="dxa"/>
            <w:bottom w:w="0" w:type="dxa"/>
            <w:right w:w="0" w:type="dxa"/>
          </w:tblCellMar>
        </w:tblPrEx>
        <w:trPr>
          <w:trHeight w:val="454" w:hRule="exact"/>
          <w:jc w:val="center"/>
        </w:trPr>
        <w:tc>
          <w:tcPr>
            <w:tcW w:w="74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三</w:t>
            </w:r>
          </w:p>
        </w:tc>
        <w:tc>
          <w:tcPr>
            <w:tcW w:w="264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监测运行费</w:t>
            </w:r>
          </w:p>
        </w:tc>
        <w:tc>
          <w:tcPr>
            <w:tcW w:w="1309" w:type="dxa"/>
            <w:tcBorders>
              <w:top w:val="nil"/>
              <w:left w:val="nil"/>
              <w:bottom w:val="single" w:color="auto" w:sz="4" w:space="0"/>
              <w:right w:val="single" w:color="auto" w:sz="4" w:space="0"/>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b w:val="0"/>
                <w:bCs w:val="0"/>
                <w:kern w:val="0"/>
                <w:sz w:val="20"/>
                <w:szCs w:val="20"/>
                <w:lang w:val="en-US" w:eastAsia="zh-CN" w:bidi="ar-SA"/>
              </w:rPr>
            </w:pPr>
            <w:r>
              <w:rPr>
                <w:rFonts w:hint="default" w:ascii="Times New Roman" w:hAnsi="Times New Roman" w:eastAsia="宋体" w:cs="Times New Roman"/>
                <w:b w:val="0"/>
                <w:bCs w:val="0"/>
                <w:kern w:val="0"/>
                <w:sz w:val="20"/>
                <w:szCs w:val="20"/>
                <w:lang w:val="en-US" w:eastAsia="zh-CN" w:bidi="ar-SA"/>
              </w:rPr>
              <w:t>168.13</w:t>
            </w:r>
            <w:r>
              <w:rPr>
                <w:rFonts w:hint="default" w:ascii="Times New Roman" w:hAnsi="Times New Roman" w:eastAsia="宋体" w:cs="Times New Roman"/>
                <w:b w:val="0"/>
                <w:bCs w:val="0"/>
                <w:color w:val="auto"/>
                <w:kern w:val="2"/>
                <w:sz w:val="20"/>
                <w:szCs w:val="20"/>
                <w:highlight w:val="none"/>
                <w:lang w:val="en-US" w:eastAsia="zh-CN" w:bidi="ar-SA"/>
              </w:rPr>
              <w:t xml:space="preserve"> </w:t>
            </w:r>
          </w:p>
        </w:tc>
        <w:tc>
          <w:tcPr>
            <w:tcW w:w="982" w:type="dxa"/>
            <w:tcBorders>
              <w:top w:val="nil"/>
              <w:left w:val="nil"/>
              <w:bottom w:val="single" w:color="auto" w:sz="4" w:space="0"/>
              <w:right w:val="single" w:color="auto" w:sz="4" w:space="0"/>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b w:val="0"/>
                <w:bCs w:val="0"/>
                <w:kern w:val="0"/>
                <w:sz w:val="20"/>
                <w:szCs w:val="20"/>
                <w:lang w:val="en-US" w:eastAsia="zh-CN" w:bidi="ar-SA"/>
              </w:rPr>
            </w:pPr>
          </w:p>
        </w:tc>
        <w:tc>
          <w:tcPr>
            <w:tcW w:w="1222" w:type="dxa"/>
            <w:tcBorders>
              <w:top w:val="nil"/>
              <w:left w:val="nil"/>
              <w:bottom w:val="single" w:color="auto" w:sz="4" w:space="0"/>
              <w:right w:val="single" w:color="auto" w:sz="4" w:space="0"/>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b w:val="0"/>
                <w:bCs w:val="0"/>
                <w:kern w:val="0"/>
                <w:sz w:val="20"/>
                <w:szCs w:val="20"/>
                <w:lang w:val="en-US" w:eastAsia="zh-CN" w:bidi="ar-SA"/>
              </w:rPr>
            </w:pPr>
            <w:r>
              <w:rPr>
                <w:rFonts w:hint="default" w:ascii="Times New Roman" w:hAnsi="Times New Roman" w:eastAsia="宋体" w:cs="Times New Roman"/>
                <w:b w:val="0"/>
                <w:bCs w:val="0"/>
                <w:kern w:val="0"/>
                <w:sz w:val="20"/>
                <w:szCs w:val="20"/>
                <w:lang w:val="en-US" w:eastAsia="zh-CN" w:bidi="ar-SA"/>
              </w:rPr>
              <w:t>168.13</w:t>
            </w:r>
            <w:r>
              <w:rPr>
                <w:rFonts w:hint="default" w:ascii="Times New Roman" w:hAnsi="Times New Roman" w:eastAsia="宋体" w:cs="Times New Roman"/>
                <w:b w:val="0"/>
                <w:bCs w:val="0"/>
                <w:color w:val="auto"/>
                <w:kern w:val="2"/>
                <w:sz w:val="20"/>
                <w:szCs w:val="20"/>
                <w:highlight w:val="none"/>
                <w:lang w:val="en-US" w:eastAsia="zh-CN" w:bidi="ar-SA"/>
              </w:rPr>
              <w:t xml:space="preserve"> </w:t>
            </w:r>
          </w:p>
        </w:tc>
        <w:tc>
          <w:tcPr>
            <w:tcW w:w="166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r>
      <w:tr>
        <w:tblPrEx>
          <w:tblCellMar>
            <w:top w:w="0" w:type="dxa"/>
            <w:left w:w="0" w:type="dxa"/>
            <w:bottom w:w="0" w:type="dxa"/>
            <w:right w:w="0" w:type="dxa"/>
          </w:tblCellMar>
        </w:tblPrEx>
        <w:trPr>
          <w:trHeight w:val="454" w:hRule="exact"/>
          <w:jc w:val="center"/>
        </w:trPr>
        <w:tc>
          <w:tcPr>
            <w:tcW w:w="743"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646" w:type="dxa"/>
            <w:tcBorders>
              <w:top w:val="nil"/>
              <w:left w:val="nil"/>
              <w:bottom w:val="single" w:color="auto" w:sz="4" w:space="0"/>
              <w:right w:val="single" w:color="auto" w:sz="4" w:space="0"/>
            </w:tcBorders>
            <w:noWrap w:val="0"/>
            <w:vAlign w:val="center"/>
          </w:tcPr>
          <w:p>
            <w:pPr>
              <w:widowControl/>
              <w:snapToGrid w:val="0"/>
              <w:spacing w:after="0" w:line="240" w:lineRule="auto"/>
              <w:jc w:val="left"/>
              <w:rPr>
                <w:rFonts w:hint="eastAsia" w:ascii="宋体" w:hAnsi="宋体" w:eastAsia="宋体" w:cs="宋体"/>
                <w:b/>
                <w:bCs/>
                <w:color w:val="auto"/>
                <w:kern w:val="0"/>
                <w:sz w:val="20"/>
                <w:szCs w:val="20"/>
              </w:rPr>
            </w:pPr>
            <w:r>
              <w:rPr>
                <w:rFonts w:hint="eastAsia" w:ascii="宋体" w:hAnsi="宋体" w:eastAsia="宋体" w:cs="宋体"/>
                <w:b/>
                <w:bCs/>
                <w:kern w:val="0"/>
                <w:sz w:val="20"/>
                <w:szCs w:val="20"/>
              </w:rPr>
              <w:t>第四部分：施工临时措施</w:t>
            </w:r>
          </w:p>
        </w:tc>
        <w:tc>
          <w:tcPr>
            <w:tcW w:w="1309"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b/>
                <w:bCs/>
                <w:kern w:val="0"/>
                <w:sz w:val="20"/>
                <w:szCs w:val="20"/>
              </w:rPr>
            </w:pPr>
            <w:r>
              <w:rPr>
                <w:rFonts w:hint="default" w:ascii="Times New Roman" w:hAnsi="Times New Roman" w:eastAsia="宋体" w:cs="Times New Roman"/>
                <w:b/>
                <w:bCs/>
                <w:kern w:val="0"/>
                <w:sz w:val="20"/>
                <w:szCs w:val="20"/>
              </w:rPr>
              <w:t>2085.76</w:t>
            </w:r>
          </w:p>
        </w:tc>
        <w:tc>
          <w:tcPr>
            <w:tcW w:w="98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b/>
                <w:bCs/>
                <w:kern w:val="0"/>
                <w:sz w:val="20"/>
                <w:szCs w:val="20"/>
              </w:rPr>
            </w:pPr>
            <w:r>
              <w:rPr>
                <w:rFonts w:hint="default" w:ascii="Times New Roman" w:hAnsi="Times New Roman" w:eastAsia="宋体" w:cs="Times New Roman"/>
                <w:b/>
                <w:bCs/>
                <w:kern w:val="0"/>
                <w:sz w:val="20"/>
                <w:szCs w:val="20"/>
                <w:lang w:eastAsia="zh-CN"/>
              </w:rPr>
              <w:t xml:space="preserve"> </w:t>
            </w:r>
          </w:p>
        </w:tc>
        <w:tc>
          <w:tcPr>
            <w:tcW w:w="122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b/>
                <w:bCs/>
                <w:kern w:val="0"/>
                <w:sz w:val="20"/>
                <w:szCs w:val="20"/>
              </w:rPr>
            </w:pPr>
            <w:r>
              <w:rPr>
                <w:rFonts w:hint="default" w:ascii="Times New Roman" w:hAnsi="Times New Roman" w:eastAsia="宋体" w:cs="Times New Roman"/>
                <w:b/>
                <w:bCs/>
                <w:kern w:val="0"/>
                <w:sz w:val="20"/>
                <w:szCs w:val="20"/>
              </w:rPr>
              <w:t>2085.76</w:t>
            </w:r>
          </w:p>
        </w:tc>
        <w:tc>
          <w:tcPr>
            <w:tcW w:w="166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0"/>
                <w:szCs w:val="20"/>
              </w:rPr>
            </w:pPr>
          </w:p>
        </w:tc>
      </w:tr>
      <w:tr>
        <w:tblPrEx>
          <w:tblCellMar>
            <w:top w:w="0" w:type="dxa"/>
            <w:left w:w="0" w:type="dxa"/>
            <w:bottom w:w="0" w:type="dxa"/>
            <w:right w:w="0" w:type="dxa"/>
          </w:tblCellMar>
        </w:tblPrEx>
        <w:trPr>
          <w:trHeight w:val="454" w:hRule="exact"/>
          <w:jc w:val="center"/>
        </w:trPr>
        <w:tc>
          <w:tcPr>
            <w:tcW w:w="743" w:type="dxa"/>
            <w:tcBorders>
              <w:top w:val="nil"/>
              <w:left w:val="single" w:color="auto" w:sz="4" w:space="0"/>
              <w:bottom w:val="single" w:color="auto" w:sz="4" w:space="0"/>
              <w:right w:val="single" w:color="auto" w:sz="4" w:space="0"/>
            </w:tcBorders>
            <w:noWrap w:val="0"/>
            <w:vAlign w:val="center"/>
          </w:tcPr>
          <w:p>
            <w:pPr>
              <w:widowControl/>
              <w:autoSpaceDE w:val="0"/>
              <w:autoSpaceDN w:val="0"/>
              <w:spacing w:line="240" w:lineRule="exact"/>
              <w:ind w:firstLine="0" w:firstLineChars="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color w:val="auto"/>
                <w:kern w:val="2"/>
                <w:sz w:val="20"/>
                <w:szCs w:val="20"/>
                <w:highlight w:val="none"/>
                <w:lang w:val="en-US" w:eastAsia="zh-CN" w:bidi="ar-SA"/>
              </w:rPr>
              <w:t>一</w:t>
            </w:r>
          </w:p>
        </w:tc>
        <w:tc>
          <w:tcPr>
            <w:tcW w:w="2646" w:type="dxa"/>
            <w:tcBorders>
              <w:top w:val="nil"/>
              <w:left w:val="nil"/>
              <w:bottom w:val="single" w:color="auto" w:sz="4" w:space="0"/>
              <w:right w:val="single" w:color="auto" w:sz="4" w:space="0"/>
            </w:tcBorders>
            <w:noWrap w:val="0"/>
            <w:vAlign w:val="center"/>
          </w:tcPr>
          <w:p>
            <w:pPr>
              <w:widowControl/>
              <w:snapToGrid w:val="0"/>
              <w:spacing w:after="0" w:line="240" w:lineRule="auto"/>
              <w:jc w:val="left"/>
              <w:rPr>
                <w:rFonts w:hint="eastAsia" w:ascii="宋体" w:hAnsi="宋体" w:eastAsia="宋体" w:cs="宋体"/>
                <w:color w:val="auto"/>
                <w:kern w:val="0"/>
                <w:sz w:val="20"/>
                <w:szCs w:val="20"/>
              </w:rPr>
            </w:pPr>
            <w:r>
              <w:rPr>
                <w:rFonts w:hint="eastAsia" w:ascii="宋体" w:hAnsi="宋体" w:eastAsia="宋体" w:cs="宋体"/>
                <w:kern w:val="0"/>
                <w:sz w:val="20"/>
                <w:szCs w:val="20"/>
              </w:rPr>
              <w:t>路基工程防治区</w:t>
            </w:r>
          </w:p>
        </w:tc>
        <w:tc>
          <w:tcPr>
            <w:tcW w:w="1309"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301.38</w:t>
            </w:r>
          </w:p>
        </w:tc>
        <w:tc>
          <w:tcPr>
            <w:tcW w:w="98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eastAsia="zh-CN"/>
              </w:rPr>
              <w:t xml:space="preserve"> </w:t>
            </w:r>
          </w:p>
        </w:tc>
        <w:tc>
          <w:tcPr>
            <w:tcW w:w="122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301.38</w:t>
            </w:r>
          </w:p>
        </w:tc>
        <w:tc>
          <w:tcPr>
            <w:tcW w:w="166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r>
      <w:tr>
        <w:tblPrEx>
          <w:tblCellMar>
            <w:top w:w="0" w:type="dxa"/>
            <w:left w:w="0" w:type="dxa"/>
            <w:bottom w:w="0" w:type="dxa"/>
            <w:right w:w="0" w:type="dxa"/>
          </w:tblCellMar>
        </w:tblPrEx>
        <w:trPr>
          <w:trHeight w:val="454" w:hRule="exact"/>
          <w:jc w:val="center"/>
        </w:trPr>
        <w:tc>
          <w:tcPr>
            <w:tcW w:w="743" w:type="dxa"/>
            <w:tcBorders>
              <w:top w:val="nil"/>
              <w:left w:val="single" w:color="auto" w:sz="4" w:space="0"/>
              <w:bottom w:val="single" w:color="auto" w:sz="4" w:space="0"/>
              <w:right w:val="single" w:color="auto" w:sz="4" w:space="0"/>
            </w:tcBorders>
            <w:noWrap w:val="0"/>
            <w:vAlign w:val="center"/>
          </w:tcPr>
          <w:p>
            <w:pPr>
              <w:widowControl/>
              <w:autoSpaceDE w:val="0"/>
              <w:autoSpaceDN w:val="0"/>
              <w:spacing w:line="240" w:lineRule="exact"/>
              <w:ind w:firstLine="0" w:firstLineChars="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color w:val="auto"/>
                <w:kern w:val="2"/>
                <w:sz w:val="20"/>
                <w:szCs w:val="20"/>
                <w:highlight w:val="none"/>
                <w:lang w:val="en-US" w:eastAsia="zh-CN" w:bidi="ar-SA"/>
              </w:rPr>
              <w:t>二</w:t>
            </w:r>
          </w:p>
        </w:tc>
        <w:tc>
          <w:tcPr>
            <w:tcW w:w="2646" w:type="dxa"/>
            <w:tcBorders>
              <w:top w:val="nil"/>
              <w:left w:val="nil"/>
              <w:bottom w:val="single" w:color="auto" w:sz="4" w:space="0"/>
              <w:right w:val="single" w:color="auto" w:sz="4" w:space="0"/>
            </w:tcBorders>
            <w:noWrap w:val="0"/>
            <w:vAlign w:val="center"/>
          </w:tcPr>
          <w:p>
            <w:pPr>
              <w:widowControl/>
              <w:snapToGrid w:val="0"/>
              <w:spacing w:after="0" w:line="240" w:lineRule="auto"/>
              <w:jc w:val="left"/>
              <w:rPr>
                <w:rFonts w:hint="eastAsia" w:ascii="宋体" w:hAnsi="宋体" w:eastAsia="宋体" w:cs="宋体"/>
                <w:color w:val="auto"/>
                <w:kern w:val="0"/>
                <w:sz w:val="20"/>
                <w:szCs w:val="20"/>
              </w:rPr>
            </w:pPr>
            <w:r>
              <w:rPr>
                <w:rFonts w:hint="eastAsia" w:ascii="宋体" w:hAnsi="宋体" w:eastAsia="宋体" w:cs="宋体"/>
                <w:kern w:val="0"/>
                <w:sz w:val="20"/>
                <w:szCs w:val="20"/>
              </w:rPr>
              <w:t>互通立交防治区</w:t>
            </w:r>
          </w:p>
        </w:tc>
        <w:tc>
          <w:tcPr>
            <w:tcW w:w="1309"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342.86</w:t>
            </w:r>
          </w:p>
        </w:tc>
        <w:tc>
          <w:tcPr>
            <w:tcW w:w="98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kern w:val="0"/>
                <w:sz w:val="20"/>
                <w:szCs w:val="20"/>
              </w:rPr>
            </w:pPr>
          </w:p>
        </w:tc>
        <w:tc>
          <w:tcPr>
            <w:tcW w:w="122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342.86</w:t>
            </w:r>
          </w:p>
        </w:tc>
        <w:tc>
          <w:tcPr>
            <w:tcW w:w="166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r>
      <w:tr>
        <w:tblPrEx>
          <w:tblCellMar>
            <w:top w:w="0" w:type="dxa"/>
            <w:left w:w="0" w:type="dxa"/>
            <w:bottom w:w="0" w:type="dxa"/>
            <w:right w:w="0" w:type="dxa"/>
          </w:tblCellMar>
        </w:tblPrEx>
        <w:trPr>
          <w:trHeight w:val="454" w:hRule="exact"/>
          <w:jc w:val="center"/>
        </w:trPr>
        <w:tc>
          <w:tcPr>
            <w:tcW w:w="743" w:type="dxa"/>
            <w:tcBorders>
              <w:top w:val="nil"/>
              <w:left w:val="single" w:color="auto" w:sz="4" w:space="0"/>
              <w:bottom w:val="single" w:color="auto" w:sz="4" w:space="0"/>
              <w:right w:val="single" w:color="auto" w:sz="4" w:space="0"/>
            </w:tcBorders>
            <w:noWrap w:val="0"/>
            <w:vAlign w:val="center"/>
          </w:tcPr>
          <w:p>
            <w:pPr>
              <w:widowControl/>
              <w:autoSpaceDE w:val="0"/>
              <w:autoSpaceDN w:val="0"/>
              <w:spacing w:line="240" w:lineRule="exact"/>
              <w:ind w:firstLine="0" w:firstLineChars="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color w:val="auto"/>
                <w:kern w:val="2"/>
                <w:sz w:val="20"/>
                <w:szCs w:val="20"/>
                <w:highlight w:val="none"/>
                <w:lang w:val="en-US" w:eastAsia="zh-CN" w:bidi="ar-SA"/>
              </w:rPr>
              <w:t>三</w:t>
            </w:r>
          </w:p>
        </w:tc>
        <w:tc>
          <w:tcPr>
            <w:tcW w:w="2646" w:type="dxa"/>
            <w:tcBorders>
              <w:top w:val="nil"/>
              <w:left w:val="nil"/>
              <w:bottom w:val="single" w:color="auto" w:sz="4" w:space="0"/>
              <w:right w:val="single" w:color="auto" w:sz="4" w:space="0"/>
            </w:tcBorders>
            <w:noWrap w:val="0"/>
            <w:vAlign w:val="center"/>
          </w:tcPr>
          <w:p>
            <w:pPr>
              <w:widowControl/>
              <w:snapToGrid w:val="0"/>
              <w:spacing w:after="0" w:line="240" w:lineRule="auto"/>
              <w:jc w:val="left"/>
              <w:rPr>
                <w:rFonts w:hint="eastAsia" w:ascii="宋体" w:hAnsi="宋体" w:eastAsia="宋体" w:cs="宋体"/>
                <w:color w:val="auto"/>
                <w:kern w:val="0"/>
                <w:sz w:val="20"/>
                <w:szCs w:val="20"/>
              </w:rPr>
            </w:pPr>
            <w:r>
              <w:rPr>
                <w:rFonts w:hint="eastAsia" w:ascii="宋体" w:hAnsi="宋体" w:eastAsia="宋体" w:cs="宋体"/>
                <w:kern w:val="0"/>
                <w:sz w:val="20"/>
                <w:szCs w:val="20"/>
              </w:rPr>
              <w:t>桥梁工程防治区</w:t>
            </w:r>
          </w:p>
        </w:tc>
        <w:tc>
          <w:tcPr>
            <w:tcW w:w="1309"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78.04</w:t>
            </w:r>
          </w:p>
        </w:tc>
        <w:tc>
          <w:tcPr>
            <w:tcW w:w="98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kern w:val="0"/>
                <w:sz w:val="20"/>
                <w:szCs w:val="20"/>
              </w:rPr>
            </w:pPr>
          </w:p>
        </w:tc>
        <w:tc>
          <w:tcPr>
            <w:tcW w:w="122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78.04</w:t>
            </w:r>
          </w:p>
        </w:tc>
        <w:tc>
          <w:tcPr>
            <w:tcW w:w="166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r>
      <w:tr>
        <w:tblPrEx>
          <w:tblCellMar>
            <w:top w:w="0" w:type="dxa"/>
            <w:left w:w="0" w:type="dxa"/>
            <w:bottom w:w="0" w:type="dxa"/>
            <w:right w:w="0" w:type="dxa"/>
          </w:tblCellMar>
        </w:tblPrEx>
        <w:trPr>
          <w:trHeight w:val="454" w:hRule="exact"/>
          <w:jc w:val="center"/>
        </w:trPr>
        <w:tc>
          <w:tcPr>
            <w:tcW w:w="743" w:type="dxa"/>
            <w:tcBorders>
              <w:top w:val="nil"/>
              <w:left w:val="single" w:color="auto" w:sz="4" w:space="0"/>
              <w:bottom w:val="single" w:color="auto" w:sz="4" w:space="0"/>
              <w:right w:val="single" w:color="auto" w:sz="4" w:space="0"/>
            </w:tcBorders>
            <w:noWrap w:val="0"/>
            <w:vAlign w:val="center"/>
          </w:tcPr>
          <w:p>
            <w:pPr>
              <w:widowControl/>
              <w:autoSpaceDE w:val="0"/>
              <w:autoSpaceDN w:val="0"/>
              <w:spacing w:line="240" w:lineRule="exact"/>
              <w:ind w:firstLine="0" w:firstLineChars="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color w:val="auto"/>
                <w:kern w:val="2"/>
                <w:sz w:val="20"/>
                <w:szCs w:val="20"/>
                <w:highlight w:val="none"/>
                <w:lang w:val="en-US" w:eastAsia="zh-CN" w:bidi="ar-SA"/>
              </w:rPr>
              <w:t>四</w:t>
            </w:r>
          </w:p>
        </w:tc>
        <w:tc>
          <w:tcPr>
            <w:tcW w:w="2646" w:type="dxa"/>
            <w:tcBorders>
              <w:top w:val="nil"/>
              <w:left w:val="nil"/>
              <w:bottom w:val="single" w:color="auto" w:sz="4" w:space="0"/>
              <w:right w:val="single" w:color="auto" w:sz="4" w:space="0"/>
            </w:tcBorders>
            <w:noWrap w:val="0"/>
            <w:vAlign w:val="center"/>
          </w:tcPr>
          <w:p>
            <w:pPr>
              <w:widowControl/>
              <w:snapToGrid w:val="0"/>
              <w:spacing w:after="0" w:line="240" w:lineRule="auto"/>
              <w:jc w:val="left"/>
              <w:rPr>
                <w:rFonts w:hint="eastAsia" w:ascii="宋体" w:hAnsi="宋体" w:eastAsia="宋体" w:cs="宋体"/>
                <w:color w:val="auto"/>
                <w:kern w:val="0"/>
                <w:sz w:val="20"/>
                <w:szCs w:val="20"/>
              </w:rPr>
            </w:pPr>
            <w:r>
              <w:rPr>
                <w:rFonts w:hint="eastAsia" w:ascii="宋体" w:hAnsi="宋体" w:eastAsia="宋体" w:cs="宋体"/>
                <w:kern w:val="0"/>
                <w:sz w:val="20"/>
                <w:szCs w:val="20"/>
              </w:rPr>
              <w:t>沿线设施防治区</w:t>
            </w:r>
          </w:p>
        </w:tc>
        <w:tc>
          <w:tcPr>
            <w:tcW w:w="1309"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108.91</w:t>
            </w:r>
          </w:p>
        </w:tc>
        <w:tc>
          <w:tcPr>
            <w:tcW w:w="98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kern w:val="0"/>
                <w:sz w:val="20"/>
                <w:szCs w:val="20"/>
              </w:rPr>
            </w:pPr>
          </w:p>
        </w:tc>
        <w:tc>
          <w:tcPr>
            <w:tcW w:w="122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108.91</w:t>
            </w:r>
          </w:p>
        </w:tc>
        <w:tc>
          <w:tcPr>
            <w:tcW w:w="166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r>
      <w:tr>
        <w:tblPrEx>
          <w:tblCellMar>
            <w:top w:w="0" w:type="dxa"/>
            <w:left w:w="0" w:type="dxa"/>
            <w:bottom w:w="0" w:type="dxa"/>
            <w:right w:w="0" w:type="dxa"/>
          </w:tblCellMar>
        </w:tblPrEx>
        <w:trPr>
          <w:trHeight w:val="454" w:hRule="exact"/>
          <w:jc w:val="center"/>
        </w:trPr>
        <w:tc>
          <w:tcPr>
            <w:tcW w:w="743" w:type="dxa"/>
            <w:tcBorders>
              <w:top w:val="nil"/>
              <w:left w:val="single" w:color="auto" w:sz="4" w:space="0"/>
              <w:bottom w:val="single" w:color="auto" w:sz="4" w:space="0"/>
              <w:right w:val="single" w:color="auto" w:sz="4" w:space="0"/>
            </w:tcBorders>
            <w:noWrap w:val="0"/>
            <w:vAlign w:val="center"/>
          </w:tcPr>
          <w:p>
            <w:pPr>
              <w:widowControl/>
              <w:autoSpaceDE w:val="0"/>
              <w:autoSpaceDN w:val="0"/>
              <w:spacing w:line="240" w:lineRule="exact"/>
              <w:ind w:firstLine="0" w:firstLineChars="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color w:val="auto"/>
                <w:kern w:val="2"/>
                <w:sz w:val="20"/>
                <w:szCs w:val="20"/>
                <w:highlight w:val="none"/>
                <w:lang w:val="en-US" w:eastAsia="zh-CN" w:bidi="ar-SA"/>
              </w:rPr>
              <w:t>五</w:t>
            </w:r>
          </w:p>
        </w:tc>
        <w:tc>
          <w:tcPr>
            <w:tcW w:w="2646" w:type="dxa"/>
            <w:tcBorders>
              <w:top w:val="nil"/>
              <w:left w:val="nil"/>
              <w:bottom w:val="single" w:color="auto" w:sz="4" w:space="0"/>
              <w:right w:val="single" w:color="auto" w:sz="4" w:space="0"/>
            </w:tcBorders>
            <w:noWrap w:val="0"/>
            <w:vAlign w:val="center"/>
          </w:tcPr>
          <w:p>
            <w:pPr>
              <w:widowControl/>
              <w:snapToGrid w:val="0"/>
              <w:spacing w:after="0" w:line="24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kern w:val="0"/>
                <w:sz w:val="20"/>
                <w:szCs w:val="20"/>
              </w:rPr>
              <w:t>改移工程防治区</w:t>
            </w:r>
          </w:p>
        </w:tc>
        <w:tc>
          <w:tcPr>
            <w:tcW w:w="1309"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default" w:ascii="Times New Roman" w:hAnsi="Times New Roman" w:eastAsia="宋体" w:cs="Times New Roman"/>
                <w:kern w:val="0"/>
                <w:sz w:val="20"/>
                <w:szCs w:val="20"/>
              </w:rPr>
              <w:t>184.67</w:t>
            </w:r>
          </w:p>
        </w:tc>
        <w:tc>
          <w:tcPr>
            <w:tcW w:w="98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kern w:val="0"/>
                <w:sz w:val="20"/>
                <w:szCs w:val="20"/>
              </w:rPr>
            </w:pPr>
          </w:p>
        </w:tc>
        <w:tc>
          <w:tcPr>
            <w:tcW w:w="122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rPr>
              <w:t>184.67</w:t>
            </w:r>
          </w:p>
        </w:tc>
        <w:tc>
          <w:tcPr>
            <w:tcW w:w="166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lang w:val="en-US" w:eastAsia="zh-CN"/>
              </w:rPr>
            </w:pPr>
          </w:p>
        </w:tc>
      </w:tr>
      <w:tr>
        <w:tblPrEx>
          <w:tblCellMar>
            <w:top w:w="0" w:type="dxa"/>
            <w:left w:w="0" w:type="dxa"/>
            <w:bottom w:w="0" w:type="dxa"/>
            <w:right w:w="0" w:type="dxa"/>
          </w:tblCellMar>
        </w:tblPrEx>
        <w:trPr>
          <w:trHeight w:val="454" w:hRule="exact"/>
          <w:jc w:val="center"/>
        </w:trPr>
        <w:tc>
          <w:tcPr>
            <w:tcW w:w="743" w:type="dxa"/>
            <w:tcBorders>
              <w:top w:val="nil"/>
              <w:left w:val="single" w:color="auto" w:sz="4" w:space="0"/>
              <w:bottom w:val="single" w:color="auto" w:sz="4" w:space="0"/>
              <w:right w:val="single" w:color="auto" w:sz="4" w:space="0"/>
            </w:tcBorders>
            <w:noWrap w:val="0"/>
            <w:vAlign w:val="center"/>
          </w:tcPr>
          <w:p>
            <w:pPr>
              <w:widowControl/>
              <w:autoSpaceDE w:val="0"/>
              <w:autoSpaceDN w:val="0"/>
              <w:spacing w:line="240" w:lineRule="exact"/>
              <w:ind w:firstLine="0" w:firstLineChars="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color w:val="auto"/>
                <w:kern w:val="2"/>
                <w:sz w:val="20"/>
                <w:szCs w:val="20"/>
                <w:highlight w:val="none"/>
                <w:lang w:val="en-US" w:eastAsia="zh-CN" w:bidi="ar-SA"/>
              </w:rPr>
              <w:t>六</w:t>
            </w:r>
          </w:p>
        </w:tc>
        <w:tc>
          <w:tcPr>
            <w:tcW w:w="2646" w:type="dxa"/>
            <w:tcBorders>
              <w:top w:val="nil"/>
              <w:left w:val="nil"/>
              <w:bottom w:val="single" w:color="auto" w:sz="4" w:space="0"/>
              <w:right w:val="single" w:color="auto" w:sz="4" w:space="0"/>
            </w:tcBorders>
            <w:noWrap w:val="0"/>
            <w:vAlign w:val="center"/>
          </w:tcPr>
          <w:p>
            <w:pPr>
              <w:widowControl/>
              <w:snapToGrid w:val="0"/>
              <w:spacing w:after="0" w:line="240" w:lineRule="auto"/>
              <w:jc w:val="left"/>
              <w:rPr>
                <w:rFonts w:hint="eastAsia" w:ascii="宋体" w:hAnsi="宋体" w:eastAsia="宋体" w:cs="宋体"/>
                <w:color w:val="auto"/>
                <w:sz w:val="20"/>
                <w:szCs w:val="20"/>
                <w:lang w:eastAsia="zh-CN" w:bidi="ar"/>
              </w:rPr>
            </w:pPr>
            <w:r>
              <w:rPr>
                <w:rFonts w:hint="eastAsia" w:ascii="宋体" w:hAnsi="宋体" w:eastAsia="宋体" w:cs="宋体"/>
                <w:kern w:val="0"/>
                <w:sz w:val="20"/>
                <w:szCs w:val="20"/>
              </w:rPr>
              <w:t>施工生产生活防治区</w:t>
            </w:r>
          </w:p>
        </w:tc>
        <w:tc>
          <w:tcPr>
            <w:tcW w:w="1309"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i w:val="0"/>
                <w:iCs w:val="0"/>
                <w:snapToGrid w:val="0"/>
                <w:color w:val="auto"/>
                <w:kern w:val="0"/>
                <w:sz w:val="20"/>
                <w:szCs w:val="20"/>
                <w:u w:val="none"/>
                <w:lang w:val="en-US" w:eastAsia="zh-CN" w:bidi="ar"/>
              </w:rPr>
            </w:pPr>
            <w:r>
              <w:rPr>
                <w:rFonts w:hint="default" w:ascii="Times New Roman" w:hAnsi="Times New Roman" w:eastAsia="宋体" w:cs="Times New Roman"/>
                <w:kern w:val="0"/>
                <w:sz w:val="20"/>
                <w:szCs w:val="20"/>
              </w:rPr>
              <w:t>23.72</w:t>
            </w:r>
          </w:p>
        </w:tc>
        <w:tc>
          <w:tcPr>
            <w:tcW w:w="98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kern w:val="0"/>
                <w:sz w:val="20"/>
                <w:szCs w:val="20"/>
              </w:rPr>
            </w:pPr>
          </w:p>
        </w:tc>
        <w:tc>
          <w:tcPr>
            <w:tcW w:w="122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b/>
                <w:bCs/>
                <w:i w:val="0"/>
                <w:iCs w:val="0"/>
                <w:snapToGrid w:val="0"/>
                <w:color w:val="auto"/>
                <w:kern w:val="0"/>
                <w:sz w:val="20"/>
                <w:szCs w:val="20"/>
                <w:u w:val="none"/>
                <w:lang w:val="en-US" w:eastAsia="zh-CN" w:bidi="ar"/>
              </w:rPr>
            </w:pPr>
            <w:r>
              <w:rPr>
                <w:rFonts w:hint="default" w:ascii="Times New Roman" w:hAnsi="Times New Roman" w:eastAsia="宋体" w:cs="Times New Roman"/>
                <w:kern w:val="0"/>
                <w:sz w:val="20"/>
                <w:szCs w:val="20"/>
              </w:rPr>
              <w:t>23.72</w:t>
            </w:r>
          </w:p>
        </w:tc>
        <w:tc>
          <w:tcPr>
            <w:tcW w:w="166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lang w:val="en-US" w:eastAsia="zh-CN"/>
              </w:rPr>
            </w:pPr>
          </w:p>
        </w:tc>
      </w:tr>
      <w:tr>
        <w:tblPrEx>
          <w:tblCellMar>
            <w:top w:w="0" w:type="dxa"/>
            <w:left w:w="0" w:type="dxa"/>
            <w:bottom w:w="0" w:type="dxa"/>
            <w:right w:w="0" w:type="dxa"/>
          </w:tblCellMar>
        </w:tblPrEx>
        <w:trPr>
          <w:trHeight w:val="454" w:hRule="exact"/>
          <w:jc w:val="center"/>
        </w:trPr>
        <w:tc>
          <w:tcPr>
            <w:tcW w:w="743" w:type="dxa"/>
            <w:tcBorders>
              <w:top w:val="nil"/>
              <w:left w:val="single" w:color="auto" w:sz="4" w:space="0"/>
              <w:bottom w:val="single" w:color="auto" w:sz="4" w:space="0"/>
              <w:right w:val="single" w:color="auto" w:sz="4" w:space="0"/>
            </w:tcBorders>
            <w:noWrap w:val="0"/>
            <w:vAlign w:val="center"/>
          </w:tcPr>
          <w:p>
            <w:pPr>
              <w:widowControl/>
              <w:autoSpaceDE w:val="0"/>
              <w:autoSpaceDN w:val="0"/>
              <w:spacing w:line="240" w:lineRule="exact"/>
              <w:ind w:firstLine="0" w:firstLineChars="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七</w:t>
            </w:r>
          </w:p>
        </w:tc>
        <w:tc>
          <w:tcPr>
            <w:tcW w:w="2646" w:type="dxa"/>
            <w:tcBorders>
              <w:top w:val="nil"/>
              <w:left w:val="nil"/>
              <w:bottom w:val="single" w:color="auto" w:sz="4" w:space="0"/>
              <w:right w:val="single" w:color="auto" w:sz="4" w:space="0"/>
            </w:tcBorders>
            <w:noWrap w:val="0"/>
            <w:vAlign w:val="center"/>
          </w:tcPr>
          <w:p>
            <w:pPr>
              <w:widowControl/>
              <w:snapToGrid w:val="0"/>
              <w:spacing w:after="0" w:line="240" w:lineRule="auto"/>
              <w:jc w:val="left"/>
              <w:rPr>
                <w:rFonts w:hint="eastAsia" w:ascii="宋体" w:hAnsi="宋体" w:eastAsia="宋体" w:cs="宋体"/>
                <w:color w:val="auto"/>
                <w:sz w:val="20"/>
                <w:szCs w:val="20"/>
                <w:highlight w:val="none"/>
              </w:rPr>
            </w:pPr>
            <w:r>
              <w:rPr>
                <w:rFonts w:hint="eastAsia" w:ascii="宋体" w:hAnsi="宋体" w:eastAsia="宋体" w:cs="宋体"/>
                <w:kern w:val="0"/>
                <w:sz w:val="20"/>
                <w:szCs w:val="20"/>
              </w:rPr>
              <w:t>施工便道防治区</w:t>
            </w:r>
          </w:p>
        </w:tc>
        <w:tc>
          <w:tcPr>
            <w:tcW w:w="1309"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kern w:val="0"/>
                <w:sz w:val="20"/>
                <w:szCs w:val="20"/>
              </w:rPr>
              <w:t>144.56</w:t>
            </w:r>
          </w:p>
        </w:tc>
        <w:tc>
          <w:tcPr>
            <w:tcW w:w="98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kern w:val="0"/>
                <w:sz w:val="20"/>
                <w:szCs w:val="20"/>
              </w:rPr>
            </w:pPr>
          </w:p>
        </w:tc>
        <w:tc>
          <w:tcPr>
            <w:tcW w:w="122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kern w:val="0"/>
                <w:sz w:val="20"/>
                <w:szCs w:val="20"/>
              </w:rPr>
              <w:t>144.56</w:t>
            </w:r>
          </w:p>
        </w:tc>
        <w:tc>
          <w:tcPr>
            <w:tcW w:w="166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lang w:val="en-US" w:eastAsia="zh-CN"/>
              </w:rPr>
            </w:pPr>
          </w:p>
        </w:tc>
      </w:tr>
      <w:tr>
        <w:tblPrEx>
          <w:tblCellMar>
            <w:top w:w="0" w:type="dxa"/>
            <w:left w:w="0" w:type="dxa"/>
            <w:bottom w:w="0" w:type="dxa"/>
            <w:right w:w="0" w:type="dxa"/>
          </w:tblCellMar>
        </w:tblPrEx>
        <w:trPr>
          <w:trHeight w:val="454" w:hRule="exact"/>
          <w:jc w:val="center"/>
        </w:trPr>
        <w:tc>
          <w:tcPr>
            <w:tcW w:w="743" w:type="dxa"/>
            <w:tcBorders>
              <w:top w:val="nil"/>
              <w:left w:val="single" w:color="auto" w:sz="4" w:space="0"/>
              <w:bottom w:val="single" w:color="auto" w:sz="4" w:space="0"/>
              <w:right w:val="single" w:color="auto" w:sz="4" w:space="0"/>
            </w:tcBorders>
            <w:noWrap w:val="0"/>
            <w:vAlign w:val="center"/>
          </w:tcPr>
          <w:p>
            <w:pPr>
              <w:widowControl/>
              <w:autoSpaceDE w:val="0"/>
              <w:autoSpaceDN w:val="0"/>
              <w:spacing w:line="240" w:lineRule="exact"/>
              <w:ind w:firstLine="0" w:firstLineChars="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八</w:t>
            </w:r>
          </w:p>
        </w:tc>
        <w:tc>
          <w:tcPr>
            <w:tcW w:w="2646" w:type="dxa"/>
            <w:tcBorders>
              <w:top w:val="nil"/>
              <w:left w:val="nil"/>
              <w:bottom w:val="single" w:color="auto" w:sz="4" w:space="0"/>
              <w:right w:val="single" w:color="auto" w:sz="4" w:space="0"/>
            </w:tcBorders>
            <w:noWrap w:val="0"/>
            <w:vAlign w:val="center"/>
          </w:tcPr>
          <w:p>
            <w:pPr>
              <w:widowControl/>
              <w:snapToGrid w:val="0"/>
              <w:spacing w:after="0" w:line="240" w:lineRule="auto"/>
              <w:jc w:val="left"/>
              <w:rPr>
                <w:rFonts w:hint="eastAsia" w:ascii="宋体" w:hAnsi="宋体" w:eastAsia="宋体" w:cs="宋体"/>
                <w:color w:val="auto"/>
                <w:sz w:val="20"/>
                <w:szCs w:val="20"/>
                <w:highlight w:val="none"/>
              </w:rPr>
            </w:pPr>
            <w:r>
              <w:rPr>
                <w:rFonts w:hint="eastAsia" w:ascii="宋体" w:hAnsi="宋体" w:eastAsia="宋体" w:cs="宋体"/>
                <w:kern w:val="0"/>
                <w:sz w:val="20"/>
                <w:szCs w:val="20"/>
              </w:rPr>
              <w:t>弃渣场防治区</w:t>
            </w:r>
          </w:p>
        </w:tc>
        <w:tc>
          <w:tcPr>
            <w:tcW w:w="1309"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kern w:val="0"/>
                <w:sz w:val="20"/>
                <w:szCs w:val="20"/>
              </w:rPr>
              <w:t>93.98</w:t>
            </w:r>
          </w:p>
        </w:tc>
        <w:tc>
          <w:tcPr>
            <w:tcW w:w="98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kern w:val="0"/>
                <w:sz w:val="20"/>
                <w:szCs w:val="20"/>
              </w:rPr>
            </w:pPr>
          </w:p>
        </w:tc>
        <w:tc>
          <w:tcPr>
            <w:tcW w:w="122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kern w:val="0"/>
                <w:sz w:val="20"/>
                <w:szCs w:val="20"/>
              </w:rPr>
              <w:t>93.98</w:t>
            </w:r>
          </w:p>
        </w:tc>
        <w:tc>
          <w:tcPr>
            <w:tcW w:w="166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lang w:val="en-US" w:eastAsia="zh-CN"/>
              </w:rPr>
            </w:pPr>
          </w:p>
        </w:tc>
      </w:tr>
      <w:tr>
        <w:tblPrEx>
          <w:tblCellMar>
            <w:top w:w="0" w:type="dxa"/>
            <w:left w:w="0" w:type="dxa"/>
            <w:bottom w:w="0" w:type="dxa"/>
            <w:right w:w="0" w:type="dxa"/>
          </w:tblCellMar>
        </w:tblPrEx>
        <w:trPr>
          <w:trHeight w:val="454" w:hRule="exact"/>
          <w:jc w:val="center"/>
        </w:trPr>
        <w:tc>
          <w:tcPr>
            <w:tcW w:w="743" w:type="dxa"/>
            <w:tcBorders>
              <w:top w:val="nil"/>
              <w:left w:val="single" w:color="auto" w:sz="4" w:space="0"/>
              <w:bottom w:val="single" w:color="auto" w:sz="4" w:space="0"/>
              <w:right w:val="single" w:color="auto" w:sz="4" w:space="0"/>
            </w:tcBorders>
            <w:noWrap w:val="0"/>
            <w:vAlign w:val="center"/>
          </w:tcPr>
          <w:p>
            <w:pPr>
              <w:widowControl/>
              <w:autoSpaceDE w:val="0"/>
              <w:autoSpaceDN w:val="0"/>
              <w:spacing w:line="240" w:lineRule="exact"/>
              <w:ind w:firstLine="0" w:firstLineChars="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九</w:t>
            </w:r>
          </w:p>
        </w:tc>
        <w:tc>
          <w:tcPr>
            <w:tcW w:w="2646" w:type="dxa"/>
            <w:tcBorders>
              <w:top w:val="nil"/>
              <w:left w:val="nil"/>
              <w:bottom w:val="single" w:color="auto" w:sz="4" w:space="0"/>
              <w:right w:val="single" w:color="auto" w:sz="4" w:space="0"/>
            </w:tcBorders>
            <w:noWrap w:val="0"/>
            <w:vAlign w:val="center"/>
          </w:tcPr>
          <w:p>
            <w:pPr>
              <w:widowControl/>
              <w:snapToGrid w:val="0"/>
              <w:spacing w:after="0" w:line="240" w:lineRule="auto"/>
              <w:jc w:val="left"/>
              <w:rPr>
                <w:rFonts w:hint="eastAsia" w:ascii="宋体" w:hAnsi="宋体" w:eastAsia="宋体" w:cs="宋体"/>
                <w:color w:val="auto"/>
                <w:sz w:val="20"/>
                <w:szCs w:val="20"/>
                <w:highlight w:val="none"/>
              </w:rPr>
            </w:pPr>
            <w:r>
              <w:rPr>
                <w:rFonts w:hint="eastAsia" w:ascii="宋体" w:hAnsi="宋体" w:eastAsia="宋体" w:cs="宋体"/>
                <w:kern w:val="0"/>
                <w:sz w:val="20"/>
                <w:szCs w:val="20"/>
              </w:rPr>
              <w:t>表土堆场防治区</w:t>
            </w:r>
          </w:p>
        </w:tc>
        <w:tc>
          <w:tcPr>
            <w:tcW w:w="1309"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kern w:val="0"/>
                <w:sz w:val="20"/>
                <w:szCs w:val="20"/>
              </w:rPr>
              <w:t>706.18</w:t>
            </w:r>
          </w:p>
        </w:tc>
        <w:tc>
          <w:tcPr>
            <w:tcW w:w="98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kern w:val="0"/>
                <w:sz w:val="20"/>
                <w:szCs w:val="20"/>
              </w:rPr>
            </w:pPr>
          </w:p>
        </w:tc>
        <w:tc>
          <w:tcPr>
            <w:tcW w:w="122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kern w:val="0"/>
                <w:sz w:val="20"/>
                <w:szCs w:val="20"/>
              </w:rPr>
              <w:t>706.18</w:t>
            </w:r>
          </w:p>
        </w:tc>
        <w:tc>
          <w:tcPr>
            <w:tcW w:w="166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lang w:val="en-US" w:eastAsia="zh-CN"/>
              </w:rPr>
            </w:pPr>
          </w:p>
        </w:tc>
      </w:tr>
      <w:tr>
        <w:tblPrEx>
          <w:tblCellMar>
            <w:top w:w="0" w:type="dxa"/>
            <w:left w:w="0" w:type="dxa"/>
            <w:bottom w:w="0" w:type="dxa"/>
            <w:right w:w="0" w:type="dxa"/>
          </w:tblCellMar>
        </w:tblPrEx>
        <w:trPr>
          <w:trHeight w:val="454" w:hRule="exact"/>
          <w:jc w:val="center"/>
        </w:trPr>
        <w:tc>
          <w:tcPr>
            <w:tcW w:w="743" w:type="dxa"/>
            <w:tcBorders>
              <w:top w:val="nil"/>
              <w:left w:val="single" w:color="auto" w:sz="4" w:space="0"/>
              <w:bottom w:val="single" w:color="auto" w:sz="4" w:space="0"/>
              <w:right w:val="single" w:color="auto" w:sz="4" w:space="0"/>
            </w:tcBorders>
            <w:noWrap w:val="0"/>
            <w:vAlign w:val="center"/>
          </w:tcPr>
          <w:p>
            <w:pPr>
              <w:widowControl/>
              <w:autoSpaceDE w:val="0"/>
              <w:autoSpaceDN w:val="0"/>
              <w:spacing w:line="240" w:lineRule="exact"/>
              <w:ind w:firstLine="0" w:firstLineChars="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十</w:t>
            </w:r>
          </w:p>
        </w:tc>
        <w:tc>
          <w:tcPr>
            <w:tcW w:w="2646" w:type="dxa"/>
            <w:tcBorders>
              <w:top w:val="nil"/>
              <w:left w:val="nil"/>
              <w:bottom w:val="single" w:color="auto" w:sz="4" w:space="0"/>
              <w:right w:val="single" w:color="auto" w:sz="4" w:space="0"/>
            </w:tcBorders>
            <w:noWrap w:val="0"/>
            <w:vAlign w:val="center"/>
          </w:tcPr>
          <w:p>
            <w:pPr>
              <w:widowControl/>
              <w:snapToGrid w:val="0"/>
              <w:spacing w:after="0" w:line="240" w:lineRule="auto"/>
              <w:jc w:val="left"/>
              <w:rPr>
                <w:rFonts w:hint="eastAsia" w:ascii="宋体" w:hAnsi="宋体" w:eastAsia="宋体" w:cs="宋体"/>
                <w:color w:val="auto"/>
                <w:sz w:val="20"/>
                <w:szCs w:val="20"/>
                <w:highlight w:val="none"/>
              </w:rPr>
            </w:pPr>
            <w:r>
              <w:rPr>
                <w:rFonts w:hint="eastAsia" w:ascii="宋体" w:hAnsi="宋体" w:eastAsia="宋体" w:cs="宋体"/>
                <w:kern w:val="0"/>
                <w:sz w:val="20"/>
                <w:szCs w:val="20"/>
              </w:rPr>
              <w:t>其他临时工程</w:t>
            </w:r>
          </w:p>
        </w:tc>
        <w:tc>
          <w:tcPr>
            <w:tcW w:w="1309"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kern w:val="0"/>
                <w:sz w:val="20"/>
                <w:szCs w:val="20"/>
              </w:rPr>
              <w:t>101.46</w:t>
            </w:r>
          </w:p>
        </w:tc>
        <w:tc>
          <w:tcPr>
            <w:tcW w:w="98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kern w:val="0"/>
                <w:sz w:val="20"/>
                <w:szCs w:val="20"/>
              </w:rPr>
            </w:pPr>
          </w:p>
        </w:tc>
        <w:tc>
          <w:tcPr>
            <w:tcW w:w="122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kern w:val="0"/>
                <w:sz w:val="20"/>
                <w:szCs w:val="20"/>
              </w:rPr>
              <w:t>101.46</w:t>
            </w:r>
          </w:p>
        </w:tc>
        <w:tc>
          <w:tcPr>
            <w:tcW w:w="166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lang w:val="en-US" w:eastAsia="zh-CN"/>
              </w:rPr>
            </w:pPr>
          </w:p>
        </w:tc>
      </w:tr>
      <w:tr>
        <w:tblPrEx>
          <w:tblCellMar>
            <w:top w:w="0" w:type="dxa"/>
            <w:left w:w="0" w:type="dxa"/>
            <w:bottom w:w="0" w:type="dxa"/>
            <w:right w:w="0" w:type="dxa"/>
          </w:tblCellMar>
        </w:tblPrEx>
        <w:trPr>
          <w:trHeight w:val="454" w:hRule="exact"/>
          <w:jc w:val="center"/>
        </w:trPr>
        <w:tc>
          <w:tcPr>
            <w:tcW w:w="74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64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第五部分：独立费用</w:t>
            </w:r>
          </w:p>
        </w:tc>
        <w:tc>
          <w:tcPr>
            <w:tcW w:w="1309"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b/>
                <w:bCs/>
                <w:kern w:val="0"/>
                <w:sz w:val="20"/>
                <w:szCs w:val="20"/>
              </w:rPr>
            </w:pPr>
            <w:r>
              <w:rPr>
                <w:rFonts w:hint="default" w:ascii="Times New Roman" w:hAnsi="Times New Roman" w:eastAsia="宋体" w:cs="Times New Roman"/>
                <w:b/>
                <w:bCs/>
                <w:kern w:val="0"/>
                <w:sz w:val="20"/>
                <w:szCs w:val="20"/>
              </w:rPr>
              <w:t>543.80</w:t>
            </w:r>
          </w:p>
        </w:tc>
        <w:tc>
          <w:tcPr>
            <w:tcW w:w="98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b/>
                <w:bCs/>
                <w:kern w:val="0"/>
                <w:sz w:val="20"/>
                <w:szCs w:val="20"/>
              </w:rPr>
            </w:pPr>
          </w:p>
        </w:tc>
        <w:tc>
          <w:tcPr>
            <w:tcW w:w="122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b/>
                <w:bCs/>
                <w:kern w:val="0"/>
                <w:sz w:val="20"/>
                <w:szCs w:val="20"/>
              </w:rPr>
            </w:pPr>
            <w:r>
              <w:rPr>
                <w:rFonts w:hint="default" w:ascii="Times New Roman" w:hAnsi="Times New Roman" w:eastAsia="宋体" w:cs="Times New Roman"/>
                <w:b/>
                <w:bCs/>
                <w:kern w:val="0"/>
                <w:sz w:val="20"/>
                <w:szCs w:val="20"/>
              </w:rPr>
              <w:t>543.80</w:t>
            </w:r>
          </w:p>
        </w:tc>
        <w:tc>
          <w:tcPr>
            <w:tcW w:w="166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0"/>
                <w:szCs w:val="20"/>
              </w:rPr>
            </w:pPr>
          </w:p>
        </w:tc>
      </w:tr>
      <w:tr>
        <w:tblPrEx>
          <w:tblCellMar>
            <w:top w:w="0" w:type="dxa"/>
            <w:left w:w="0" w:type="dxa"/>
            <w:bottom w:w="0" w:type="dxa"/>
            <w:right w:w="0" w:type="dxa"/>
          </w:tblCellMar>
        </w:tblPrEx>
        <w:trPr>
          <w:trHeight w:val="454" w:hRule="exact"/>
          <w:jc w:val="center"/>
        </w:trPr>
        <w:tc>
          <w:tcPr>
            <w:tcW w:w="74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一</w:t>
            </w:r>
          </w:p>
        </w:tc>
        <w:tc>
          <w:tcPr>
            <w:tcW w:w="264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水土保持方案编制费</w:t>
            </w:r>
          </w:p>
        </w:tc>
        <w:tc>
          <w:tcPr>
            <w:tcW w:w="1309"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56.81</w:t>
            </w:r>
          </w:p>
        </w:tc>
        <w:tc>
          <w:tcPr>
            <w:tcW w:w="98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0"/>
                <w:szCs w:val="20"/>
              </w:rPr>
            </w:pPr>
          </w:p>
        </w:tc>
        <w:tc>
          <w:tcPr>
            <w:tcW w:w="122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b/>
                <w:bCs/>
                <w:kern w:val="0"/>
                <w:sz w:val="20"/>
                <w:szCs w:val="20"/>
              </w:rPr>
            </w:pPr>
            <w:r>
              <w:rPr>
                <w:rFonts w:hint="default" w:ascii="Times New Roman" w:hAnsi="Times New Roman" w:eastAsia="宋体" w:cs="Times New Roman"/>
                <w:kern w:val="0"/>
                <w:sz w:val="20"/>
                <w:szCs w:val="20"/>
              </w:rPr>
              <w:t>56.81</w:t>
            </w:r>
          </w:p>
        </w:tc>
        <w:tc>
          <w:tcPr>
            <w:tcW w:w="166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r>
      <w:tr>
        <w:tblPrEx>
          <w:tblCellMar>
            <w:top w:w="0" w:type="dxa"/>
            <w:left w:w="0" w:type="dxa"/>
            <w:bottom w:w="0" w:type="dxa"/>
            <w:right w:w="0" w:type="dxa"/>
          </w:tblCellMar>
        </w:tblPrEx>
        <w:trPr>
          <w:trHeight w:val="454" w:hRule="exact"/>
          <w:jc w:val="center"/>
        </w:trPr>
        <w:tc>
          <w:tcPr>
            <w:tcW w:w="74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二</w:t>
            </w:r>
          </w:p>
        </w:tc>
        <w:tc>
          <w:tcPr>
            <w:tcW w:w="264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科研勘测设计费</w:t>
            </w:r>
          </w:p>
        </w:tc>
        <w:tc>
          <w:tcPr>
            <w:tcW w:w="1309"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55.93</w:t>
            </w:r>
          </w:p>
        </w:tc>
        <w:tc>
          <w:tcPr>
            <w:tcW w:w="98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0"/>
                <w:szCs w:val="20"/>
              </w:rPr>
            </w:pPr>
          </w:p>
        </w:tc>
        <w:tc>
          <w:tcPr>
            <w:tcW w:w="122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b/>
                <w:bCs/>
                <w:kern w:val="0"/>
                <w:sz w:val="20"/>
                <w:szCs w:val="20"/>
              </w:rPr>
            </w:pPr>
            <w:r>
              <w:rPr>
                <w:rFonts w:hint="default" w:ascii="Times New Roman" w:hAnsi="Times New Roman" w:eastAsia="宋体" w:cs="Times New Roman"/>
                <w:kern w:val="0"/>
                <w:sz w:val="20"/>
                <w:szCs w:val="20"/>
              </w:rPr>
              <w:t>55.93</w:t>
            </w:r>
          </w:p>
        </w:tc>
        <w:tc>
          <w:tcPr>
            <w:tcW w:w="166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r>
      <w:tr>
        <w:tblPrEx>
          <w:tblCellMar>
            <w:top w:w="0" w:type="dxa"/>
            <w:left w:w="0" w:type="dxa"/>
            <w:bottom w:w="0" w:type="dxa"/>
            <w:right w:w="0" w:type="dxa"/>
          </w:tblCellMar>
        </w:tblPrEx>
        <w:trPr>
          <w:trHeight w:val="454" w:hRule="exact"/>
          <w:jc w:val="center"/>
        </w:trPr>
        <w:tc>
          <w:tcPr>
            <w:tcW w:w="74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三</w:t>
            </w:r>
          </w:p>
        </w:tc>
        <w:tc>
          <w:tcPr>
            <w:tcW w:w="264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水土保持设施验收报告编制费</w:t>
            </w:r>
          </w:p>
        </w:tc>
        <w:tc>
          <w:tcPr>
            <w:tcW w:w="1309"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71.85</w:t>
            </w:r>
          </w:p>
        </w:tc>
        <w:tc>
          <w:tcPr>
            <w:tcW w:w="98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0"/>
                <w:szCs w:val="20"/>
              </w:rPr>
            </w:pPr>
          </w:p>
        </w:tc>
        <w:tc>
          <w:tcPr>
            <w:tcW w:w="122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b/>
                <w:bCs/>
                <w:kern w:val="0"/>
                <w:sz w:val="20"/>
                <w:szCs w:val="20"/>
              </w:rPr>
            </w:pPr>
            <w:r>
              <w:rPr>
                <w:rFonts w:hint="default" w:ascii="Times New Roman" w:hAnsi="Times New Roman" w:eastAsia="宋体" w:cs="Times New Roman"/>
                <w:kern w:val="0"/>
                <w:sz w:val="20"/>
                <w:szCs w:val="20"/>
              </w:rPr>
              <w:t>71.85</w:t>
            </w:r>
          </w:p>
        </w:tc>
        <w:tc>
          <w:tcPr>
            <w:tcW w:w="166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r>
      <w:tr>
        <w:tblPrEx>
          <w:tblCellMar>
            <w:top w:w="0" w:type="dxa"/>
            <w:left w:w="0" w:type="dxa"/>
            <w:bottom w:w="0" w:type="dxa"/>
            <w:right w:w="0" w:type="dxa"/>
          </w:tblCellMar>
        </w:tblPrEx>
        <w:trPr>
          <w:trHeight w:val="454" w:hRule="exact"/>
          <w:jc w:val="center"/>
        </w:trPr>
        <w:tc>
          <w:tcPr>
            <w:tcW w:w="74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四</w:t>
            </w:r>
          </w:p>
        </w:tc>
        <w:tc>
          <w:tcPr>
            <w:tcW w:w="264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建设管理费</w:t>
            </w:r>
          </w:p>
        </w:tc>
        <w:tc>
          <w:tcPr>
            <w:tcW w:w="1309"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107.58</w:t>
            </w:r>
          </w:p>
        </w:tc>
        <w:tc>
          <w:tcPr>
            <w:tcW w:w="98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0"/>
                <w:szCs w:val="20"/>
              </w:rPr>
            </w:pPr>
          </w:p>
        </w:tc>
        <w:tc>
          <w:tcPr>
            <w:tcW w:w="122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b/>
                <w:bCs/>
                <w:kern w:val="0"/>
                <w:sz w:val="20"/>
                <w:szCs w:val="20"/>
              </w:rPr>
            </w:pPr>
            <w:r>
              <w:rPr>
                <w:rFonts w:hint="default" w:ascii="Times New Roman" w:hAnsi="Times New Roman" w:eastAsia="宋体" w:cs="Times New Roman"/>
                <w:kern w:val="0"/>
                <w:sz w:val="20"/>
                <w:szCs w:val="20"/>
              </w:rPr>
              <w:t>107.58</w:t>
            </w:r>
          </w:p>
        </w:tc>
        <w:tc>
          <w:tcPr>
            <w:tcW w:w="166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r>
      <w:tr>
        <w:tblPrEx>
          <w:tblCellMar>
            <w:top w:w="0" w:type="dxa"/>
            <w:left w:w="0" w:type="dxa"/>
            <w:bottom w:w="0" w:type="dxa"/>
            <w:right w:w="0" w:type="dxa"/>
          </w:tblCellMar>
        </w:tblPrEx>
        <w:trPr>
          <w:trHeight w:val="454" w:hRule="exact"/>
          <w:jc w:val="center"/>
        </w:trPr>
        <w:tc>
          <w:tcPr>
            <w:tcW w:w="74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五</w:t>
            </w:r>
          </w:p>
        </w:tc>
        <w:tc>
          <w:tcPr>
            <w:tcW w:w="264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工程建设监理费</w:t>
            </w:r>
          </w:p>
        </w:tc>
        <w:tc>
          <w:tcPr>
            <w:tcW w:w="1309"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228.65</w:t>
            </w:r>
          </w:p>
        </w:tc>
        <w:tc>
          <w:tcPr>
            <w:tcW w:w="98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0"/>
                <w:szCs w:val="20"/>
              </w:rPr>
            </w:pPr>
          </w:p>
        </w:tc>
        <w:tc>
          <w:tcPr>
            <w:tcW w:w="122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b/>
                <w:bCs/>
                <w:kern w:val="0"/>
                <w:sz w:val="20"/>
                <w:szCs w:val="20"/>
              </w:rPr>
            </w:pPr>
            <w:r>
              <w:rPr>
                <w:rFonts w:hint="default" w:ascii="Times New Roman" w:hAnsi="Times New Roman" w:eastAsia="宋体" w:cs="Times New Roman"/>
                <w:kern w:val="0"/>
                <w:sz w:val="20"/>
                <w:szCs w:val="20"/>
              </w:rPr>
              <w:t>228.65</w:t>
            </w:r>
          </w:p>
        </w:tc>
        <w:tc>
          <w:tcPr>
            <w:tcW w:w="166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r>
      <w:tr>
        <w:tblPrEx>
          <w:tblCellMar>
            <w:top w:w="0" w:type="dxa"/>
            <w:left w:w="0" w:type="dxa"/>
            <w:bottom w:w="0" w:type="dxa"/>
            <w:right w:w="0" w:type="dxa"/>
          </w:tblCellMar>
        </w:tblPrEx>
        <w:trPr>
          <w:trHeight w:val="454" w:hRule="exact"/>
          <w:jc w:val="center"/>
        </w:trPr>
        <w:tc>
          <w:tcPr>
            <w:tcW w:w="74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六</w:t>
            </w:r>
          </w:p>
        </w:tc>
        <w:tc>
          <w:tcPr>
            <w:tcW w:w="264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招标代理服务费</w:t>
            </w:r>
          </w:p>
        </w:tc>
        <w:tc>
          <w:tcPr>
            <w:tcW w:w="1309"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22.98</w:t>
            </w:r>
          </w:p>
        </w:tc>
        <w:tc>
          <w:tcPr>
            <w:tcW w:w="98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0"/>
                <w:szCs w:val="20"/>
              </w:rPr>
            </w:pPr>
          </w:p>
        </w:tc>
        <w:tc>
          <w:tcPr>
            <w:tcW w:w="122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b/>
                <w:bCs/>
                <w:kern w:val="0"/>
                <w:sz w:val="20"/>
                <w:szCs w:val="20"/>
              </w:rPr>
            </w:pPr>
            <w:r>
              <w:rPr>
                <w:rFonts w:hint="default" w:ascii="Times New Roman" w:hAnsi="Times New Roman" w:eastAsia="宋体" w:cs="Times New Roman"/>
                <w:kern w:val="0"/>
                <w:sz w:val="20"/>
                <w:szCs w:val="20"/>
              </w:rPr>
              <w:t>22.98</w:t>
            </w:r>
          </w:p>
        </w:tc>
        <w:tc>
          <w:tcPr>
            <w:tcW w:w="166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r>
      <w:tr>
        <w:tblPrEx>
          <w:tblCellMar>
            <w:top w:w="0" w:type="dxa"/>
            <w:left w:w="0" w:type="dxa"/>
            <w:bottom w:w="0" w:type="dxa"/>
            <w:right w:w="0" w:type="dxa"/>
          </w:tblCellMar>
        </w:tblPrEx>
        <w:trPr>
          <w:trHeight w:val="454" w:hRule="exact"/>
          <w:jc w:val="center"/>
        </w:trPr>
        <w:tc>
          <w:tcPr>
            <w:tcW w:w="74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Ⅰ</w:t>
            </w:r>
          </w:p>
        </w:tc>
        <w:tc>
          <w:tcPr>
            <w:tcW w:w="264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第一至五部分合计</w:t>
            </w:r>
          </w:p>
        </w:tc>
        <w:tc>
          <w:tcPr>
            <w:tcW w:w="1309"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b/>
                <w:bCs/>
                <w:kern w:val="0"/>
                <w:sz w:val="20"/>
                <w:szCs w:val="20"/>
              </w:rPr>
            </w:pPr>
            <w:r>
              <w:rPr>
                <w:rFonts w:hint="default" w:ascii="Times New Roman" w:hAnsi="Times New Roman" w:eastAsia="宋体" w:cs="Times New Roman"/>
                <w:b/>
                <w:bCs/>
                <w:color w:val="000000"/>
                <w:kern w:val="0"/>
                <w:sz w:val="20"/>
                <w:szCs w:val="20"/>
              </w:rPr>
              <w:t>5892.60</w:t>
            </w:r>
          </w:p>
        </w:tc>
        <w:tc>
          <w:tcPr>
            <w:tcW w:w="98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b/>
                <w:bCs/>
                <w:kern w:val="0"/>
                <w:sz w:val="20"/>
                <w:szCs w:val="20"/>
              </w:rPr>
            </w:pPr>
            <w:r>
              <w:rPr>
                <w:rFonts w:hint="default" w:ascii="Times New Roman" w:hAnsi="Times New Roman" w:eastAsia="宋体" w:cs="Times New Roman"/>
                <w:b/>
                <w:bCs/>
                <w:color w:val="000000"/>
                <w:kern w:val="0"/>
                <w:sz w:val="20"/>
                <w:szCs w:val="20"/>
              </w:rPr>
              <w:t>18893.30</w:t>
            </w:r>
          </w:p>
        </w:tc>
        <w:tc>
          <w:tcPr>
            <w:tcW w:w="122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b/>
                <w:bCs/>
                <w:kern w:val="0"/>
                <w:sz w:val="20"/>
                <w:szCs w:val="20"/>
              </w:rPr>
            </w:pPr>
            <w:r>
              <w:rPr>
                <w:rFonts w:hint="default" w:ascii="Times New Roman" w:hAnsi="Times New Roman" w:eastAsia="宋体" w:cs="Times New Roman"/>
                <w:b/>
                <w:bCs/>
                <w:color w:val="000000"/>
                <w:kern w:val="0"/>
                <w:sz w:val="20"/>
                <w:szCs w:val="20"/>
              </w:rPr>
              <w:t>24785.90</w:t>
            </w:r>
          </w:p>
        </w:tc>
        <w:tc>
          <w:tcPr>
            <w:tcW w:w="166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0"/>
                <w:szCs w:val="20"/>
              </w:rPr>
            </w:pPr>
          </w:p>
        </w:tc>
      </w:tr>
      <w:tr>
        <w:tblPrEx>
          <w:tblCellMar>
            <w:top w:w="0" w:type="dxa"/>
            <w:left w:w="0" w:type="dxa"/>
            <w:bottom w:w="0" w:type="dxa"/>
            <w:right w:w="0" w:type="dxa"/>
          </w:tblCellMar>
        </w:tblPrEx>
        <w:trPr>
          <w:trHeight w:val="454" w:hRule="exact"/>
          <w:jc w:val="center"/>
        </w:trPr>
        <w:tc>
          <w:tcPr>
            <w:tcW w:w="74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Ⅱ</w:t>
            </w:r>
          </w:p>
        </w:tc>
        <w:tc>
          <w:tcPr>
            <w:tcW w:w="264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基本预备费</w:t>
            </w:r>
          </w:p>
        </w:tc>
        <w:tc>
          <w:tcPr>
            <w:tcW w:w="1309"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b/>
                <w:bCs/>
                <w:kern w:val="0"/>
                <w:sz w:val="20"/>
                <w:szCs w:val="20"/>
              </w:rPr>
            </w:pPr>
            <w:r>
              <w:rPr>
                <w:rFonts w:hint="default" w:ascii="Times New Roman" w:hAnsi="Times New Roman" w:eastAsia="宋体" w:cs="Times New Roman"/>
                <w:b/>
                <w:bCs/>
                <w:color w:val="000000"/>
                <w:kern w:val="0"/>
                <w:sz w:val="20"/>
                <w:szCs w:val="20"/>
              </w:rPr>
              <w:t>353.36</w:t>
            </w:r>
          </w:p>
        </w:tc>
        <w:tc>
          <w:tcPr>
            <w:tcW w:w="98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b/>
                <w:bCs/>
                <w:kern w:val="0"/>
                <w:sz w:val="20"/>
                <w:szCs w:val="20"/>
              </w:rPr>
            </w:pPr>
            <w:r>
              <w:rPr>
                <w:rFonts w:hint="default" w:ascii="Times New Roman" w:hAnsi="Times New Roman" w:eastAsia="宋体" w:cs="Times New Roman"/>
                <w:b/>
                <w:bCs/>
                <w:color w:val="000000"/>
                <w:kern w:val="0"/>
                <w:sz w:val="20"/>
                <w:szCs w:val="20"/>
              </w:rPr>
              <w:t>　</w:t>
            </w:r>
          </w:p>
        </w:tc>
        <w:tc>
          <w:tcPr>
            <w:tcW w:w="122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b/>
                <w:bCs/>
                <w:kern w:val="0"/>
                <w:sz w:val="20"/>
                <w:szCs w:val="20"/>
              </w:rPr>
            </w:pPr>
            <w:r>
              <w:rPr>
                <w:rFonts w:hint="default" w:ascii="Times New Roman" w:hAnsi="Times New Roman" w:eastAsia="宋体" w:cs="Times New Roman"/>
                <w:b/>
                <w:bCs/>
                <w:color w:val="000000"/>
                <w:kern w:val="0"/>
                <w:sz w:val="20"/>
                <w:szCs w:val="20"/>
              </w:rPr>
              <w:t>353.36</w:t>
            </w:r>
          </w:p>
        </w:tc>
        <w:tc>
          <w:tcPr>
            <w:tcW w:w="166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0"/>
                <w:szCs w:val="20"/>
              </w:rPr>
            </w:pPr>
          </w:p>
        </w:tc>
      </w:tr>
      <w:tr>
        <w:tblPrEx>
          <w:tblCellMar>
            <w:top w:w="0" w:type="dxa"/>
            <w:left w:w="0" w:type="dxa"/>
            <w:bottom w:w="0" w:type="dxa"/>
            <w:right w:w="0" w:type="dxa"/>
          </w:tblCellMar>
        </w:tblPrEx>
        <w:trPr>
          <w:trHeight w:val="454" w:hRule="exact"/>
          <w:jc w:val="center"/>
        </w:trPr>
        <w:tc>
          <w:tcPr>
            <w:tcW w:w="74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Ⅲ</w:t>
            </w:r>
          </w:p>
        </w:tc>
        <w:tc>
          <w:tcPr>
            <w:tcW w:w="264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水土保持补偿费</w:t>
            </w:r>
          </w:p>
        </w:tc>
        <w:tc>
          <w:tcPr>
            <w:tcW w:w="1309"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b/>
                <w:bCs/>
                <w:kern w:val="0"/>
                <w:sz w:val="20"/>
                <w:szCs w:val="20"/>
              </w:rPr>
            </w:pPr>
            <w:r>
              <w:rPr>
                <w:rFonts w:hint="default" w:ascii="Times New Roman" w:hAnsi="Times New Roman" w:eastAsia="宋体" w:cs="Times New Roman"/>
                <w:b/>
                <w:bCs/>
                <w:color w:val="000000"/>
                <w:kern w:val="0"/>
                <w:sz w:val="20"/>
                <w:szCs w:val="20"/>
              </w:rPr>
              <w:t>375.</w:t>
            </w:r>
            <w:r>
              <w:rPr>
                <w:rFonts w:hint="default" w:ascii="Times New Roman" w:hAnsi="Times New Roman" w:eastAsia="宋体" w:cs="Times New Roman"/>
                <w:b/>
                <w:bCs/>
                <w:color w:val="000000"/>
                <w:kern w:val="0"/>
                <w:sz w:val="20"/>
                <w:szCs w:val="20"/>
                <w:lang w:val="en-US" w:eastAsia="zh-CN"/>
              </w:rPr>
              <w:t>396</w:t>
            </w:r>
          </w:p>
        </w:tc>
        <w:tc>
          <w:tcPr>
            <w:tcW w:w="98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b/>
                <w:bCs/>
                <w:kern w:val="0"/>
                <w:sz w:val="20"/>
                <w:szCs w:val="20"/>
              </w:rPr>
            </w:pPr>
            <w:r>
              <w:rPr>
                <w:rFonts w:hint="default" w:ascii="Times New Roman" w:hAnsi="Times New Roman" w:eastAsia="宋体" w:cs="Times New Roman"/>
                <w:b/>
                <w:bCs/>
                <w:color w:val="000000"/>
                <w:kern w:val="0"/>
                <w:sz w:val="20"/>
                <w:szCs w:val="20"/>
              </w:rPr>
              <w:t>　</w:t>
            </w:r>
          </w:p>
        </w:tc>
        <w:tc>
          <w:tcPr>
            <w:tcW w:w="122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b/>
                <w:bCs/>
                <w:kern w:val="0"/>
                <w:sz w:val="20"/>
                <w:szCs w:val="20"/>
              </w:rPr>
            </w:pPr>
            <w:r>
              <w:rPr>
                <w:rFonts w:hint="default" w:ascii="Times New Roman" w:hAnsi="Times New Roman" w:eastAsia="宋体" w:cs="Times New Roman"/>
                <w:b/>
                <w:bCs/>
                <w:color w:val="000000"/>
                <w:kern w:val="0"/>
                <w:sz w:val="20"/>
                <w:szCs w:val="20"/>
              </w:rPr>
              <w:t>375.</w:t>
            </w:r>
            <w:r>
              <w:rPr>
                <w:rFonts w:hint="default" w:ascii="Times New Roman" w:hAnsi="Times New Roman" w:eastAsia="宋体" w:cs="Times New Roman"/>
                <w:b/>
                <w:bCs/>
                <w:color w:val="000000"/>
                <w:kern w:val="0"/>
                <w:sz w:val="20"/>
                <w:szCs w:val="20"/>
                <w:lang w:val="en-US" w:eastAsia="zh-CN"/>
              </w:rPr>
              <w:t>396</w:t>
            </w:r>
          </w:p>
        </w:tc>
        <w:tc>
          <w:tcPr>
            <w:tcW w:w="166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0"/>
                <w:szCs w:val="20"/>
              </w:rPr>
            </w:pPr>
          </w:p>
        </w:tc>
      </w:tr>
      <w:tr>
        <w:tblPrEx>
          <w:tblCellMar>
            <w:top w:w="0" w:type="dxa"/>
            <w:left w:w="0" w:type="dxa"/>
            <w:bottom w:w="0" w:type="dxa"/>
            <w:right w:w="0" w:type="dxa"/>
          </w:tblCellMar>
        </w:tblPrEx>
        <w:trPr>
          <w:trHeight w:val="454" w:hRule="exact"/>
          <w:jc w:val="center"/>
        </w:trPr>
        <w:tc>
          <w:tcPr>
            <w:tcW w:w="338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总投资（Ⅰ+Ⅱ+Ⅲ）</w:t>
            </w:r>
          </w:p>
        </w:tc>
        <w:tc>
          <w:tcPr>
            <w:tcW w:w="1309"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b/>
                <w:bCs/>
                <w:kern w:val="0"/>
                <w:sz w:val="20"/>
                <w:szCs w:val="20"/>
              </w:rPr>
            </w:pPr>
            <w:r>
              <w:rPr>
                <w:rFonts w:hint="default" w:ascii="Times New Roman" w:hAnsi="Times New Roman" w:eastAsia="宋体" w:cs="Times New Roman"/>
                <w:b/>
                <w:bCs/>
                <w:color w:val="000000"/>
                <w:kern w:val="0"/>
                <w:sz w:val="20"/>
                <w:szCs w:val="20"/>
              </w:rPr>
              <w:t>6621.36</w:t>
            </w:r>
          </w:p>
        </w:tc>
        <w:tc>
          <w:tcPr>
            <w:tcW w:w="98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b/>
                <w:bCs/>
                <w:kern w:val="0"/>
                <w:sz w:val="20"/>
                <w:szCs w:val="20"/>
              </w:rPr>
            </w:pPr>
            <w:r>
              <w:rPr>
                <w:rFonts w:hint="default" w:ascii="Times New Roman" w:hAnsi="Times New Roman" w:eastAsia="宋体" w:cs="Times New Roman"/>
                <w:b/>
                <w:bCs/>
                <w:color w:val="000000"/>
                <w:kern w:val="0"/>
                <w:sz w:val="20"/>
                <w:szCs w:val="20"/>
              </w:rPr>
              <w:t>18893.30</w:t>
            </w:r>
          </w:p>
        </w:tc>
        <w:tc>
          <w:tcPr>
            <w:tcW w:w="1222" w:type="dxa"/>
            <w:tcBorders>
              <w:top w:val="nil"/>
              <w:left w:val="nil"/>
              <w:bottom w:val="single" w:color="auto" w:sz="4" w:space="0"/>
              <w:right w:val="single" w:color="auto" w:sz="4" w:space="0"/>
            </w:tcBorders>
            <w:noWrap w:val="0"/>
            <w:vAlign w:val="center"/>
          </w:tcPr>
          <w:p>
            <w:pPr>
              <w:widowControl/>
              <w:snapToGrid w:val="0"/>
              <w:spacing w:after="0" w:line="240" w:lineRule="auto"/>
              <w:jc w:val="center"/>
              <w:rPr>
                <w:rFonts w:hint="default" w:ascii="Times New Roman" w:hAnsi="Times New Roman" w:eastAsia="宋体" w:cs="Times New Roman"/>
                <w:b/>
                <w:bCs/>
                <w:kern w:val="0"/>
                <w:sz w:val="20"/>
                <w:szCs w:val="20"/>
              </w:rPr>
            </w:pPr>
            <w:r>
              <w:rPr>
                <w:rFonts w:hint="default" w:ascii="Times New Roman" w:hAnsi="Times New Roman" w:eastAsia="宋体" w:cs="Times New Roman"/>
                <w:b/>
                <w:bCs/>
                <w:color w:val="000000"/>
                <w:kern w:val="0"/>
                <w:sz w:val="20"/>
                <w:szCs w:val="20"/>
              </w:rPr>
              <w:t>25514.66</w:t>
            </w:r>
          </w:p>
        </w:tc>
        <w:tc>
          <w:tcPr>
            <w:tcW w:w="166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0"/>
                <w:szCs w:val="20"/>
              </w:rPr>
            </w:pPr>
          </w:p>
        </w:tc>
      </w:tr>
    </w:tbl>
    <w:p>
      <w:pPr>
        <w:spacing w:line="400" w:lineRule="exact"/>
        <w:jc w:val="left"/>
        <w:rPr>
          <w:rFonts w:hint="eastAsia" w:ascii="宋体" w:hAnsi="宋体" w:eastAsia="宋体" w:cs="宋体"/>
          <w:kern w:val="0"/>
          <w:sz w:val="16"/>
          <w:szCs w:val="16"/>
          <w:lang w:bidi="ar"/>
        </w:rPr>
      </w:pPr>
    </w:p>
    <w:p>
      <w:pPr>
        <w:spacing w:line="594" w:lineRule="exact"/>
        <w:jc w:val="both"/>
        <w:rPr>
          <w:rFonts w:hint="eastAsia" w:ascii="Times New Roman" w:hAnsi="Times New Roman" w:eastAsia="方正小标宋_GBK"/>
          <w:color w:val="FF0000"/>
          <w:sz w:val="15"/>
          <w:szCs w:val="15"/>
        </w:rPr>
      </w:pPr>
    </w:p>
    <w:sectPr>
      <w:footerReference r:id="rId5" w:type="default"/>
      <w:footerReference r:id="rId6" w:type="even"/>
      <w:pgSz w:w="11906" w:h="16838"/>
      <w:pgMar w:top="1985" w:right="1446" w:bottom="1684" w:left="1446" w:header="851" w:footer="992"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仿宋_GB2312">
    <w:altName w:val="方正仿宋_GBK"/>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FangSong_GB2312">
    <w:altName w:val="仿宋"/>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3"/>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13"/>
        <w:rFonts w:ascii="Times New Roman" w:hAnsi="Times New Roman"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Style w:val="13"/>
        <w:rFonts w:ascii="Times New Roman" w:hAnsi="Times New Roman" w:eastAsia="宋体" w:cs="Times New Roman"/>
        <w:kern w:val="2"/>
        <w:sz w:val="18"/>
        <w:szCs w:val="18"/>
        <w:lang w:val="en-US" w:eastAsia="zh-CN" w:bidi="ar-SA"/>
      </w:rPr>
      <w:t>10</w:t>
    </w:r>
    <w:r>
      <w:rPr>
        <w:rFonts w:ascii="Times New Roman" w:hAnsi="Times New Roman" w:eastAsia="宋体" w:cs="Times New Roman"/>
        <w:kern w:val="2"/>
        <w:sz w:val="18"/>
        <w:szCs w:val="18"/>
        <w:lang w:val="en-US" w:eastAsia="zh-CN" w:bidi="ar-SA"/>
      </w:rPr>
      <w:fldChar w:fldCharType="end"/>
    </w:r>
  </w:p>
  <w:p>
    <w:pPr>
      <w:widowControl w:val="0"/>
      <w:snapToGrid w:val="0"/>
      <w:jc w:val="left"/>
      <w:rPr>
        <w:rFonts w:hint="eastAsia"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3"/>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13"/>
        <w:rFonts w:ascii="Times New Roman" w:hAnsi="Times New Roman"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fldChar w:fldCharType="end"/>
    </w:r>
  </w:p>
  <w:p>
    <w:pPr>
      <w:widowControl w:val="0"/>
      <w:snapToGrid w:val="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separate"/>
    </w:r>
    <w:r>
      <w:rPr>
        <w:rStyle w:val="13"/>
      </w:rPr>
      <w:t>15</w:t>
    </w:r>
    <w:r>
      <w:fldChar w:fldCharType="end"/>
    </w:r>
  </w:p>
  <w:p>
    <w:pPr>
      <w:pStyle w:val="8"/>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trackedChanges" w:enforcement="0"/>
  <w:defaultTabStop w:val="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662"/>
    <w:rsid w:val="00000605"/>
    <w:rsid w:val="00012BAC"/>
    <w:rsid w:val="000649C7"/>
    <w:rsid w:val="00071D96"/>
    <w:rsid w:val="00074C37"/>
    <w:rsid w:val="00096CEE"/>
    <w:rsid w:val="000B0CF9"/>
    <w:rsid w:val="000B68B0"/>
    <w:rsid w:val="000D0BAC"/>
    <w:rsid w:val="000E314B"/>
    <w:rsid w:val="000E69AF"/>
    <w:rsid w:val="00125B15"/>
    <w:rsid w:val="00130049"/>
    <w:rsid w:val="00155C8D"/>
    <w:rsid w:val="0016268E"/>
    <w:rsid w:val="00175A60"/>
    <w:rsid w:val="0019513F"/>
    <w:rsid w:val="001A6F25"/>
    <w:rsid w:val="0024053E"/>
    <w:rsid w:val="00241BDF"/>
    <w:rsid w:val="00245C1E"/>
    <w:rsid w:val="0027302C"/>
    <w:rsid w:val="00286F5A"/>
    <w:rsid w:val="00290759"/>
    <w:rsid w:val="00297E9B"/>
    <w:rsid w:val="002F5F39"/>
    <w:rsid w:val="002F7AEB"/>
    <w:rsid w:val="0032254C"/>
    <w:rsid w:val="00345138"/>
    <w:rsid w:val="003661C7"/>
    <w:rsid w:val="003718D7"/>
    <w:rsid w:val="003863F5"/>
    <w:rsid w:val="003D5855"/>
    <w:rsid w:val="003F6C1C"/>
    <w:rsid w:val="00415008"/>
    <w:rsid w:val="00416BE9"/>
    <w:rsid w:val="0042712E"/>
    <w:rsid w:val="004306F2"/>
    <w:rsid w:val="00443C83"/>
    <w:rsid w:val="00450581"/>
    <w:rsid w:val="00483A2E"/>
    <w:rsid w:val="004A1C1D"/>
    <w:rsid w:val="004B0790"/>
    <w:rsid w:val="004D61F5"/>
    <w:rsid w:val="004E3A6D"/>
    <w:rsid w:val="0050533E"/>
    <w:rsid w:val="00510FA8"/>
    <w:rsid w:val="0051166D"/>
    <w:rsid w:val="00546E7E"/>
    <w:rsid w:val="00546EC0"/>
    <w:rsid w:val="00551A12"/>
    <w:rsid w:val="00577F49"/>
    <w:rsid w:val="00594935"/>
    <w:rsid w:val="005C51EF"/>
    <w:rsid w:val="005E19DE"/>
    <w:rsid w:val="005E4F0A"/>
    <w:rsid w:val="005F4CCF"/>
    <w:rsid w:val="00635445"/>
    <w:rsid w:val="00680FF8"/>
    <w:rsid w:val="006D3E9A"/>
    <w:rsid w:val="006E3662"/>
    <w:rsid w:val="006F4EA4"/>
    <w:rsid w:val="00701D12"/>
    <w:rsid w:val="00723C87"/>
    <w:rsid w:val="00731579"/>
    <w:rsid w:val="00735283"/>
    <w:rsid w:val="00753676"/>
    <w:rsid w:val="00754A00"/>
    <w:rsid w:val="00762D93"/>
    <w:rsid w:val="007B22E8"/>
    <w:rsid w:val="007D3693"/>
    <w:rsid w:val="007D5A0D"/>
    <w:rsid w:val="00881B53"/>
    <w:rsid w:val="0089659E"/>
    <w:rsid w:val="008A16A3"/>
    <w:rsid w:val="008B38E0"/>
    <w:rsid w:val="008F12C8"/>
    <w:rsid w:val="008F417A"/>
    <w:rsid w:val="009543F7"/>
    <w:rsid w:val="009559AF"/>
    <w:rsid w:val="00971841"/>
    <w:rsid w:val="00976E94"/>
    <w:rsid w:val="00993A6B"/>
    <w:rsid w:val="009A4F89"/>
    <w:rsid w:val="009B6F90"/>
    <w:rsid w:val="009C6F88"/>
    <w:rsid w:val="009E0ABA"/>
    <w:rsid w:val="009E10A6"/>
    <w:rsid w:val="009F130B"/>
    <w:rsid w:val="00A43487"/>
    <w:rsid w:val="00A43587"/>
    <w:rsid w:val="00A45B4C"/>
    <w:rsid w:val="00A45E80"/>
    <w:rsid w:val="00A45E96"/>
    <w:rsid w:val="00A7428E"/>
    <w:rsid w:val="00AA29C2"/>
    <w:rsid w:val="00AA44E4"/>
    <w:rsid w:val="00B13220"/>
    <w:rsid w:val="00B331C7"/>
    <w:rsid w:val="00B35F0F"/>
    <w:rsid w:val="00B475EF"/>
    <w:rsid w:val="00B52857"/>
    <w:rsid w:val="00B654A6"/>
    <w:rsid w:val="00B76AC7"/>
    <w:rsid w:val="00B77542"/>
    <w:rsid w:val="00B92EF2"/>
    <w:rsid w:val="00BA6DE2"/>
    <w:rsid w:val="00BC4768"/>
    <w:rsid w:val="00BF5C20"/>
    <w:rsid w:val="00C141D8"/>
    <w:rsid w:val="00C15DB7"/>
    <w:rsid w:val="00C16FCF"/>
    <w:rsid w:val="00C2433B"/>
    <w:rsid w:val="00C261D2"/>
    <w:rsid w:val="00C32856"/>
    <w:rsid w:val="00C47D7C"/>
    <w:rsid w:val="00CA7B96"/>
    <w:rsid w:val="00CC005B"/>
    <w:rsid w:val="00CC09DB"/>
    <w:rsid w:val="00CC1700"/>
    <w:rsid w:val="00CD4B52"/>
    <w:rsid w:val="00D15928"/>
    <w:rsid w:val="00D214BE"/>
    <w:rsid w:val="00D3164C"/>
    <w:rsid w:val="00D716DF"/>
    <w:rsid w:val="00D735B9"/>
    <w:rsid w:val="00D8100B"/>
    <w:rsid w:val="00D81059"/>
    <w:rsid w:val="00D83A6F"/>
    <w:rsid w:val="00D96A7F"/>
    <w:rsid w:val="00DA55C4"/>
    <w:rsid w:val="00DA647F"/>
    <w:rsid w:val="00DC0C94"/>
    <w:rsid w:val="00DD1780"/>
    <w:rsid w:val="00DF7B16"/>
    <w:rsid w:val="00E00378"/>
    <w:rsid w:val="00E31C30"/>
    <w:rsid w:val="00E52538"/>
    <w:rsid w:val="00E7136A"/>
    <w:rsid w:val="00EC61A9"/>
    <w:rsid w:val="00EF7973"/>
    <w:rsid w:val="00F1599A"/>
    <w:rsid w:val="00F46C9A"/>
    <w:rsid w:val="00F536B4"/>
    <w:rsid w:val="00F575D5"/>
    <w:rsid w:val="00F60FAA"/>
    <w:rsid w:val="00FA2DC0"/>
    <w:rsid w:val="00FC3AA0"/>
    <w:rsid w:val="00FD23D1"/>
    <w:rsid w:val="00FF630C"/>
    <w:rsid w:val="17B7E4D3"/>
    <w:rsid w:val="1BD6CF5C"/>
    <w:rsid w:val="1BFBEF7F"/>
    <w:rsid w:val="1F9FA41B"/>
    <w:rsid w:val="2DFB35DB"/>
    <w:rsid w:val="37976650"/>
    <w:rsid w:val="3B6DE0EA"/>
    <w:rsid w:val="3BFF80A6"/>
    <w:rsid w:val="3D5B9BA8"/>
    <w:rsid w:val="3F1FC717"/>
    <w:rsid w:val="3FBD7151"/>
    <w:rsid w:val="3FF35A47"/>
    <w:rsid w:val="3FF5B647"/>
    <w:rsid w:val="4D33D4DB"/>
    <w:rsid w:val="4DAD14B3"/>
    <w:rsid w:val="4EADA19B"/>
    <w:rsid w:val="4F7BA04B"/>
    <w:rsid w:val="505EBE80"/>
    <w:rsid w:val="55DFE9FE"/>
    <w:rsid w:val="5778C004"/>
    <w:rsid w:val="57BFF52F"/>
    <w:rsid w:val="5A4D9E3A"/>
    <w:rsid w:val="5DB75B96"/>
    <w:rsid w:val="5DE6A532"/>
    <w:rsid w:val="5F637365"/>
    <w:rsid w:val="5FFB0072"/>
    <w:rsid w:val="61B9AC98"/>
    <w:rsid w:val="653F56B3"/>
    <w:rsid w:val="69DFF4FF"/>
    <w:rsid w:val="6BBD92E5"/>
    <w:rsid w:val="6BEFE1F0"/>
    <w:rsid w:val="6CAF5E1B"/>
    <w:rsid w:val="6D7BE9D6"/>
    <w:rsid w:val="6EBBAAB7"/>
    <w:rsid w:val="6ED7FBB6"/>
    <w:rsid w:val="6EF1384D"/>
    <w:rsid w:val="6FDF1A4C"/>
    <w:rsid w:val="6FFB9D93"/>
    <w:rsid w:val="71EE10CD"/>
    <w:rsid w:val="73DEE27A"/>
    <w:rsid w:val="757F0137"/>
    <w:rsid w:val="76F79F18"/>
    <w:rsid w:val="77D77542"/>
    <w:rsid w:val="79FF471A"/>
    <w:rsid w:val="7BEF9A8B"/>
    <w:rsid w:val="7BFC218B"/>
    <w:rsid w:val="7CF5B894"/>
    <w:rsid w:val="7DBA47ED"/>
    <w:rsid w:val="7DDFF8A4"/>
    <w:rsid w:val="7DF37FA8"/>
    <w:rsid w:val="7DF991BD"/>
    <w:rsid w:val="7DFEE917"/>
    <w:rsid w:val="7E3F38DF"/>
    <w:rsid w:val="7E3FF482"/>
    <w:rsid w:val="7E6B75A3"/>
    <w:rsid w:val="7E7742BF"/>
    <w:rsid w:val="7F1D9A7C"/>
    <w:rsid w:val="7F7BD41E"/>
    <w:rsid w:val="7F7F2803"/>
    <w:rsid w:val="7FB2677D"/>
    <w:rsid w:val="7FBB12C5"/>
    <w:rsid w:val="7FFFA6B7"/>
    <w:rsid w:val="83FF2E68"/>
    <w:rsid w:val="8F5F710F"/>
    <w:rsid w:val="9DD55B80"/>
    <w:rsid w:val="9EFCA69E"/>
    <w:rsid w:val="ABD92E0F"/>
    <w:rsid w:val="AE7EEB45"/>
    <w:rsid w:val="AFBD777C"/>
    <w:rsid w:val="AFE9DDC8"/>
    <w:rsid w:val="AFFA2A10"/>
    <w:rsid w:val="B37F512B"/>
    <w:rsid w:val="B3ED579C"/>
    <w:rsid w:val="B7C628FB"/>
    <w:rsid w:val="B7FDCA27"/>
    <w:rsid w:val="BAF8686C"/>
    <w:rsid w:val="BB6F904A"/>
    <w:rsid w:val="BED790B1"/>
    <w:rsid w:val="BEFE32AD"/>
    <w:rsid w:val="BF25BAA8"/>
    <w:rsid w:val="CB6BB40B"/>
    <w:rsid w:val="CF7B06E8"/>
    <w:rsid w:val="CFEF9B77"/>
    <w:rsid w:val="D5FFF2A4"/>
    <w:rsid w:val="D7BECA62"/>
    <w:rsid w:val="DC546BB6"/>
    <w:rsid w:val="DD9B75B3"/>
    <w:rsid w:val="DED782E6"/>
    <w:rsid w:val="DF7F9546"/>
    <w:rsid w:val="DFB35A37"/>
    <w:rsid w:val="DFF38F10"/>
    <w:rsid w:val="E3B22FC2"/>
    <w:rsid w:val="E7DB5BFA"/>
    <w:rsid w:val="E8BE2BDF"/>
    <w:rsid w:val="EBFD741B"/>
    <w:rsid w:val="EC5EEC5D"/>
    <w:rsid w:val="EEC8D5EC"/>
    <w:rsid w:val="EED63DA8"/>
    <w:rsid w:val="EFD39F9F"/>
    <w:rsid w:val="EFFBF710"/>
    <w:rsid w:val="F28B2029"/>
    <w:rsid w:val="F2FD679C"/>
    <w:rsid w:val="F2FE282B"/>
    <w:rsid w:val="F2FF376A"/>
    <w:rsid w:val="F2FF37CC"/>
    <w:rsid w:val="F3FED0B4"/>
    <w:rsid w:val="F7CEFD6B"/>
    <w:rsid w:val="F7FEBE24"/>
    <w:rsid w:val="F9F6876B"/>
    <w:rsid w:val="F9FD29CF"/>
    <w:rsid w:val="FBAABC5C"/>
    <w:rsid w:val="FBAF04CF"/>
    <w:rsid w:val="FBF387C8"/>
    <w:rsid w:val="FBFF618B"/>
    <w:rsid w:val="FD770979"/>
    <w:rsid w:val="FD7BB14E"/>
    <w:rsid w:val="FDBE0DE5"/>
    <w:rsid w:val="FDE419AA"/>
    <w:rsid w:val="FDEF59F4"/>
    <w:rsid w:val="FE5ED254"/>
    <w:rsid w:val="FE6D481B"/>
    <w:rsid w:val="FE6F4A75"/>
    <w:rsid w:val="FEBF5266"/>
    <w:rsid w:val="FEED068A"/>
    <w:rsid w:val="FEFF0266"/>
    <w:rsid w:val="FF1F7107"/>
    <w:rsid w:val="FF6F9F32"/>
    <w:rsid w:val="FF7E7199"/>
    <w:rsid w:val="FFAD8D24"/>
    <w:rsid w:val="FFCFA62B"/>
    <w:rsid w:val="FFEC17CD"/>
    <w:rsid w:val="FFFBB379"/>
    <w:rsid w:val="FFFF052D"/>
    <w:rsid w:val="FFFF51E4"/>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3"/>
    <w:next w:val="1"/>
    <w:qFormat/>
    <w:uiPriority w:val="0"/>
    <w:pPr>
      <w:keepNext/>
      <w:keepLines/>
      <w:widowControl/>
      <w:adjustRightInd w:val="0"/>
      <w:snapToGrid w:val="0"/>
      <w:spacing w:before="120" w:beforeLines="0" w:after="120" w:afterLines="0" w:line="460" w:lineRule="atLeast"/>
      <w:jc w:val="left"/>
      <w:outlineLvl w:val="2"/>
    </w:pPr>
    <w:rPr>
      <w:rFonts w:ascii="宋体" w:hAnsi="宋体" w:eastAsia="宋体" w:cs="Times New Roman"/>
      <w:b/>
      <w:kern w:val="2"/>
      <w:sz w:val="24"/>
      <w:szCs w:val="20"/>
      <w:lang w:val="en-US" w:eastAsia="zh-CN" w:bidi="ar-SA"/>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Indent"/>
    <w:qFormat/>
    <w:uiPriority w:val="0"/>
    <w:pPr>
      <w:widowControl w:val="0"/>
      <w:ind w:firstLine="420"/>
      <w:jc w:val="both"/>
    </w:pPr>
    <w:rPr>
      <w:rFonts w:ascii="宋体" w:hAnsi="Times New Roman" w:eastAsia="宋体" w:cs="Times New Roman"/>
      <w:kern w:val="2"/>
      <w:sz w:val="28"/>
      <w:szCs w:val="20"/>
      <w:lang w:val="en-US" w:eastAsia="zh-CN" w:bidi="ar-SA"/>
    </w:rPr>
  </w:style>
  <w:style w:type="paragraph" w:styleId="5">
    <w:name w:val="annotation text"/>
    <w:unhideWhenUsed/>
    <w:qFormat/>
    <w:uiPriority w:val="99"/>
    <w:pPr>
      <w:widowControl w:val="0"/>
      <w:spacing w:line="360" w:lineRule="auto"/>
      <w:ind w:firstLine="200" w:firstLineChars="200"/>
      <w:jc w:val="left"/>
    </w:pPr>
    <w:rPr>
      <w:rFonts w:ascii="Times New Roman" w:hAnsi="宋体" w:eastAsia="方正仿宋_GB2312" w:cs="Times New Roman"/>
      <w:sz w:val="24"/>
      <w:szCs w:val="24"/>
      <w:lang w:val="en-US" w:eastAsia="zh-CN" w:bidi="ar-SA"/>
    </w:rPr>
  </w:style>
  <w:style w:type="paragraph" w:styleId="6">
    <w:name w:val="Body Text"/>
    <w:next w:val="1"/>
    <w:unhideWhenUsed/>
    <w:qFormat/>
    <w:uiPriority w:val="0"/>
    <w:pPr>
      <w:widowControl w:val="0"/>
      <w:spacing w:after="120" w:line="460" w:lineRule="exact"/>
      <w:ind w:firstLine="200" w:firstLineChars="200"/>
      <w:jc w:val="both"/>
    </w:pPr>
    <w:rPr>
      <w:rFonts w:ascii="Times New Roman" w:hAnsi="Times New Roman" w:eastAsia="仿宋_GB2312" w:cs="Times New Roman"/>
      <w:sz w:val="24"/>
      <w:szCs w:val="21"/>
      <w:lang w:val="en-US" w:eastAsia="zh-CN" w:bidi="ar-SA"/>
    </w:rPr>
  </w:style>
  <w:style w:type="paragraph" w:styleId="7">
    <w:name w:val="Body Text Indent"/>
    <w:basedOn w:val="1"/>
    <w:link w:val="20"/>
    <w:semiHidden/>
    <w:unhideWhenUsed/>
    <w:qFormat/>
    <w:uiPriority w:val="99"/>
    <w:pPr>
      <w:spacing w:after="120"/>
      <w:ind w:left="420" w:leftChars="200"/>
    </w:pPr>
  </w:style>
  <w:style w:type="paragraph" w:styleId="8">
    <w:name w:val="footer"/>
    <w:basedOn w:val="1"/>
    <w:link w:val="18"/>
    <w:unhideWhenUsed/>
    <w:qFormat/>
    <w:uiPriority w:val="0"/>
    <w:pPr>
      <w:tabs>
        <w:tab w:val="center" w:pos="4153"/>
        <w:tab w:val="right" w:pos="8306"/>
      </w:tabs>
      <w:snapToGrid w:val="0"/>
      <w:jc w:val="left"/>
    </w:pPr>
    <w:rPr>
      <w:sz w:val="18"/>
      <w:szCs w:val="18"/>
    </w:rPr>
  </w:style>
  <w:style w:type="paragraph" w:styleId="9">
    <w:name w:val="Body Text First Indent"/>
    <w:qFormat/>
    <w:uiPriority w:val="0"/>
    <w:pPr>
      <w:widowControl w:val="0"/>
      <w:spacing w:after="120" w:line="360" w:lineRule="auto"/>
      <w:ind w:firstLine="420" w:firstLineChars="100"/>
      <w:jc w:val="both"/>
    </w:pPr>
    <w:rPr>
      <w:rFonts w:ascii="Times New Roman" w:hAnsi="Times New Roman" w:eastAsia="仿宋_GB2312" w:cs="Times New Roman"/>
      <w:kern w:val="2"/>
      <w:sz w:val="24"/>
      <w:szCs w:val="24"/>
      <w:lang w:val="en-US" w:eastAsia="zh-CN" w:bidi="ar-SA"/>
    </w:rPr>
  </w:style>
  <w:style w:type="table" w:styleId="11">
    <w:name w:val="Table Grid"/>
    <w:qFormat/>
    <w:uiPriority w:val="59"/>
    <w:pPr>
      <w:widowControl w:val="0"/>
      <w:jc w:val="center"/>
    </w:pPr>
    <w:rPr>
      <w:rFonts w:eastAsia="仿宋_GB2312"/>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cPr>
      <w:vAlign w:val="center"/>
    </w:tcPr>
  </w:style>
  <w:style w:type="character" w:styleId="13">
    <w:name w:val="page number"/>
    <w:basedOn w:val="12"/>
    <w:qFormat/>
    <w:uiPriority w:val="0"/>
  </w:style>
  <w:style w:type="character" w:styleId="14">
    <w:name w:val="annotation reference"/>
    <w:semiHidden/>
    <w:unhideWhenUsed/>
    <w:qFormat/>
    <w:uiPriority w:val="99"/>
    <w:rPr>
      <w:sz w:val="21"/>
      <w:szCs w:val="21"/>
    </w:rPr>
  </w:style>
  <w:style w:type="paragraph" w:customStyle="1" w:styleId="15">
    <w:name w:val="正文缩2"/>
    <w:qFormat/>
    <w:uiPriority w:val="0"/>
    <w:pPr>
      <w:spacing w:line="360" w:lineRule="auto"/>
      <w:ind w:firstLine="240" w:firstLineChars="100"/>
    </w:pPr>
    <w:rPr>
      <w:rFonts w:ascii="Times New Roman" w:hAnsi="Times New Roman" w:eastAsia="宋体" w:cs="Times New Roman"/>
      <w:color w:val="FF0000"/>
      <w:sz w:val="24"/>
      <w:szCs w:val="24"/>
      <w:lang w:val="en-US" w:eastAsia="zh-CN" w:bidi="ar-SA"/>
    </w:rPr>
  </w:style>
  <w:style w:type="paragraph" w:customStyle="1" w:styleId="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7">
    <w:name w:val="页眉 字符"/>
    <w:link w:val="2"/>
    <w:qFormat/>
    <w:uiPriority w:val="99"/>
    <w:rPr>
      <w:sz w:val="18"/>
      <w:szCs w:val="18"/>
    </w:rPr>
  </w:style>
  <w:style w:type="character" w:customStyle="1" w:styleId="18">
    <w:name w:val="页脚 字符"/>
    <w:link w:val="8"/>
    <w:qFormat/>
    <w:uiPriority w:val="99"/>
    <w:rPr>
      <w:sz w:val="18"/>
      <w:szCs w:val="18"/>
    </w:rPr>
  </w:style>
  <w:style w:type="paragraph" w:customStyle="1" w:styleId="19">
    <w:name w:val="0正文"/>
    <w:basedOn w:val="7"/>
    <w:qFormat/>
    <w:uiPriority w:val="99"/>
    <w:pPr>
      <w:spacing w:after="0" w:line="300" w:lineRule="auto"/>
      <w:ind w:left="0" w:leftChars="0" w:firstLine="200" w:firstLineChars="200"/>
    </w:pPr>
    <w:rPr>
      <w:rFonts w:ascii="Times New Roman" w:hAnsi="Times New Roman" w:eastAsia="宋体" w:cs="宋体"/>
      <w:kern w:val="0"/>
      <w:sz w:val="28"/>
      <w:szCs w:val="20"/>
    </w:rPr>
  </w:style>
  <w:style w:type="character" w:customStyle="1" w:styleId="20">
    <w:name w:val="正文文本缩进 字符"/>
    <w:basedOn w:val="12"/>
    <w:link w:val="7"/>
    <w:semiHidden/>
    <w:qFormat/>
    <w:uiPriority w:val="99"/>
  </w:style>
  <w:style w:type="character" w:customStyle="1" w:styleId="21">
    <w:name w:val="正文啊 Char"/>
    <w:link w:val="22"/>
    <w:qFormat/>
    <w:uiPriority w:val="0"/>
    <w:rPr>
      <w:rFonts w:ascii="仿宋_GB2312" w:hAnsi="Times New Roman" w:eastAsia="仿宋_GB2312" w:cs="Times New Roman"/>
      <w:kern w:val="0"/>
      <w:sz w:val="28"/>
      <w:szCs w:val="22"/>
      <w:lang w:val="en-US" w:eastAsia="zh-CN" w:bidi="ar-SA"/>
    </w:rPr>
  </w:style>
  <w:style w:type="paragraph" w:customStyle="1" w:styleId="22">
    <w:name w:val="正文啊"/>
    <w:link w:val="21"/>
    <w:qFormat/>
    <w:uiPriority w:val="0"/>
    <w:pPr>
      <w:widowControl w:val="0"/>
      <w:spacing w:line="560" w:lineRule="exact"/>
      <w:ind w:firstLine="560" w:firstLineChars="200"/>
      <w:jc w:val="both"/>
    </w:pPr>
    <w:rPr>
      <w:rFonts w:ascii="仿宋_GB2312" w:hAnsi="Times New Roman" w:eastAsia="仿宋_GB2312" w:cs="Times New Roman"/>
      <w:kern w:val="0"/>
      <w:sz w:val="28"/>
      <w:szCs w:val="22"/>
      <w:lang w:val="en-US" w:eastAsia="zh-CN" w:bidi="ar-SA"/>
    </w:rPr>
  </w:style>
  <w:style w:type="character" w:customStyle="1" w:styleId="23">
    <w:name w:val="font31"/>
    <w:qFormat/>
    <w:uiPriority w:val="0"/>
    <w:rPr>
      <w:rFonts w:hint="default" w:ascii="Times New Roman" w:hAnsi="Times New Roman" w:cs="Times New Roman"/>
      <w:color w:val="000000"/>
      <w:sz w:val="16"/>
      <w:szCs w:val="16"/>
      <w:u w:val="none"/>
    </w:rPr>
  </w:style>
  <w:style w:type="character" w:customStyle="1" w:styleId="24">
    <w:name w:val="font21"/>
    <w:qFormat/>
    <w:uiPriority w:val="0"/>
    <w:rPr>
      <w:rFonts w:hint="default" w:ascii="仿宋_GB2312" w:eastAsia="仿宋_GB2312" w:cs="仿宋_GB2312"/>
      <w:b/>
      <w:bCs/>
      <w:color w:val="000000"/>
      <w:sz w:val="18"/>
      <w:szCs w:val="18"/>
      <w:u w:val="none"/>
    </w:rPr>
  </w:style>
  <w:style w:type="character" w:customStyle="1" w:styleId="25">
    <w:name w:val="font11"/>
    <w:qFormat/>
    <w:uiPriority w:val="0"/>
    <w:rPr>
      <w:rFonts w:hint="default" w:ascii="楷体_GB2312" w:eastAsia="楷体_GB2312" w:cs="楷体_GB2312"/>
      <w:b/>
      <w:bCs/>
      <w:color w:val="000000"/>
      <w:sz w:val="18"/>
      <w:szCs w:val="18"/>
      <w:u w:val="none"/>
    </w:rPr>
  </w:style>
  <w:style w:type="character" w:customStyle="1" w:styleId="26">
    <w:name w:val="font61"/>
    <w:qFormat/>
    <w:uiPriority w:val="0"/>
    <w:rPr>
      <w:rFonts w:ascii="黑体" w:hAnsi="宋体" w:eastAsia="黑体" w:cs="黑体"/>
      <w:color w:val="000000"/>
      <w:sz w:val="28"/>
      <w:szCs w:val="28"/>
      <w:u w:val="none"/>
    </w:rPr>
  </w:style>
  <w:style w:type="character" w:customStyle="1" w:styleId="27">
    <w:name w:val="font71"/>
    <w:qFormat/>
    <w:uiPriority w:val="0"/>
    <w:rPr>
      <w:rFonts w:hint="default" w:ascii="Times New Roman" w:hAnsi="Times New Roman" w:cs="Times New Roman"/>
      <w:color w:val="000000"/>
      <w:sz w:val="20"/>
      <w:szCs w:val="20"/>
      <w:u w:val="none"/>
    </w:rPr>
  </w:style>
  <w:style w:type="paragraph" w:customStyle="1" w:styleId="28">
    <w:name w:val="表格内容"/>
    <w:next w:val="1"/>
    <w:qFormat/>
    <w:uiPriority w:val="0"/>
    <w:pPr>
      <w:widowControl w:val="0"/>
      <w:adjustRightInd w:val="0"/>
      <w:spacing w:line="0" w:lineRule="atLeast"/>
      <w:ind w:firstLine="0" w:firstLineChars="0"/>
      <w:jc w:val="center"/>
      <w:textAlignment w:val="center"/>
    </w:pPr>
    <w:rPr>
      <w:rFonts w:ascii="Times New Roman" w:hAnsi="Times New Roman" w:eastAsia="仿宋_GB2312" w:cs="Times New Roman"/>
      <w:kern w:val="0"/>
      <w:sz w:val="21"/>
      <w:szCs w:val="24"/>
      <w:lang w:val="en-US" w:eastAsia="zh-CN" w:bidi="ar-SA"/>
    </w:rPr>
  </w:style>
  <w:style w:type="paragraph" w:customStyle="1" w:styleId="29">
    <w:name w:val="表格内居中文字"/>
    <w:qFormat/>
    <w:uiPriority w:val="0"/>
    <w:pPr>
      <w:widowControl w:val="0"/>
      <w:jc w:val="center"/>
    </w:pPr>
    <w:rPr>
      <w:rFonts w:ascii="Times New Roman" w:hAnsi="Times New Roman" w:eastAsia="仿宋_GB2312" w:cs="Times New Roman"/>
      <w:kern w:val="24"/>
      <w:sz w:val="21"/>
      <w:szCs w:val="24"/>
      <w:lang w:val="en-US" w:eastAsia="zh-CN" w:bidi="ar-SA"/>
    </w:rPr>
  </w:style>
  <w:style w:type="paragraph" w:customStyle="1" w:styleId="30">
    <w:name w:val="图表内容"/>
    <w:qFormat/>
    <w:uiPriority w:val="99"/>
    <w:pPr>
      <w:widowControl w:val="0"/>
      <w:spacing w:line="240" w:lineRule="auto"/>
      <w:ind w:firstLine="0" w:firstLineChars="0"/>
      <w:jc w:val="center"/>
    </w:pPr>
    <w:rPr>
      <w:rFonts w:ascii="Times New Roman" w:hAnsi="Times New Roman" w:eastAsia="仿宋_GB2312" w:cs="Times New Roman"/>
      <w:kern w:val="2"/>
      <w:sz w:val="21"/>
      <w:szCs w:val="21"/>
      <w:lang w:val="en-US" w:eastAsia="zh-CN" w:bidi="ar-SA"/>
    </w:rPr>
  </w:style>
  <w:style w:type="paragraph" w:customStyle="1" w:styleId="31">
    <w:name w:val="xl63"/>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line="460" w:lineRule="exact"/>
      <w:jc w:val="center"/>
      <w:textAlignment w:val="center"/>
    </w:pPr>
    <w:rPr>
      <w:rFonts w:ascii="Times New Roman" w:hAnsi="Times New Roman" w:eastAsia="宋体" w:cs="Times New Roman"/>
      <w:sz w:val="24"/>
      <w:szCs w:val="24"/>
      <w:lang w:val="en-US" w:eastAsia="zh-CN" w:bidi="ar-SA"/>
    </w:rPr>
  </w:style>
  <w:style w:type="paragraph" w:customStyle="1" w:styleId="32">
    <w:name w:val="Table Text"/>
    <w:semiHidden/>
    <w:qFormat/>
    <w:uiPriority w:val="0"/>
    <w:pPr>
      <w:widowControl w:val="0"/>
      <w:spacing w:line="360" w:lineRule="auto"/>
      <w:ind w:firstLine="1121" w:firstLineChars="200"/>
      <w:jc w:val="both"/>
    </w:pPr>
    <w:rPr>
      <w:rFonts w:ascii="FangSong_GB2312" w:hAnsi="FangSong_GB2312" w:eastAsia="FangSong_GB2312" w:cs="FangSong_GB2312"/>
      <w:kern w:val="2"/>
      <w:sz w:val="24"/>
      <w:szCs w:val="24"/>
      <w:lang w:val="en-US" w:eastAsia="en-US" w:bidi="ar-SA"/>
    </w:rPr>
  </w:style>
  <w:style w:type="paragraph" w:customStyle="1" w:styleId="33">
    <w:name w:val="HW表文"/>
    <w:next w:val="1"/>
    <w:qFormat/>
    <w:uiPriority w:val="0"/>
    <w:pPr>
      <w:widowControl w:val="0"/>
      <w:topLinePunct/>
      <w:spacing w:line="240" w:lineRule="auto"/>
      <w:ind w:firstLine="0" w:firstLineChars="0"/>
      <w:jc w:val="center"/>
    </w:pPr>
    <w:rPr>
      <w:rFonts w:ascii="Times New Roman" w:hAnsi="Times New Roman" w:eastAsia="仿宋_GB2312" w:cs="仿宋_GB2312"/>
      <w:color w:val="000000" w:themeColor="text1"/>
      <w:spacing w:val="-2"/>
      <w:sz w:val="21"/>
      <w:szCs w:val="24"/>
      <w:lang w:val="en-US" w:eastAsia="zh-CN" w:bidi="ar-SA"/>
      <w14:textFill>
        <w14:solidFill>
          <w14:schemeClr w14:val="tx1"/>
        </w14:solidFill>
      </w14:textFill>
    </w:rPr>
  </w:style>
  <w:style w:type="paragraph" w:customStyle="1" w:styleId="34">
    <w:name w:val="HW正文"/>
    <w:qFormat/>
    <w:uiPriority w:val="0"/>
    <w:pPr>
      <w:widowControl w:val="0"/>
      <w:topLinePunct/>
      <w:spacing w:line="360" w:lineRule="auto"/>
      <w:ind w:firstLine="560" w:firstLineChars="200"/>
      <w:jc w:val="both"/>
    </w:pPr>
    <w:rPr>
      <w:rFonts w:ascii="Times New Roman" w:hAnsi="Times New Roman" w:eastAsia="仿宋_GB2312" w:cs="仿宋_GB2312"/>
      <w:color w:val="000000" w:themeColor="text1"/>
      <w:spacing w:val="-2"/>
      <w:sz w:val="24"/>
      <w:szCs w:val="24"/>
      <w:lang w:val="en-US" w:eastAsia="zh-CN" w:bidi="ar-SA"/>
      <w14:textFill>
        <w14:solidFill>
          <w14:schemeClr w14:val="tx1"/>
        </w14:solidFill>
      </w14:textFill>
    </w:rPr>
  </w:style>
  <w:style w:type="table" w:customStyle="1" w:styleId="35">
    <w:name w:val="Table Normal"/>
    <w:semiHidden/>
    <w:unhideWhenUsed/>
    <w:qFormat/>
    <w:uiPriority w:val="0"/>
    <w:tblPr>
      <w:tblCellMar>
        <w:top w:w="0" w:type="dxa"/>
        <w:left w:w="0" w:type="dxa"/>
        <w:bottom w:w="0" w:type="dxa"/>
        <w:right w:w="0" w:type="dxa"/>
      </w:tblCellMar>
    </w:tblPr>
  </w:style>
  <w:style w:type="paragraph" w:customStyle="1" w:styleId="36">
    <w:name w:val="表格5号1"/>
    <w:basedOn w:val="1"/>
    <w:next w:val="1"/>
    <w:qFormat/>
    <w:uiPriority w:val="1"/>
    <w:pPr>
      <w:autoSpaceDE w:val="0"/>
      <w:autoSpaceDN w:val="0"/>
      <w:spacing w:line="240" w:lineRule="exact"/>
      <w:ind w:firstLine="0" w:firstLineChars="0"/>
      <w:jc w:val="center"/>
    </w:pPr>
    <w:rPr>
      <w:rFonts w:hAnsi="Times New Roman"/>
      <w:sz w:val="21"/>
    </w:rPr>
  </w:style>
  <w:style w:type="paragraph" w:customStyle="1" w:styleId="37">
    <w:name w:val="无间隔1"/>
    <w:qFormat/>
    <w:uiPriority w:val="1"/>
    <w:pPr>
      <w:spacing w:line="0" w:lineRule="atLeast"/>
    </w:pPr>
    <w:rPr>
      <w:rFonts w:ascii="Calibri" w:hAnsi="Calibri" w:eastAsia="宋体" w:cs="Times New Roman"/>
      <w:sz w:val="21"/>
      <w:szCs w:val="22"/>
      <w:lang w:val="en-US" w:eastAsia="en-US" w:bidi="en-US"/>
    </w:rPr>
  </w:style>
  <w:style w:type="paragraph" w:customStyle="1" w:styleId="38">
    <w:name w:val="样式 表格文字 + 宋体"/>
    <w:qFormat/>
    <w:uiPriority w:val="0"/>
    <w:pPr>
      <w:widowControl/>
      <w:tabs>
        <w:tab w:val="left" w:pos="-24"/>
      </w:tabs>
      <w:spacing w:line="0" w:lineRule="atLeast"/>
      <w:ind w:firstLine="0" w:firstLineChars="0"/>
      <w:jc w:val="center"/>
      <w:textAlignment w:val="baseline"/>
    </w:pPr>
    <w:rPr>
      <w:rFonts w:ascii="宋体" w:hAnsi="宋体" w:eastAsia="宋体" w:cs="Times New Roman"/>
      <w:color w:val="0000FF"/>
      <w:sz w:val="21"/>
      <w:szCs w:val="20"/>
      <w:u w:color="000000"/>
      <w:lang w:val="en-US" w:eastAsia="zh-CN" w:bidi="ar-SA"/>
    </w:rPr>
  </w:style>
  <w:style w:type="paragraph" w:customStyle="1" w:styleId="39">
    <w:name w:val="表格文字"/>
    <w:qFormat/>
    <w:uiPriority w:val="0"/>
    <w:pPr>
      <w:widowControl/>
      <w:tabs>
        <w:tab w:val="left" w:pos="-24"/>
      </w:tabs>
      <w:spacing w:line="0" w:lineRule="atLeast"/>
      <w:ind w:firstLine="0" w:firstLineChars="0"/>
      <w:jc w:val="center"/>
      <w:textAlignment w:val="baseline"/>
    </w:pPr>
    <w:rPr>
      <w:rFonts w:ascii="宋体" w:hAnsi="宋体" w:eastAsia="宋体" w:cs="Times New Roman"/>
      <w:color w:val="000000"/>
      <w:sz w:val="21"/>
      <w:szCs w:val="20"/>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18</Pages>
  <Words>7613</Words>
  <Characters>9292</Characters>
  <Lines>60</Lines>
  <Paragraphs>17</Paragraphs>
  <TotalTime>14</TotalTime>
  <ScaleCrop>false</ScaleCrop>
  <LinksUpToDate>false</LinksUpToDate>
  <CharactersWithSpaces>9408</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2020-11-02T15:08:00Z</dcterms:created>
  <dc:creator>张艺馨</dc:creator>
  <cp:lastModifiedBy>Administrator</cp:lastModifiedBy>
  <dcterms:modified xsi:type="dcterms:W3CDTF">2026-07-10T02:01:12Z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35F438CCC8BAA02399AA4D6A05A7AAF9_43</vt:lpwstr>
  </property>
</Properties>
</file>