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奉节县草堂湖岸线及消落区综合整治工程水土保持方案</w:t>
      </w: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重庆奉节生态旅游开发有限公司</w:t>
      </w:r>
      <w:r>
        <w:rPr>
          <w:rFonts w:ascii="Times New Roman" w:hAnsi="Times New Roman" w:eastAsia="方正仿宋_GBK"/>
          <w:color w:val="000000"/>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你司提交的奉节县草堂湖岸线及消落区综合整治工程水土保持方案审批申请（项目代码：</w:t>
      </w:r>
      <w:r>
        <w:rPr>
          <w:rFonts w:hint="eastAsia" w:ascii="Times New Roman" w:hAnsi="Times New Roman" w:eastAsia="方正仿宋_GBK"/>
          <w:sz w:val="32"/>
          <w:szCs w:val="32"/>
          <w:lang w:val="en-US" w:eastAsia="zh-CN"/>
        </w:rPr>
        <w:t>2104-500236-04-01-692724</w:t>
      </w:r>
      <w:r>
        <w:rPr>
          <w:rFonts w:hint="eastAsia" w:ascii="Times New Roman" w:hAnsi="Times New Roman" w:eastAsia="方正仿宋_GBK"/>
          <w:sz w:val="32"/>
          <w:szCs w:val="32"/>
        </w:rPr>
        <w:t>）和《奉节县草堂湖岸线及消落区综合整治工程水土保持方案报告书》收悉。经审查，该申请符合法定条件，根据《中华人民共和国行政许可法》第三十八条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27</w:t>
      </w:r>
      <w:r>
        <w:rPr>
          <w:rFonts w:hint="eastAsia" w:ascii="Times New Roman" w:hAnsi="Times New Roman" w:eastAsia="方正仿宋_GBK"/>
          <w:sz w:val="32"/>
          <w:szCs w:val="32"/>
        </w:rPr>
        <w:t>年。</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（三）同意水土流失防治责任范围的界定，水土流失防治责任范围面积为327.15hm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（五）同意水土流失防治目标。其中：水土流失治理度97%，土壤流失控制比1.0，渣土防护率94%，表土保护率92%，林草植被恢复率97%，林草覆盖率27%</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5016.33万元，其中：主体已列4396.25万元，方案新增620.08万元（其中：工程措施92.93万元，植物措施3.90万元，监测措施90.83万元，施工临时措施272.79万元，独立费用109.80万元，基本预备费34.22万元，水土保持补偿费15.610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w:t>
      </w:r>
      <w:r>
        <w:rPr>
          <w:rFonts w:hint="eastAsia" w:ascii="Times New Roman" w:hAnsi="Times New Roman" w:eastAsia="方正仿宋_GBK" w:cs="方正仿宋_GBK"/>
          <w:b w:val="0"/>
          <w:bCs w:val="0"/>
          <w:snapToGrid w:val="0"/>
          <w:color w:val="auto"/>
          <w:spacing w:val="0"/>
          <w:w w:val="100"/>
          <w:kern w:val="0"/>
          <w:sz w:val="32"/>
          <w:szCs w:val="32"/>
          <w:lang w:val="en-US" w:eastAsia="zh-CN"/>
        </w:rPr>
        <w:t>其水土保持方案开工建设前报我局重新审核</w:t>
      </w:r>
    </w:p>
    <w:p>
      <w:pPr>
        <w:snapToGrid w:val="0"/>
        <w:spacing w:line="594" w:lineRule="exac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atLeas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.奉节县草堂湖岸线及消落区综合整治工程</w:t>
      </w:r>
      <w:r>
        <w:rPr>
          <w:rFonts w:hint="eastAsia" w:ascii="Times New Roman" w:hAnsi="Times New Roman" w:eastAsia="方正仿宋_GBK"/>
          <w:bCs/>
          <w:snapToGrid w:val="0"/>
          <w:color w:val="000000"/>
          <w:kern w:val="0"/>
          <w:sz w:val="32"/>
          <w:szCs w:val="32"/>
        </w:rPr>
        <w:t>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620"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2.</w:t>
      </w:r>
      <w:r>
        <w:rPr>
          <w:rFonts w:hint="eastAsia" w:ascii="方正仿宋_GBK" w:eastAsia="方正仿宋_GBK"/>
          <w:bCs/>
          <w:sz w:val="32"/>
          <w:szCs w:val="32"/>
        </w:rPr>
        <w:t>奉节县草堂湖岸线及消落区综合整治工程水土保持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仿宋_GBK"/>
          <w:snapToGrid w:val="0"/>
          <w:color w:val="000000"/>
          <w:kern w:val="0"/>
          <w:sz w:val="32"/>
          <w:szCs w:val="32"/>
        </w:rPr>
      </w:pP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10</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10</w:t>
      </w:r>
      <w:r>
        <w:rPr>
          <w:rFonts w:ascii="Times New Roman" w:hAnsi="Times New Roman" w:eastAsia="方正仿宋_GBK"/>
          <w:color w:val="auto"/>
          <w:sz w:val="32"/>
          <w:szCs w:val="32"/>
        </w:rPr>
        <w:t>日</w:t>
      </w:r>
    </w:p>
    <w:p>
      <w:pPr>
        <w:snapToGrid w:val="0"/>
        <w:spacing w:line="594" w:lineRule="exact"/>
        <w:ind w:right="960"/>
        <w:jc w:val="left"/>
        <w:rPr>
          <w:rFonts w:ascii="Times New Roman" w:hAnsi="Times New Roman"/>
          <w:szCs w:val="28"/>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；联系电话：023-88707091）</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28"/>
          <w:szCs w:val="28"/>
        </w:rPr>
      </w:pPr>
      <w:r>
        <w:rPr>
          <w:rFonts w:hint="default" w:ascii="Times New Roman" w:hAnsi="Times New Roman" w:eastAsia="方正小标宋_GBK" w:cs="Times New Roman"/>
          <w:b w:val="0"/>
          <w:bCs/>
          <w:color w:val="auto"/>
          <w:sz w:val="28"/>
          <w:szCs w:val="28"/>
        </w:rPr>
        <w:t>奉节县草堂湖岸线及消落区综合整治工程水土保持方案特性表</w:t>
      </w:r>
    </w:p>
    <w:tbl>
      <w:tblPr>
        <w:tblStyle w:val="9"/>
        <w:tblW w:w="5242"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23"/>
        <w:gridCol w:w="867"/>
        <w:gridCol w:w="1304"/>
        <w:gridCol w:w="714"/>
        <w:gridCol w:w="581"/>
        <w:gridCol w:w="435"/>
        <w:gridCol w:w="92"/>
        <w:gridCol w:w="47"/>
        <w:gridCol w:w="867"/>
        <w:gridCol w:w="6"/>
        <w:gridCol w:w="725"/>
        <w:gridCol w:w="571"/>
        <w:gridCol w:w="286"/>
        <w:gridCol w:w="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5" w:type="pct"/>
            <w:gridSpan w:val="3"/>
            <w:vAlign w:val="center"/>
          </w:tcPr>
          <w:p>
            <w:pPr>
              <w:pStyle w:val="25"/>
              <w:rPr>
                <w:sz w:val="18"/>
                <w:szCs w:val="18"/>
              </w:rPr>
            </w:pPr>
            <w:r>
              <w:rPr>
                <w:sz w:val="18"/>
                <w:szCs w:val="18"/>
              </w:rPr>
              <w:t>项目名称</w:t>
            </w:r>
          </w:p>
        </w:tc>
        <w:tc>
          <w:tcPr>
            <w:tcW w:w="1568" w:type="pct"/>
            <w:gridSpan w:val="4"/>
            <w:vAlign w:val="center"/>
          </w:tcPr>
          <w:p>
            <w:pPr>
              <w:pStyle w:val="25"/>
              <w:rPr>
                <w:sz w:val="18"/>
                <w:szCs w:val="18"/>
              </w:rPr>
            </w:pPr>
            <w:r>
              <w:rPr>
                <w:sz w:val="18"/>
                <w:szCs w:val="18"/>
              </w:rPr>
              <w:t>奉节县草堂湖岸线及消落区综合整治工程</w:t>
            </w:r>
          </w:p>
        </w:tc>
        <w:tc>
          <w:tcPr>
            <w:tcW w:w="520" w:type="pct"/>
            <w:gridSpan w:val="3"/>
            <w:vAlign w:val="center"/>
          </w:tcPr>
          <w:p>
            <w:pPr>
              <w:pStyle w:val="25"/>
              <w:rPr>
                <w:sz w:val="18"/>
                <w:szCs w:val="18"/>
              </w:rPr>
            </w:pPr>
            <w:r>
              <w:rPr>
                <w:sz w:val="18"/>
                <w:szCs w:val="18"/>
              </w:rPr>
              <w:t>流域管理机构</w:t>
            </w:r>
          </w:p>
        </w:tc>
        <w:tc>
          <w:tcPr>
            <w:tcW w:w="1717" w:type="pct"/>
            <w:gridSpan w:val="6"/>
            <w:vAlign w:val="center"/>
          </w:tcPr>
          <w:p>
            <w:pPr>
              <w:pStyle w:val="25"/>
              <w:rPr>
                <w:sz w:val="18"/>
                <w:szCs w:val="18"/>
              </w:rPr>
            </w:pPr>
            <w:r>
              <w:rPr>
                <w:sz w:val="18"/>
                <w:szCs w:val="18"/>
              </w:rPr>
              <w:t>水利部长江水利委员会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涉及省（市、区）</w:t>
            </w:r>
          </w:p>
        </w:tc>
        <w:tc>
          <w:tcPr>
            <w:tcW w:w="674" w:type="pct"/>
            <w:vAlign w:val="center"/>
          </w:tcPr>
          <w:p>
            <w:pPr>
              <w:pStyle w:val="25"/>
              <w:rPr>
                <w:sz w:val="18"/>
                <w:szCs w:val="18"/>
              </w:rPr>
            </w:pPr>
            <w:r>
              <w:rPr>
                <w:sz w:val="18"/>
                <w:szCs w:val="18"/>
              </w:rPr>
              <w:t>重庆市</w:t>
            </w:r>
          </w:p>
        </w:tc>
        <w:tc>
          <w:tcPr>
            <w:tcW w:w="894" w:type="pct"/>
            <w:gridSpan w:val="3"/>
            <w:vAlign w:val="center"/>
          </w:tcPr>
          <w:p>
            <w:pPr>
              <w:pStyle w:val="25"/>
              <w:rPr>
                <w:sz w:val="18"/>
                <w:szCs w:val="18"/>
              </w:rPr>
            </w:pPr>
            <w:r>
              <w:rPr>
                <w:sz w:val="18"/>
                <w:szCs w:val="18"/>
              </w:rPr>
              <w:t>涉及地市或个数</w:t>
            </w:r>
          </w:p>
        </w:tc>
        <w:tc>
          <w:tcPr>
            <w:tcW w:w="523" w:type="pct"/>
            <w:gridSpan w:val="4"/>
            <w:vAlign w:val="center"/>
          </w:tcPr>
          <w:p>
            <w:pPr>
              <w:pStyle w:val="25"/>
              <w:rPr>
                <w:sz w:val="18"/>
                <w:szCs w:val="18"/>
              </w:rPr>
            </w:pPr>
            <w:r>
              <w:rPr>
                <w:sz w:val="18"/>
                <w:szCs w:val="18"/>
              </w:rPr>
              <w:t>/</w:t>
            </w:r>
          </w:p>
        </w:tc>
        <w:tc>
          <w:tcPr>
            <w:tcW w:w="817" w:type="pct"/>
            <w:gridSpan w:val="3"/>
            <w:vAlign w:val="center"/>
          </w:tcPr>
          <w:p>
            <w:pPr>
              <w:pStyle w:val="25"/>
              <w:rPr>
                <w:sz w:val="18"/>
                <w:szCs w:val="18"/>
              </w:rPr>
            </w:pPr>
            <w:r>
              <w:rPr>
                <w:sz w:val="18"/>
                <w:szCs w:val="18"/>
              </w:rPr>
              <w:t>涉及县或个数</w:t>
            </w:r>
          </w:p>
        </w:tc>
        <w:tc>
          <w:tcPr>
            <w:tcW w:w="897" w:type="pct"/>
            <w:gridSpan w:val="2"/>
            <w:vAlign w:val="center"/>
          </w:tcPr>
          <w:p>
            <w:pPr>
              <w:pStyle w:val="25"/>
              <w:rPr>
                <w:sz w:val="18"/>
                <w:szCs w:val="18"/>
              </w:rPr>
            </w:pPr>
            <w:r>
              <w:rPr>
                <w:sz w:val="18"/>
                <w:szCs w:val="18"/>
              </w:rPr>
              <w:t>奉节县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5" w:type="pct"/>
            <w:gridSpan w:val="3"/>
            <w:vAlign w:val="center"/>
          </w:tcPr>
          <w:p>
            <w:pPr>
              <w:pStyle w:val="25"/>
              <w:rPr>
                <w:sz w:val="18"/>
                <w:szCs w:val="18"/>
              </w:rPr>
            </w:pPr>
            <w:r>
              <w:rPr>
                <w:sz w:val="18"/>
                <w:szCs w:val="18"/>
              </w:rPr>
              <w:t>项目规模</w:t>
            </w:r>
          </w:p>
        </w:tc>
        <w:tc>
          <w:tcPr>
            <w:tcW w:w="1043" w:type="pct"/>
            <w:gridSpan w:val="2"/>
            <w:vAlign w:val="center"/>
          </w:tcPr>
          <w:p>
            <w:pPr>
              <w:pStyle w:val="25"/>
              <w:rPr>
                <w:sz w:val="18"/>
                <w:szCs w:val="18"/>
              </w:rPr>
            </w:pPr>
            <w:r>
              <w:rPr>
                <w:bCs/>
                <w:sz w:val="18"/>
                <w:szCs w:val="18"/>
              </w:rPr>
              <w:t>本工程包括岸坡工程长</w:t>
            </w:r>
            <w:r>
              <w:rPr>
                <w:sz w:val="18"/>
                <w:szCs w:val="18"/>
              </w:rPr>
              <w:t>7.46km</w:t>
            </w:r>
            <w:r>
              <w:rPr>
                <w:bCs/>
                <w:sz w:val="18"/>
                <w:szCs w:val="18"/>
              </w:rPr>
              <w:t>、步道工程长24.41km、生态景观工程41.22hm</w:t>
            </w:r>
            <w:r>
              <w:rPr>
                <w:bCs/>
                <w:sz w:val="18"/>
                <w:szCs w:val="18"/>
                <w:vertAlign w:val="superscript"/>
              </w:rPr>
              <w:t>2</w:t>
            </w:r>
          </w:p>
        </w:tc>
        <w:tc>
          <w:tcPr>
            <w:tcW w:w="525" w:type="pct"/>
            <w:gridSpan w:val="2"/>
            <w:vAlign w:val="center"/>
          </w:tcPr>
          <w:p>
            <w:pPr>
              <w:pStyle w:val="25"/>
              <w:rPr>
                <w:sz w:val="18"/>
                <w:szCs w:val="18"/>
              </w:rPr>
            </w:pPr>
            <w:r>
              <w:rPr>
                <w:sz w:val="18"/>
                <w:szCs w:val="18"/>
              </w:rPr>
              <w:t>总投资（万元）</w:t>
            </w:r>
          </w:p>
        </w:tc>
        <w:tc>
          <w:tcPr>
            <w:tcW w:w="523" w:type="pct"/>
            <w:gridSpan w:val="4"/>
            <w:vAlign w:val="center"/>
          </w:tcPr>
          <w:p>
            <w:pPr>
              <w:pStyle w:val="25"/>
              <w:rPr>
                <w:sz w:val="18"/>
                <w:szCs w:val="18"/>
              </w:rPr>
            </w:pPr>
            <w:r>
              <w:rPr>
                <w:sz w:val="18"/>
                <w:szCs w:val="18"/>
              </w:rPr>
              <w:t>56413</w:t>
            </w:r>
          </w:p>
        </w:tc>
        <w:tc>
          <w:tcPr>
            <w:tcW w:w="817" w:type="pct"/>
            <w:gridSpan w:val="3"/>
            <w:vAlign w:val="center"/>
          </w:tcPr>
          <w:p>
            <w:pPr>
              <w:pStyle w:val="25"/>
              <w:rPr>
                <w:sz w:val="18"/>
                <w:szCs w:val="18"/>
              </w:rPr>
            </w:pPr>
            <w:r>
              <w:rPr>
                <w:sz w:val="18"/>
                <w:szCs w:val="18"/>
              </w:rPr>
              <w:t>土建投资（万元）</w:t>
            </w:r>
          </w:p>
        </w:tc>
        <w:tc>
          <w:tcPr>
            <w:tcW w:w="897" w:type="pct"/>
            <w:gridSpan w:val="2"/>
            <w:vAlign w:val="center"/>
          </w:tcPr>
          <w:p>
            <w:pPr>
              <w:pStyle w:val="25"/>
              <w:rPr>
                <w:sz w:val="18"/>
                <w:szCs w:val="18"/>
              </w:rPr>
            </w:pPr>
            <w:r>
              <w:rPr>
                <w:sz w:val="18"/>
                <w:szCs w:val="18"/>
              </w:rPr>
              <w:t>55217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动工时间</w:t>
            </w:r>
          </w:p>
        </w:tc>
        <w:tc>
          <w:tcPr>
            <w:tcW w:w="674" w:type="pct"/>
            <w:vAlign w:val="center"/>
          </w:tcPr>
          <w:p>
            <w:pPr>
              <w:pStyle w:val="25"/>
              <w:rPr>
                <w:sz w:val="18"/>
                <w:szCs w:val="18"/>
              </w:rPr>
            </w:pPr>
            <w:r>
              <w:rPr>
                <w:sz w:val="18"/>
                <w:szCs w:val="18"/>
              </w:rPr>
              <w:t>2024年3月</w:t>
            </w:r>
          </w:p>
        </w:tc>
        <w:tc>
          <w:tcPr>
            <w:tcW w:w="894" w:type="pct"/>
            <w:gridSpan w:val="3"/>
            <w:vAlign w:val="center"/>
          </w:tcPr>
          <w:p>
            <w:pPr>
              <w:pStyle w:val="25"/>
              <w:rPr>
                <w:sz w:val="18"/>
                <w:szCs w:val="18"/>
              </w:rPr>
            </w:pPr>
            <w:r>
              <w:rPr>
                <w:sz w:val="18"/>
                <w:szCs w:val="18"/>
              </w:rPr>
              <w:t>完工时间</w:t>
            </w:r>
          </w:p>
        </w:tc>
        <w:tc>
          <w:tcPr>
            <w:tcW w:w="523" w:type="pct"/>
            <w:gridSpan w:val="4"/>
            <w:vAlign w:val="center"/>
          </w:tcPr>
          <w:p>
            <w:pPr>
              <w:pStyle w:val="25"/>
              <w:rPr>
                <w:sz w:val="18"/>
                <w:szCs w:val="18"/>
              </w:rPr>
            </w:pPr>
            <w:r>
              <w:rPr>
                <w:sz w:val="18"/>
                <w:szCs w:val="18"/>
              </w:rPr>
              <w:t>2026年12月</w:t>
            </w:r>
          </w:p>
        </w:tc>
        <w:tc>
          <w:tcPr>
            <w:tcW w:w="817" w:type="pct"/>
            <w:gridSpan w:val="3"/>
            <w:vAlign w:val="center"/>
          </w:tcPr>
          <w:p>
            <w:pPr>
              <w:pStyle w:val="25"/>
              <w:rPr>
                <w:sz w:val="18"/>
                <w:szCs w:val="18"/>
              </w:rPr>
            </w:pPr>
            <w:r>
              <w:rPr>
                <w:sz w:val="18"/>
                <w:szCs w:val="18"/>
              </w:rPr>
              <w:t>设计水平年</w:t>
            </w:r>
          </w:p>
        </w:tc>
        <w:tc>
          <w:tcPr>
            <w:tcW w:w="897" w:type="pct"/>
            <w:gridSpan w:val="2"/>
            <w:vAlign w:val="center"/>
          </w:tcPr>
          <w:p>
            <w:pPr>
              <w:pStyle w:val="25"/>
              <w:rPr>
                <w:sz w:val="18"/>
                <w:szCs w:val="18"/>
              </w:rPr>
            </w:pPr>
            <w:r>
              <w:rPr>
                <w:sz w:val="18"/>
                <w:szCs w:val="18"/>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工程占地（hm</w:t>
            </w:r>
            <w:r>
              <w:rPr>
                <w:sz w:val="18"/>
                <w:szCs w:val="18"/>
                <w:vertAlign w:val="superscript"/>
              </w:rPr>
              <w:t>2</w:t>
            </w:r>
            <w:r>
              <w:rPr>
                <w:sz w:val="18"/>
                <w:szCs w:val="18"/>
              </w:rPr>
              <w:t>）</w:t>
            </w:r>
          </w:p>
        </w:tc>
        <w:tc>
          <w:tcPr>
            <w:tcW w:w="674" w:type="pct"/>
            <w:vAlign w:val="center"/>
          </w:tcPr>
          <w:p>
            <w:pPr>
              <w:pStyle w:val="25"/>
              <w:rPr>
                <w:sz w:val="18"/>
                <w:szCs w:val="18"/>
              </w:rPr>
            </w:pPr>
            <w:r>
              <w:rPr>
                <w:sz w:val="18"/>
                <w:szCs w:val="18"/>
              </w:rPr>
              <w:t>327.15</w:t>
            </w:r>
          </w:p>
        </w:tc>
        <w:tc>
          <w:tcPr>
            <w:tcW w:w="894" w:type="pct"/>
            <w:gridSpan w:val="3"/>
            <w:vAlign w:val="center"/>
          </w:tcPr>
          <w:p>
            <w:pPr>
              <w:pStyle w:val="25"/>
              <w:rPr>
                <w:sz w:val="18"/>
                <w:szCs w:val="18"/>
              </w:rPr>
            </w:pPr>
            <w:r>
              <w:rPr>
                <w:sz w:val="18"/>
                <w:szCs w:val="18"/>
              </w:rPr>
              <w:t>永久占地（hm</w:t>
            </w:r>
            <w:r>
              <w:rPr>
                <w:sz w:val="18"/>
                <w:szCs w:val="18"/>
                <w:vertAlign w:val="superscript"/>
              </w:rPr>
              <w:t>2</w:t>
            </w:r>
            <w:r>
              <w:rPr>
                <w:sz w:val="18"/>
                <w:szCs w:val="18"/>
              </w:rPr>
              <w:t>）</w:t>
            </w:r>
          </w:p>
        </w:tc>
        <w:tc>
          <w:tcPr>
            <w:tcW w:w="523" w:type="pct"/>
            <w:gridSpan w:val="4"/>
            <w:vAlign w:val="center"/>
          </w:tcPr>
          <w:p>
            <w:pPr>
              <w:pStyle w:val="25"/>
              <w:rPr>
                <w:sz w:val="18"/>
                <w:szCs w:val="18"/>
              </w:rPr>
            </w:pPr>
            <w:r>
              <w:rPr>
                <w:sz w:val="18"/>
                <w:szCs w:val="18"/>
              </w:rPr>
              <w:t>323.38</w:t>
            </w:r>
          </w:p>
        </w:tc>
        <w:tc>
          <w:tcPr>
            <w:tcW w:w="817" w:type="pct"/>
            <w:gridSpan w:val="3"/>
            <w:vAlign w:val="center"/>
          </w:tcPr>
          <w:p>
            <w:pPr>
              <w:pStyle w:val="25"/>
              <w:rPr>
                <w:sz w:val="18"/>
                <w:szCs w:val="18"/>
              </w:rPr>
            </w:pPr>
            <w:r>
              <w:rPr>
                <w:sz w:val="18"/>
                <w:szCs w:val="18"/>
              </w:rPr>
              <w:t>临时占地（hm</w:t>
            </w:r>
            <w:r>
              <w:rPr>
                <w:sz w:val="18"/>
                <w:szCs w:val="18"/>
                <w:vertAlign w:val="superscript"/>
              </w:rPr>
              <w:t>2</w:t>
            </w:r>
            <w:r>
              <w:rPr>
                <w:sz w:val="18"/>
                <w:szCs w:val="18"/>
              </w:rPr>
              <w:t>）</w:t>
            </w:r>
          </w:p>
        </w:tc>
        <w:tc>
          <w:tcPr>
            <w:tcW w:w="897" w:type="pct"/>
            <w:gridSpan w:val="2"/>
            <w:vAlign w:val="center"/>
          </w:tcPr>
          <w:p>
            <w:pPr>
              <w:pStyle w:val="25"/>
              <w:rPr>
                <w:sz w:val="18"/>
                <w:szCs w:val="18"/>
              </w:rPr>
            </w:pPr>
            <w:r>
              <w:rPr>
                <w:sz w:val="18"/>
                <w:szCs w:val="18"/>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Merge w:val="restart"/>
            <w:vAlign w:val="center"/>
          </w:tcPr>
          <w:p>
            <w:pPr>
              <w:pStyle w:val="25"/>
              <w:rPr>
                <w:sz w:val="18"/>
                <w:szCs w:val="18"/>
              </w:rPr>
            </w:pPr>
            <w:r>
              <w:rPr>
                <w:sz w:val="18"/>
                <w:szCs w:val="18"/>
              </w:rPr>
              <w:t>土石方量（万m</w:t>
            </w:r>
            <w:r>
              <w:rPr>
                <w:sz w:val="18"/>
                <w:szCs w:val="18"/>
                <w:vertAlign w:val="superscript"/>
              </w:rPr>
              <w:t>3</w:t>
            </w:r>
            <w:r>
              <w:rPr>
                <w:sz w:val="18"/>
                <w:szCs w:val="18"/>
              </w:rPr>
              <w:t>）</w:t>
            </w:r>
          </w:p>
        </w:tc>
        <w:tc>
          <w:tcPr>
            <w:tcW w:w="894" w:type="pct"/>
            <w:gridSpan w:val="3"/>
            <w:vAlign w:val="center"/>
          </w:tcPr>
          <w:p>
            <w:pPr>
              <w:pStyle w:val="25"/>
              <w:rPr>
                <w:sz w:val="18"/>
                <w:szCs w:val="18"/>
              </w:rPr>
            </w:pPr>
            <w:r>
              <w:rPr>
                <w:sz w:val="18"/>
                <w:szCs w:val="18"/>
              </w:rPr>
              <w:t>挖方</w:t>
            </w:r>
          </w:p>
        </w:tc>
        <w:tc>
          <w:tcPr>
            <w:tcW w:w="523" w:type="pct"/>
            <w:gridSpan w:val="4"/>
            <w:vAlign w:val="center"/>
          </w:tcPr>
          <w:p>
            <w:pPr>
              <w:pStyle w:val="25"/>
              <w:rPr>
                <w:sz w:val="18"/>
                <w:szCs w:val="18"/>
              </w:rPr>
            </w:pPr>
            <w:r>
              <w:rPr>
                <w:sz w:val="18"/>
                <w:szCs w:val="18"/>
              </w:rPr>
              <w:t>填方</w:t>
            </w:r>
          </w:p>
        </w:tc>
        <w:tc>
          <w:tcPr>
            <w:tcW w:w="817" w:type="pct"/>
            <w:gridSpan w:val="3"/>
            <w:vAlign w:val="center"/>
          </w:tcPr>
          <w:p>
            <w:pPr>
              <w:pStyle w:val="25"/>
              <w:rPr>
                <w:sz w:val="18"/>
                <w:szCs w:val="18"/>
              </w:rPr>
            </w:pPr>
            <w:r>
              <w:rPr>
                <w:sz w:val="18"/>
                <w:szCs w:val="18"/>
              </w:rPr>
              <w:t>借方</w:t>
            </w:r>
          </w:p>
        </w:tc>
        <w:tc>
          <w:tcPr>
            <w:tcW w:w="897" w:type="pct"/>
            <w:gridSpan w:val="2"/>
            <w:vAlign w:val="center"/>
          </w:tcPr>
          <w:p>
            <w:pPr>
              <w:pStyle w:val="25"/>
              <w:rPr>
                <w:sz w:val="18"/>
                <w:szCs w:val="18"/>
              </w:rPr>
            </w:pPr>
            <w:r>
              <w:rPr>
                <w:sz w:val="18"/>
                <w:szCs w:val="18"/>
              </w:rPr>
              <w:t>余（弃）方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Merge w:val="continue"/>
            <w:vAlign w:val="center"/>
          </w:tcPr>
          <w:p>
            <w:pPr>
              <w:pStyle w:val="25"/>
              <w:rPr>
                <w:sz w:val="18"/>
                <w:szCs w:val="18"/>
              </w:rPr>
            </w:pPr>
          </w:p>
        </w:tc>
        <w:tc>
          <w:tcPr>
            <w:tcW w:w="894" w:type="pct"/>
            <w:gridSpan w:val="3"/>
            <w:vAlign w:val="center"/>
          </w:tcPr>
          <w:p>
            <w:pPr>
              <w:pStyle w:val="25"/>
              <w:rPr>
                <w:sz w:val="18"/>
                <w:szCs w:val="18"/>
              </w:rPr>
            </w:pPr>
            <w:r>
              <w:rPr>
                <w:sz w:val="18"/>
                <w:szCs w:val="18"/>
              </w:rPr>
              <w:t>139.47</w:t>
            </w:r>
          </w:p>
        </w:tc>
        <w:tc>
          <w:tcPr>
            <w:tcW w:w="523" w:type="pct"/>
            <w:gridSpan w:val="4"/>
            <w:vAlign w:val="center"/>
          </w:tcPr>
          <w:p>
            <w:pPr>
              <w:pStyle w:val="25"/>
              <w:rPr>
                <w:sz w:val="18"/>
                <w:szCs w:val="18"/>
              </w:rPr>
            </w:pPr>
            <w:r>
              <w:rPr>
                <w:sz w:val="18"/>
                <w:szCs w:val="18"/>
              </w:rPr>
              <w:t>139.47</w:t>
            </w:r>
          </w:p>
        </w:tc>
        <w:tc>
          <w:tcPr>
            <w:tcW w:w="817" w:type="pct"/>
            <w:gridSpan w:val="3"/>
            <w:vAlign w:val="center"/>
          </w:tcPr>
          <w:p>
            <w:pPr>
              <w:pStyle w:val="25"/>
              <w:rPr>
                <w:sz w:val="18"/>
                <w:szCs w:val="18"/>
              </w:rPr>
            </w:pPr>
            <w:r>
              <w:rPr>
                <w:sz w:val="18"/>
                <w:szCs w:val="18"/>
              </w:rPr>
              <w:t>0</w:t>
            </w:r>
          </w:p>
        </w:tc>
        <w:tc>
          <w:tcPr>
            <w:tcW w:w="897" w:type="pct"/>
            <w:gridSpan w:val="2"/>
            <w:vAlign w:val="center"/>
          </w:tcPr>
          <w:p>
            <w:pPr>
              <w:pStyle w:val="25"/>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Align w:val="center"/>
          </w:tcPr>
          <w:p>
            <w:pPr>
              <w:pStyle w:val="25"/>
              <w:rPr>
                <w:sz w:val="18"/>
                <w:szCs w:val="18"/>
              </w:rPr>
            </w:pPr>
            <w:r>
              <w:rPr>
                <w:sz w:val="18"/>
                <w:szCs w:val="18"/>
              </w:rPr>
              <w:t>重点防治区名称</w:t>
            </w:r>
          </w:p>
        </w:tc>
        <w:tc>
          <w:tcPr>
            <w:tcW w:w="3131" w:type="pct"/>
            <w:gridSpan w:val="12"/>
            <w:vAlign w:val="center"/>
          </w:tcPr>
          <w:p>
            <w:pPr>
              <w:pStyle w:val="25"/>
              <w:rPr>
                <w:sz w:val="18"/>
                <w:szCs w:val="18"/>
              </w:rPr>
            </w:pPr>
            <w:r>
              <w:rPr>
                <w:sz w:val="18"/>
                <w:szCs w:val="18"/>
              </w:rPr>
              <w:t>三峡库区国家级水土流失重点治理区、重庆市水土流失重点治理区、奉节县长江三峡库区水土流失重点治理区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Align w:val="center"/>
          </w:tcPr>
          <w:p>
            <w:pPr>
              <w:pStyle w:val="25"/>
              <w:rPr>
                <w:sz w:val="18"/>
                <w:szCs w:val="18"/>
              </w:rPr>
            </w:pPr>
            <w:r>
              <w:rPr>
                <w:sz w:val="18"/>
                <w:szCs w:val="18"/>
              </w:rPr>
              <w:t>地貌类型</w:t>
            </w:r>
          </w:p>
        </w:tc>
        <w:tc>
          <w:tcPr>
            <w:tcW w:w="942" w:type="pct"/>
            <w:gridSpan w:val="4"/>
            <w:vAlign w:val="center"/>
          </w:tcPr>
          <w:p>
            <w:pPr>
              <w:pStyle w:val="25"/>
              <w:rPr>
                <w:sz w:val="18"/>
                <w:szCs w:val="18"/>
              </w:rPr>
            </w:pPr>
            <w:r>
              <w:rPr>
                <w:sz w:val="18"/>
                <w:szCs w:val="18"/>
              </w:rPr>
              <w:t>丘陵地貌</w:t>
            </w:r>
          </w:p>
        </w:tc>
        <w:tc>
          <w:tcPr>
            <w:tcW w:w="1144" w:type="pct"/>
            <w:gridSpan w:val="5"/>
            <w:vAlign w:val="center"/>
          </w:tcPr>
          <w:p>
            <w:pPr>
              <w:pStyle w:val="25"/>
              <w:rPr>
                <w:sz w:val="18"/>
                <w:szCs w:val="18"/>
              </w:rPr>
            </w:pPr>
            <w:r>
              <w:rPr>
                <w:sz w:val="18"/>
                <w:szCs w:val="18"/>
              </w:rPr>
              <w:t>水土保持区划</w:t>
            </w:r>
          </w:p>
        </w:tc>
        <w:tc>
          <w:tcPr>
            <w:tcW w:w="1045" w:type="pct"/>
            <w:gridSpan w:val="3"/>
            <w:vAlign w:val="center"/>
          </w:tcPr>
          <w:p>
            <w:pPr>
              <w:pStyle w:val="25"/>
              <w:rPr>
                <w:sz w:val="18"/>
                <w:szCs w:val="18"/>
              </w:rPr>
            </w:pPr>
            <w:r>
              <w:rPr>
                <w:sz w:val="18"/>
                <w:szCs w:val="18"/>
              </w:rPr>
              <w:t>西南紫色土区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Align w:val="center"/>
          </w:tcPr>
          <w:p>
            <w:pPr>
              <w:pStyle w:val="25"/>
              <w:rPr>
                <w:sz w:val="18"/>
                <w:szCs w:val="18"/>
              </w:rPr>
            </w:pPr>
            <w:r>
              <w:rPr>
                <w:sz w:val="18"/>
                <w:szCs w:val="18"/>
              </w:rPr>
              <w:t>土壤侵蚀类型</w:t>
            </w:r>
          </w:p>
        </w:tc>
        <w:tc>
          <w:tcPr>
            <w:tcW w:w="942" w:type="pct"/>
            <w:gridSpan w:val="4"/>
            <w:vAlign w:val="center"/>
          </w:tcPr>
          <w:p>
            <w:pPr>
              <w:pStyle w:val="25"/>
              <w:rPr>
                <w:sz w:val="18"/>
                <w:szCs w:val="18"/>
              </w:rPr>
            </w:pPr>
            <w:r>
              <w:rPr>
                <w:sz w:val="18"/>
                <w:szCs w:val="18"/>
              </w:rPr>
              <w:t>水力侵蚀</w:t>
            </w:r>
          </w:p>
        </w:tc>
        <w:tc>
          <w:tcPr>
            <w:tcW w:w="1144" w:type="pct"/>
            <w:gridSpan w:val="5"/>
            <w:vAlign w:val="center"/>
          </w:tcPr>
          <w:p>
            <w:pPr>
              <w:pStyle w:val="25"/>
              <w:rPr>
                <w:sz w:val="18"/>
                <w:szCs w:val="18"/>
              </w:rPr>
            </w:pPr>
            <w:r>
              <w:rPr>
                <w:sz w:val="18"/>
                <w:szCs w:val="18"/>
              </w:rPr>
              <w:t>土壤侵蚀强度</w:t>
            </w:r>
          </w:p>
        </w:tc>
        <w:tc>
          <w:tcPr>
            <w:tcW w:w="1045" w:type="pct"/>
            <w:gridSpan w:val="3"/>
            <w:vAlign w:val="center"/>
          </w:tcPr>
          <w:p>
            <w:pPr>
              <w:pStyle w:val="25"/>
              <w:rPr>
                <w:sz w:val="18"/>
                <w:szCs w:val="18"/>
              </w:rPr>
            </w:pPr>
            <w:r>
              <w:rPr>
                <w:sz w:val="18"/>
                <w:szCs w:val="18"/>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Align w:val="center"/>
          </w:tcPr>
          <w:p>
            <w:pPr>
              <w:pStyle w:val="25"/>
              <w:rPr>
                <w:sz w:val="18"/>
                <w:szCs w:val="18"/>
              </w:rPr>
            </w:pPr>
            <w:r>
              <w:rPr>
                <w:sz w:val="18"/>
                <w:szCs w:val="18"/>
              </w:rPr>
              <w:t>防治责任范围面积（hm</w:t>
            </w:r>
            <w:r>
              <w:rPr>
                <w:sz w:val="18"/>
                <w:szCs w:val="18"/>
                <w:vertAlign w:val="superscript"/>
              </w:rPr>
              <w:t>2</w:t>
            </w:r>
            <w:r>
              <w:rPr>
                <w:sz w:val="18"/>
                <w:szCs w:val="18"/>
              </w:rPr>
              <w:t>）</w:t>
            </w:r>
          </w:p>
        </w:tc>
        <w:tc>
          <w:tcPr>
            <w:tcW w:w="942" w:type="pct"/>
            <w:gridSpan w:val="4"/>
            <w:vAlign w:val="center"/>
          </w:tcPr>
          <w:p>
            <w:pPr>
              <w:pStyle w:val="25"/>
              <w:rPr>
                <w:sz w:val="18"/>
                <w:szCs w:val="18"/>
              </w:rPr>
            </w:pPr>
            <w:r>
              <w:rPr>
                <w:sz w:val="18"/>
                <w:szCs w:val="18"/>
              </w:rPr>
              <w:t>327.15</w:t>
            </w:r>
          </w:p>
        </w:tc>
        <w:tc>
          <w:tcPr>
            <w:tcW w:w="1144" w:type="pct"/>
            <w:gridSpan w:val="5"/>
            <w:vAlign w:val="center"/>
          </w:tcPr>
          <w:p>
            <w:pPr>
              <w:pStyle w:val="25"/>
              <w:rPr>
                <w:sz w:val="18"/>
                <w:szCs w:val="18"/>
              </w:rPr>
            </w:pPr>
            <w:r>
              <w:rPr>
                <w:sz w:val="18"/>
                <w:szCs w:val="18"/>
              </w:rPr>
              <w:t>容许土壤流失量</w:t>
            </w:r>
            <w:r>
              <w:rPr>
                <w:sz w:val="18"/>
                <w:szCs w:val="18"/>
                <w:lang w:val="zh-CN"/>
              </w:rPr>
              <w:t>[t/(km</w:t>
            </w:r>
            <w:r>
              <w:rPr>
                <w:sz w:val="18"/>
                <w:szCs w:val="18"/>
                <w:vertAlign w:val="superscript"/>
                <w:lang w:val="zh-CN"/>
              </w:rPr>
              <w:t>2</w:t>
            </w:r>
            <w:r>
              <w:rPr>
                <w:sz w:val="18"/>
                <w:szCs w:val="18"/>
                <w:lang w:val="zh-CN"/>
              </w:rPr>
              <w:t>·a)]</w:t>
            </w:r>
          </w:p>
        </w:tc>
        <w:tc>
          <w:tcPr>
            <w:tcW w:w="1045" w:type="pct"/>
            <w:gridSpan w:val="3"/>
            <w:vAlign w:val="center"/>
          </w:tcPr>
          <w:p>
            <w:pPr>
              <w:pStyle w:val="25"/>
              <w:rPr>
                <w:sz w:val="18"/>
                <w:szCs w:val="18"/>
              </w:rPr>
            </w:pPr>
            <w:r>
              <w:rPr>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Align w:val="center"/>
          </w:tcPr>
          <w:p>
            <w:pPr>
              <w:pStyle w:val="25"/>
              <w:rPr>
                <w:sz w:val="18"/>
                <w:szCs w:val="18"/>
              </w:rPr>
            </w:pPr>
            <w:r>
              <w:rPr>
                <w:sz w:val="18"/>
                <w:szCs w:val="18"/>
              </w:rPr>
              <w:t>土壤流失预测总量（t）</w:t>
            </w:r>
          </w:p>
        </w:tc>
        <w:tc>
          <w:tcPr>
            <w:tcW w:w="942" w:type="pct"/>
            <w:gridSpan w:val="4"/>
            <w:vAlign w:val="center"/>
          </w:tcPr>
          <w:p>
            <w:pPr>
              <w:pStyle w:val="25"/>
              <w:rPr>
                <w:sz w:val="18"/>
                <w:szCs w:val="18"/>
              </w:rPr>
            </w:pPr>
            <w:r>
              <w:rPr>
                <w:sz w:val="18"/>
                <w:szCs w:val="18"/>
              </w:rPr>
              <w:t>18813</w:t>
            </w:r>
          </w:p>
        </w:tc>
        <w:tc>
          <w:tcPr>
            <w:tcW w:w="1144" w:type="pct"/>
            <w:gridSpan w:val="5"/>
            <w:vAlign w:val="center"/>
          </w:tcPr>
          <w:p>
            <w:pPr>
              <w:pStyle w:val="25"/>
              <w:rPr>
                <w:sz w:val="18"/>
                <w:szCs w:val="18"/>
              </w:rPr>
            </w:pPr>
            <w:r>
              <w:rPr>
                <w:sz w:val="18"/>
                <w:szCs w:val="18"/>
              </w:rPr>
              <w:t>新增土壤流失量（t）</w:t>
            </w:r>
          </w:p>
        </w:tc>
        <w:tc>
          <w:tcPr>
            <w:tcW w:w="1045" w:type="pct"/>
            <w:gridSpan w:val="3"/>
            <w:vAlign w:val="center"/>
          </w:tcPr>
          <w:p>
            <w:pPr>
              <w:pStyle w:val="25"/>
              <w:rPr>
                <w:sz w:val="18"/>
                <w:szCs w:val="18"/>
              </w:rPr>
            </w:pPr>
            <w:r>
              <w:rPr>
                <w:sz w:val="18"/>
                <w:szCs w:val="18"/>
              </w:rPr>
              <w:t>16722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9" w:type="pct"/>
            <w:gridSpan w:val="4"/>
            <w:vAlign w:val="center"/>
          </w:tcPr>
          <w:p>
            <w:pPr>
              <w:pStyle w:val="25"/>
              <w:rPr>
                <w:sz w:val="18"/>
                <w:szCs w:val="18"/>
              </w:rPr>
            </w:pPr>
            <w:r>
              <w:rPr>
                <w:sz w:val="18"/>
                <w:szCs w:val="18"/>
              </w:rPr>
              <w:t>水土流失防治标准执行等级</w:t>
            </w:r>
          </w:p>
        </w:tc>
        <w:tc>
          <w:tcPr>
            <w:tcW w:w="3131" w:type="pct"/>
            <w:gridSpan w:val="12"/>
            <w:vAlign w:val="center"/>
          </w:tcPr>
          <w:p>
            <w:pPr>
              <w:pStyle w:val="25"/>
              <w:rPr>
                <w:sz w:val="18"/>
                <w:szCs w:val="18"/>
              </w:rPr>
            </w:pPr>
            <w:r>
              <w:rPr>
                <w:sz w:val="18"/>
                <w:szCs w:val="18"/>
              </w:rPr>
              <w:t>西南紫色土区建设类项目一级标准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4" w:type="pct"/>
            <w:vMerge w:val="restart"/>
            <w:vAlign w:val="center"/>
          </w:tcPr>
          <w:p>
            <w:pPr>
              <w:pStyle w:val="25"/>
              <w:rPr>
                <w:sz w:val="18"/>
                <w:szCs w:val="18"/>
              </w:rPr>
            </w:pPr>
            <w:r>
              <w:rPr>
                <w:sz w:val="18"/>
                <w:szCs w:val="18"/>
              </w:rPr>
              <w:t>防治指标</w:t>
            </w:r>
          </w:p>
        </w:tc>
        <w:tc>
          <w:tcPr>
            <w:tcW w:w="1495" w:type="pct"/>
            <w:gridSpan w:val="3"/>
            <w:vAlign w:val="center"/>
          </w:tcPr>
          <w:p>
            <w:pPr>
              <w:pStyle w:val="25"/>
              <w:rPr>
                <w:sz w:val="18"/>
                <w:szCs w:val="18"/>
              </w:rPr>
            </w:pPr>
            <w:r>
              <w:rPr>
                <w:sz w:val="18"/>
                <w:szCs w:val="18"/>
              </w:rPr>
              <w:t>水土流失治理度(%)</w:t>
            </w:r>
          </w:p>
        </w:tc>
        <w:tc>
          <w:tcPr>
            <w:tcW w:w="669" w:type="pct"/>
            <w:gridSpan w:val="2"/>
            <w:vAlign w:val="center"/>
          </w:tcPr>
          <w:p>
            <w:pPr>
              <w:pStyle w:val="25"/>
              <w:rPr>
                <w:sz w:val="18"/>
                <w:szCs w:val="18"/>
              </w:rPr>
            </w:pPr>
            <w:r>
              <w:rPr>
                <w:sz w:val="18"/>
                <w:szCs w:val="18"/>
              </w:rPr>
              <w:t>97</w:t>
            </w:r>
          </w:p>
        </w:tc>
        <w:tc>
          <w:tcPr>
            <w:tcW w:w="1122" w:type="pct"/>
            <w:gridSpan w:val="6"/>
            <w:vAlign w:val="center"/>
          </w:tcPr>
          <w:p>
            <w:pPr>
              <w:pStyle w:val="25"/>
              <w:rPr>
                <w:sz w:val="18"/>
                <w:szCs w:val="18"/>
              </w:rPr>
            </w:pPr>
            <w:r>
              <w:rPr>
                <w:sz w:val="18"/>
                <w:szCs w:val="18"/>
              </w:rPr>
              <w:t>土壤流失控制比</w:t>
            </w:r>
          </w:p>
        </w:tc>
        <w:tc>
          <w:tcPr>
            <w:tcW w:w="1340" w:type="pct"/>
            <w:gridSpan w:val="4"/>
            <w:vAlign w:val="center"/>
          </w:tcPr>
          <w:p>
            <w:pPr>
              <w:pStyle w:val="25"/>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4" w:type="pct"/>
            <w:vMerge w:val="continue"/>
            <w:vAlign w:val="center"/>
          </w:tcPr>
          <w:p>
            <w:pPr>
              <w:pStyle w:val="25"/>
              <w:rPr>
                <w:sz w:val="18"/>
                <w:szCs w:val="18"/>
              </w:rPr>
            </w:pPr>
          </w:p>
        </w:tc>
        <w:tc>
          <w:tcPr>
            <w:tcW w:w="1495" w:type="pct"/>
            <w:gridSpan w:val="3"/>
            <w:vAlign w:val="center"/>
          </w:tcPr>
          <w:p>
            <w:pPr>
              <w:pStyle w:val="25"/>
              <w:rPr>
                <w:sz w:val="18"/>
                <w:szCs w:val="18"/>
              </w:rPr>
            </w:pPr>
            <w:r>
              <w:rPr>
                <w:sz w:val="18"/>
                <w:szCs w:val="18"/>
              </w:rPr>
              <w:t>渣土防护率(%)</w:t>
            </w:r>
          </w:p>
        </w:tc>
        <w:tc>
          <w:tcPr>
            <w:tcW w:w="669" w:type="pct"/>
            <w:gridSpan w:val="2"/>
            <w:vAlign w:val="center"/>
          </w:tcPr>
          <w:p>
            <w:pPr>
              <w:pStyle w:val="25"/>
              <w:rPr>
                <w:sz w:val="18"/>
                <w:szCs w:val="18"/>
              </w:rPr>
            </w:pPr>
            <w:r>
              <w:rPr>
                <w:sz w:val="18"/>
                <w:szCs w:val="18"/>
              </w:rPr>
              <w:t>94</w:t>
            </w:r>
          </w:p>
        </w:tc>
        <w:tc>
          <w:tcPr>
            <w:tcW w:w="1122" w:type="pct"/>
            <w:gridSpan w:val="6"/>
            <w:vAlign w:val="center"/>
          </w:tcPr>
          <w:p>
            <w:pPr>
              <w:pStyle w:val="25"/>
              <w:rPr>
                <w:sz w:val="18"/>
                <w:szCs w:val="18"/>
              </w:rPr>
            </w:pPr>
            <w:r>
              <w:rPr>
                <w:sz w:val="18"/>
                <w:szCs w:val="18"/>
              </w:rPr>
              <w:t>表土保护率(%)</w:t>
            </w:r>
          </w:p>
        </w:tc>
        <w:tc>
          <w:tcPr>
            <w:tcW w:w="1340" w:type="pct"/>
            <w:gridSpan w:val="4"/>
            <w:vAlign w:val="center"/>
          </w:tcPr>
          <w:p>
            <w:pPr>
              <w:pStyle w:val="25"/>
              <w:rPr>
                <w:sz w:val="18"/>
                <w:szCs w:val="18"/>
              </w:rPr>
            </w:pPr>
            <w:r>
              <w:rPr>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4" w:type="pct"/>
            <w:vMerge w:val="continue"/>
            <w:vAlign w:val="center"/>
          </w:tcPr>
          <w:p>
            <w:pPr>
              <w:pStyle w:val="25"/>
              <w:rPr>
                <w:sz w:val="18"/>
                <w:szCs w:val="18"/>
              </w:rPr>
            </w:pPr>
          </w:p>
        </w:tc>
        <w:tc>
          <w:tcPr>
            <w:tcW w:w="1495" w:type="pct"/>
            <w:gridSpan w:val="3"/>
            <w:vAlign w:val="center"/>
          </w:tcPr>
          <w:p>
            <w:pPr>
              <w:pStyle w:val="25"/>
              <w:rPr>
                <w:sz w:val="18"/>
                <w:szCs w:val="18"/>
              </w:rPr>
            </w:pPr>
            <w:r>
              <w:rPr>
                <w:sz w:val="18"/>
                <w:szCs w:val="18"/>
              </w:rPr>
              <w:t>林草植被恢复率(%)</w:t>
            </w:r>
          </w:p>
        </w:tc>
        <w:tc>
          <w:tcPr>
            <w:tcW w:w="669" w:type="pct"/>
            <w:gridSpan w:val="2"/>
            <w:vAlign w:val="center"/>
          </w:tcPr>
          <w:p>
            <w:pPr>
              <w:pStyle w:val="25"/>
              <w:rPr>
                <w:sz w:val="18"/>
                <w:szCs w:val="18"/>
              </w:rPr>
            </w:pPr>
            <w:r>
              <w:rPr>
                <w:sz w:val="18"/>
                <w:szCs w:val="18"/>
              </w:rPr>
              <w:t>97</w:t>
            </w:r>
          </w:p>
        </w:tc>
        <w:tc>
          <w:tcPr>
            <w:tcW w:w="1122" w:type="pct"/>
            <w:gridSpan w:val="6"/>
            <w:vAlign w:val="center"/>
          </w:tcPr>
          <w:p>
            <w:pPr>
              <w:pStyle w:val="25"/>
              <w:rPr>
                <w:sz w:val="18"/>
                <w:szCs w:val="18"/>
              </w:rPr>
            </w:pPr>
            <w:r>
              <w:rPr>
                <w:sz w:val="18"/>
                <w:szCs w:val="18"/>
              </w:rPr>
              <w:t>林草覆盖率(%)</w:t>
            </w:r>
          </w:p>
        </w:tc>
        <w:tc>
          <w:tcPr>
            <w:tcW w:w="1340" w:type="pct"/>
            <w:gridSpan w:val="4"/>
            <w:vAlign w:val="center"/>
          </w:tcPr>
          <w:p>
            <w:pPr>
              <w:pStyle w:val="25"/>
              <w:rPr>
                <w:sz w:val="18"/>
                <w:szCs w:val="18"/>
              </w:rPr>
            </w:pPr>
            <w:r>
              <w:rPr>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4" w:type="pct"/>
            <w:vMerge w:val="restart"/>
            <w:vAlign w:val="center"/>
          </w:tcPr>
          <w:p>
            <w:pPr>
              <w:pStyle w:val="25"/>
              <w:rPr>
                <w:sz w:val="18"/>
                <w:szCs w:val="18"/>
              </w:rPr>
            </w:pPr>
            <w:r>
              <w:rPr>
                <w:sz w:val="18"/>
                <w:szCs w:val="18"/>
              </w:rPr>
              <w:t>防治措施及工程量</w:t>
            </w:r>
          </w:p>
        </w:tc>
        <w:tc>
          <w:tcPr>
            <w:tcW w:w="821" w:type="pct"/>
            <w:gridSpan w:val="2"/>
            <w:vAlign w:val="center"/>
          </w:tcPr>
          <w:p>
            <w:pPr>
              <w:pStyle w:val="25"/>
              <w:rPr>
                <w:sz w:val="18"/>
                <w:szCs w:val="18"/>
              </w:rPr>
            </w:pPr>
            <w:r>
              <w:rPr>
                <w:sz w:val="18"/>
                <w:szCs w:val="18"/>
              </w:rPr>
              <w:t>分区</w:t>
            </w:r>
          </w:p>
        </w:tc>
        <w:tc>
          <w:tcPr>
            <w:tcW w:w="1343" w:type="pct"/>
            <w:gridSpan w:val="3"/>
            <w:vAlign w:val="center"/>
          </w:tcPr>
          <w:p>
            <w:pPr>
              <w:pStyle w:val="25"/>
              <w:rPr>
                <w:sz w:val="18"/>
                <w:szCs w:val="18"/>
              </w:rPr>
            </w:pPr>
            <w:r>
              <w:rPr>
                <w:sz w:val="18"/>
                <w:szCs w:val="18"/>
              </w:rPr>
              <w:t>工程措施</w:t>
            </w:r>
          </w:p>
        </w:tc>
        <w:tc>
          <w:tcPr>
            <w:tcW w:w="1122" w:type="pct"/>
            <w:gridSpan w:val="6"/>
            <w:vAlign w:val="center"/>
          </w:tcPr>
          <w:p>
            <w:pPr>
              <w:pStyle w:val="25"/>
              <w:rPr>
                <w:sz w:val="18"/>
                <w:szCs w:val="18"/>
              </w:rPr>
            </w:pPr>
            <w:r>
              <w:rPr>
                <w:sz w:val="18"/>
                <w:szCs w:val="18"/>
              </w:rPr>
              <w:t>植物措施</w:t>
            </w:r>
          </w:p>
        </w:tc>
        <w:tc>
          <w:tcPr>
            <w:tcW w:w="1340" w:type="pct"/>
            <w:gridSpan w:val="4"/>
            <w:vAlign w:val="center"/>
          </w:tcPr>
          <w:p>
            <w:pPr>
              <w:pStyle w:val="25"/>
              <w:rPr>
                <w:sz w:val="18"/>
                <w:szCs w:val="18"/>
              </w:rPr>
            </w:pPr>
            <w:r>
              <w:rPr>
                <w:sz w:val="18"/>
                <w:szCs w:val="18"/>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4" w:type="pct"/>
            <w:vMerge w:val="continue"/>
            <w:vAlign w:val="center"/>
          </w:tcPr>
          <w:p>
            <w:pPr>
              <w:pStyle w:val="25"/>
              <w:rPr>
                <w:sz w:val="18"/>
                <w:szCs w:val="18"/>
              </w:rPr>
            </w:pPr>
          </w:p>
        </w:tc>
        <w:tc>
          <w:tcPr>
            <w:tcW w:w="373" w:type="pct"/>
            <w:vMerge w:val="restart"/>
            <w:vAlign w:val="center"/>
          </w:tcPr>
          <w:p>
            <w:pPr>
              <w:pStyle w:val="25"/>
              <w:rPr>
                <w:sz w:val="18"/>
                <w:szCs w:val="18"/>
              </w:rPr>
            </w:pPr>
            <w:r>
              <w:rPr>
                <w:sz w:val="18"/>
                <w:szCs w:val="18"/>
              </w:rPr>
              <w:t>岸坡工程防治区</w:t>
            </w:r>
          </w:p>
        </w:tc>
        <w:tc>
          <w:tcPr>
            <w:tcW w:w="448" w:type="pct"/>
            <w:vAlign w:val="center"/>
          </w:tcPr>
          <w:p>
            <w:pPr>
              <w:pStyle w:val="25"/>
              <w:rPr>
                <w:sz w:val="18"/>
                <w:szCs w:val="18"/>
              </w:rPr>
            </w:pPr>
            <w:r>
              <w:rPr>
                <w:sz w:val="18"/>
                <w:szCs w:val="18"/>
              </w:rPr>
              <w:t>岸坡防护区</w:t>
            </w:r>
          </w:p>
        </w:tc>
        <w:tc>
          <w:tcPr>
            <w:tcW w:w="1343" w:type="pct"/>
            <w:gridSpan w:val="3"/>
            <w:vAlign w:val="center"/>
          </w:tcPr>
          <w:p>
            <w:pPr>
              <w:pStyle w:val="25"/>
              <w:jc w:val="both"/>
              <w:rPr>
                <w:sz w:val="18"/>
                <w:szCs w:val="18"/>
              </w:rPr>
            </w:pPr>
            <w:r>
              <w:rPr>
                <w:sz w:val="18"/>
                <w:szCs w:val="18"/>
              </w:rPr>
              <w:t>主体设计：截排水沟5588.01m、格宾护坡25161m</w:t>
            </w:r>
            <w:r>
              <w:rPr>
                <w:sz w:val="18"/>
                <w:szCs w:val="18"/>
                <w:vertAlign w:val="superscript"/>
              </w:rPr>
              <w:t>2</w:t>
            </w:r>
            <w:r>
              <w:rPr>
                <w:sz w:val="18"/>
                <w:szCs w:val="18"/>
              </w:rPr>
              <w:t>、C25框格护坡4093m</w:t>
            </w:r>
            <w:r>
              <w:rPr>
                <w:sz w:val="18"/>
                <w:szCs w:val="18"/>
                <w:vertAlign w:val="superscript"/>
              </w:rPr>
              <w:t>2</w:t>
            </w:r>
            <w:r>
              <w:rPr>
                <w:sz w:val="18"/>
                <w:szCs w:val="18"/>
              </w:rPr>
              <w:t>。</w:t>
            </w:r>
          </w:p>
          <w:p>
            <w:pPr>
              <w:pStyle w:val="25"/>
              <w:jc w:val="both"/>
              <w:rPr>
                <w:sz w:val="18"/>
                <w:szCs w:val="18"/>
              </w:rPr>
            </w:pPr>
            <w:r>
              <w:rPr>
                <w:sz w:val="18"/>
                <w:szCs w:val="18"/>
              </w:rPr>
              <w:t>方案新增：表土剥离0.56万m</w:t>
            </w:r>
            <w:r>
              <w:rPr>
                <w:sz w:val="18"/>
                <w:szCs w:val="18"/>
                <w:vertAlign w:val="superscript"/>
              </w:rPr>
              <w:t>3</w:t>
            </w:r>
            <w:r>
              <w:rPr>
                <w:sz w:val="18"/>
                <w:szCs w:val="18"/>
              </w:rPr>
              <w:t>、表土回覆1.64万m</w:t>
            </w:r>
            <w:r>
              <w:rPr>
                <w:sz w:val="18"/>
                <w:szCs w:val="18"/>
                <w:vertAlign w:val="superscript"/>
              </w:rPr>
              <w:t>3</w:t>
            </w:r>
            <w:r>
              <w:rPr>
                <w:sz w:val="18"/>
                <w:szCs w:val="18"/>
              </w:rPr>
              <w:t>。</w:t>
            </w:r>
          </w:p>
        </w:tc>
        <w:tc>
          <w:tcPr>
            <w:tcW w:w="1122" w:type="pct"/>
            <w:gridSpan w:val="6"/>
            <w:vAlign w:val="center"/>
          </w:tcPr>
          <w:p>
            <w:pPr>
              <w:pStyle w:val="25"/>
              <w:jc w:val="both"/>
              <w:rPr>
                <w:sz w:val="18"/>
                <w:szCs w:val="18"/>
              </w:rPr>
            </w:pPr>
            <w:r>
              <w:rPr>
                <w:sz w:val="18"/>
                <w:szCs w:val="18"/>
              </w:rPr>
              <w:t>主体设计：格宾植草护坡25161m</w:t>
            </w:r>
            <w:r>
              <w:rPr>
                <w:sz w:val="18"/>
                <w:szCs w:val="18"/>
                <w:vertAlign w:val="superscript"/>
              </w:rPr>
              <w:t>2</w:t>
            </w:r>
            <w:r>
              <w:rPr>
                <w:sz w:val="18"/>
                <w:szCs w:val="18"/>
              </w:rPr>
              <w:t>、植草护坡100383 m</w:t>
            </w:r>
            <w:r>
              <w:rPr>
                <w:sz w:val="18"/>
                <w:szCs w:val="18"/>
                <w:vertAlign w:val="superscript"/>
              </w:rPr>
              <w:t>2</w:t>
            </w:r>
            <w:r>
              <w:rPr>
                <w:sz w:val="18"/>
                <w:szCs w:val="18"/>
              </w:rPr>
              <w:t>、生态袋护坡61660 m</w:t>
            </w:r>
            <w:r>
              <w:rPr>
                <w:sz w:val="18"/>
                <w:szCs w:val="18"/>
                <w:vertAlign w:val="superscript"/>
              </w:rPr>
              <w:t>2</w:t>
            </w:r>
            <w:r>
              <w:rPr>
                <w:sz w:val="18"/>
                <w:szCs w:val="18"/>
              </w:rPr>
              <w:t>、C25框格植草护坡23195m</w:t>
            </w:r>
            <w:r>
              <w:rPr>
                <w:sz w:val="18"/>
                <w:szCs w:val="18"/>
                <w:vertAlign w:val="superscript"/>
              </w:rPr>
              <w:t>2</w:t>
            </w:r>
            <w:r>
              <w:rPr>
                <w:sz w:val="18"/>
                <w:szCs w:val="18"/>
              </w:rPr>
              <w:t>、景观绿化59653 m</w:t>
            </w:r>
            <w:r>
              <w:rPr>
                <w:sz w:val="18"/>
                <w:szCs w:val="18"/>
                <w:vertAlign w:val="superscript"/>
              </w:rPr>
              <w:t>2</w:t>
            </w:r>
            <w:r>
              <w:rPr>
                <w:sz w:val="18"/>
                <w:szCs w:val="18"/>
              </w:rPr>
              <w:t>。</w:t>
            </w:r>
          </w:p>
          <w:p>
            <w:pPr>
              <w:spacing w:line="0" w:lineRule="atLeast"/>
              <w:ind w:firstLine="0" w:firstLineChars="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方案新增：撒播草籽4</w:t>
            </w:r>
            <w:r>
              <w:rPr>
                <w:rFonts w:ascii="Times New Roman" w:hAnsi="Times New Roman" w:eastAsia="仿宋_GB2312" w:cs="Times New Roman"/>
                <w:sz w:val="18"/>
                <w:szCs w:val="18"/>
              </w:rPr>
              <w:t>.41hm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40" w:type="pct"/>
            <w:gridSpan w:val="4"/>
            <w:vAlign w:val="center"/>
          </w:tcPr>
          <w:p>
            <w:pPr>
              <w:pStyle w:val="25"/>
              <w:rPr>
                <w:sz w:val="18"/>
                <w:szCs w:val="18"/>
              </w:rPr>
            </w:pPr>
            <w:r>
              <w:rPr>
                <w:sz w:val="18"/>
                <w:szCs w:val="18"/>
              </w:rPr>
              <w:t>主体设计：临时覆盖1300m</w:t>
            </w:r>
            <w:r>
              <w:rPr>
                <w:sz w:val="18"/>
                <w:szCs w:val="18"/>
                <w:vertAlign w:val="superscript"/>
              </w:rPr>
              <w:t>2</w:t>
            </w:r>
            <w:r>
              <w:rPr>
                <w:rFonts w:hint="eastAsia"/>
                <w:sz w:val="18"/>
                <w:szCs w:val="18"/>
              </w:rPr>
              <w:t>。</w:t>
            </w:r>
          </w:p>
          <w:p>
            <w:pPr>
              <w:pStyle w:val="25"/>
              <w:rPr>
                <w:sz w:val="18"/>
                <w:szCs w:val="18"/>
              </w:rPr>
            </w:pPr>
            <w:r>
              <w:rPr>
                <w:sz w:val="18"/>
                <w:szCs w:val="18"/>
              </w:rPr>
              <w:t>方案新增：临时覆盖45000m</w:t>
            </w:r>
            <w:r>
              <w:rPr>
                <w:sz w:val="18"/>
                <w:szCs w:val="18"/>
                <w:vertAlign w:val="superscript"/>
              </w:rPr>
              <w:t>2</w:t>
            </w:r>
            <w:r>
              <w:rPr>
                <w:sz w:val="18"/>
                <w:szCs w:val="18"/>
              </w:rPr>
              <w:t>、临时拦挡2000m。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4" w:type="pct"/>
            <w:vMerge w:val="continue"/>
            <w:vAlign w:val="center"/>
          </w:tcPr>
          <w:p>
            <w:pPr>
              <w:pStyle w:val="25"/>
              <w:rPr>
                <w:sz w:val="18"/>
                <w:szCs w:val="18"/>
              </w:rPr>
            </w:pPr>
          </w:p>
        </w:tc>
        <w:tc>
          <w:tcPr>
            <w:tcW w:w="373" w:type="pct"/>
            <w:vMerge w:val="continue"/>
            <w:vAlign w:val="center"/>
          </w:tcPr>
          <w:p>
            <w:pPr>
              <w:pStyle w:val="25"/>
              <w:rPr>
                <w:sz w:val="18"/>
                <w:szCs w:val="18"/>
              </w:rPr>
            </w:pPr>
          </w:p>
        </w:tc>
        <w:tc>
          <w:tcPr>
            <w:tcW w:w="448" w:type="pct"/>
            <w:vAlign w:val="center"/>
          </w:tcPr>
          <w:p>
            <w:pPr>
              <w:pStyle w:val="25"/>
              <w:rPr>
                <w:sz w:val="18"/>
                <w:szCs w:val="18"/>
              </w:rPr>
            </w:pPr>
            <w:r>
              <w:rPr>
                <w:sz w:val="18"/>
                <w:szCs w:val="18"/>
              </w:rPr>
              <w:t>岸坡回填区</w:t>
            </w:r>
          </w:p>
        </w:tc>
        <w:tc>
          <w:tcPr>
            <w:tcW w:w="1343" w:type="pct"/>
            <w:gridSpan w:val="3"/>
            <w:vAlign w:val="center"/>
          </w:tcPr>
          <w:p>
            <w:pPr>
              <w:pStyle w:val="25"/>
              <w:rPr>
                <w:sz w:val="18"/>
                <w:szCs w:val="18"/>
              </w:rPr>
            </w:pPr>
            <w:r>
              <w:rPr>
                <w:sz w:val="18"/>
                <w:szCs w:val="18"/>
              </w:rPr>
              <w:t>方案新增：表土剥离0.57万m</w:t>
            </w:r>
            <w:r>
              <w:rPr>
                <w:sz w:val="18"/>
                <w:szCs w:val="18"/>
                <w:vertAlign w:val="superscript"/>
              </w:rPr>
              <w:t>3</w:t>
            </w:r>
            <w:r>
              <w:rPr>
                <w:sz w:val="18"/>
                <w:szCs w:val="18"/>
              </w:rPr>
              <w:t>，表土回覆0.57万m</w:t>
            </w:r>
            <w:r>
              <w:rPr>
                <w:sz w:val="18"/>
                <w:szCs w:val="18"/>
                <w:vertAlign w:val="superscript"/>
              </w:rPr>
              <w:t>3</w:t>
            </w:r>
            <w:r>
              <w:rPr>
                <w:sz w:val="18"/>
                <w:szCs w:val="18"/>
              </w:rPr>
              <w:t>。</w:t>
            </w:r>
          </w:p>
        </w:tc>
        <w:tc>
          <w:tcPr>
            <w:tcW w:w="1122" w:type="pct"/>
            <w:gridSpan w:val="6"/>
            <w:vAlign w:val="center"/>
          </w:tcPr>
          <w:p>
            <w:pPr>
              <w:pStyle w:val="25"/>
              <w:rPr>
                <w:sz w:val="18"/>
                <w:szCs w:val="18"/>
              </w:rPr>
            </w:pPr>
            <w:r>
              <w:rPr>
                <w:sz w:val="18"/>
                <w:szCs w:val="18"/>
              </w:rPr>
              <w:t>主体设计：景观绿化76863m</w:t>
            </w:r>
            <w:r>
              <w:rPr>
                <w:sz w:val="18"/>
                <w:szCs w:val="18"/>
                <w:vertAlign w:val="superscript"/>
              </w:rPr>
              <w:t>2</w:t>
            </w:r>
            <w:r>
              <w:rPr>
                <w:sz w:val="18"/>
                <w:szCs w:val="18"/>
              </w:rPr>
              <w:t>。</w:t>
            </w:r>
          </w:p>
        </w:tc>
        <w:tc>
          <w:tcPr>
            <w:tcW w:w="1340" w:type="pct"/>
            <w:gridSpan w:val="4"/>
            <w:vAlign w:val="center"/>
          </w:tcPr>
          <w:p>
            <w:pPr>
              <w:pStyle w:val="25"/>
              <w:rPr>
                <w:sz w:val="18"/>
                <w:szCs w:val="18"/>
              </w:rPr>
            </w:pPr>
            <w:r>
              <w:rPr>
                <w:sz w:val="18"/>
                <w:szCs w:val="18"/>
              </w:rPr>
              <w:t>方案新增：临时覆盖15000m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374" w:type="pct"/>
            <w:vMerge w:val="continue"/>
            <w:vAlign w:val="center"/>
          </w:tcPr>
          <w:p>
            <w:pPr>
              <w:pStyle w:val="25"/>
              <w:rPr>
                <w:sz w:val="18"/>
                <w:szCs w:val="18"/>
              </w:rPr>
            </w:pPr>
          </w:p>
        </w:tc>
        <w:tc>
          <w:tcPr>
            <w:tcW w:w="373" w:type="pct"/>
            <w:vMerge w:val="restart"/>
            <w:vAlign w:val="center"/>
          </w:tcPr>
          <w:p>
            <w:pPr>
              <w:pStyle w:val="25"/>
              <w:rPr>
                <w:sz w:val="18"/>
                <w:szCs w:val="18"/>
              </w:rPr>
            </w:pPr>
            <w:r>
              <w:rPr>
                <w:sz w:val="18"/>
                <w:szCs w:val="18"/>
              </w:rPr>
              <w:t>步道工程防治区</w:t>
            </w:r>
          </w:p>
        </w:tc>
        <w:tc>
          <w:tcPr>
            <w:tcW w:w="448" w:type="pct"/>
            <w:vAlign w:val="center"/>
          </w:tcPr>
          <w:p>
            <w:pPr>
              <w:pStyle w:val="25"/>
              <w:rPr>
                <w:sz w:val="18"/>
                <w:szCs w:val="18"/>
              </w:rPr>
            </w:pPr>
            <w:r>
              <w:rPr>
                <w:sz w:val="18"/>
                <w:szCs w:val="18"/>
              </w:rPr>
              <w:t>路基工程区</w:t>
            </w:r>
          </w:p>
        </w:tc>
        <w:tc>
          <w:tcPr>
            <w:tcW w:w="1343" w:type="pct"/>
            <w:gridSpan w:val="3"/>
            <w:vAlign w:val="center"/>
          </w:tcPr>
          <w:p>
            <w:pPr>
              <w:pStyle w:val="25"/>
              <w:jc w:val="both"/>
              <w:rPr>
                <w:sz w:val="18"/>
                <w:szCs w:val="18"/>
              </w:rPr>
            </w:pPr>
            <w:r>
              <w:rPr>
                <w:sz w:val="18"/>
                <w:szCs w:val="18"/>
              </w:rPr>
              <w:t>主体设计：C25框格护坡1222.82 m</w:t>
            </w:r>
            <w:r>
              <w:rPr>
                <w:sz w:val="18"/>
                <w:szCs w:val="18"/>
                <w:vertAlign w:val="superscript"/>
              </w:rPr>
              <w:t>2</w:t>
            </w:r>
            <w:r>
              <w:rPr>
                <w:sz w:val="18"/>
                <w:szCs w:val="18"/>
              </w:rPr>
              <w:t>、截水沟310m、排水沟7675m。</w:t>
            </w:r>
          </w:p>
          <w:p>
            <w:pPr>
              <w:pStyle w:val="25"/>
              <w:jc w:val="both"/>
              <w:rPr>
                <w:sz w:val="18"/>
                <w:szCs w:val="18"/>
              </w:rPr>
            </w:pPr>
            <w:r>
              <w:rPr>
                <w:sz w:val="18"/>
                <w:szCs w:val="18"/>
              </w:rPr>
              <w:t>方案新增：表土剥离1.28万m</w:t>
            </w:r>
            <w:r>
              <w:rPr>
                <w:sz w:val="18"/>
                <w:szCs w:val="18"/>
                <w:vertAlign w:val="superscript"/>
              </w:rPr>
              <w:t>3</w:t>
            </w:r>
            <w:r>
              <w:rPr>
                <w:sz w:val="18"/>
                <w:szCs w:val="18"/>
              </w:rPr>
              <w:t>、表土回覆0.20万m</w:t>
            </w:r>
            <w:r>
              <w:rPr>
                <w:sz w:val="18"/>
                <w:szCs w:val="18"/>
                <w:vertAlign w:val="superscript"/>
              </w:rPr>
              <w:t>3</w:t>
            </w:r>
            <w:r>
              <w:rPr>
                <w:sz w:val="18"/>
                <w:szCs w:val="18"/>
              </w:rPr>
              <w:t>。</w:t>
            </w:r>
          </w:p>
        </w:tc>
        <w:tc>
          <w:tcPr>
            <w:tcW w:w="1122" w:type="pct"/>
            <w:gridSpan w:val="6"/>
            <w:vAlign w:val="center"/>
          </w:tcPr>
          <w:p>
            <w:pPr>
              <w:pStyle w:val="25"/>
              <w:rPr>
                <w:sz w:val="18"/>
                <w:szCs w:val="18"/>
              </w:rPr>
            </w:pPr>
            <w:r>
              <w:rPr>
                <w:sz w:val="18"/>
                <w:szCs w:val="18"/>
              </w:rPr>
              <w:t>主体设计：C25框格植草护坡6911.78 m</w:t>
            </w:r>
            <w:r>
              <w:rPr>
                <w:sz w:val="18"/>
                <w:szCs w:val="18"/>
                <w:vertAlign w:val="superscript"/>
              </w:rPr>
              <w:t>2</w:t>
            </w:r>
            <w:r>
              <w:rPr>
                <w:sz w:val="18"/>
                <w:szCs w:val="18"/>
              </w:rPr>
              <w:t>、植草护坡2919.01 m</w:t>
            </w:r>
            <w:r>
              <w:rPr>
                <w:sz w:val="18"/>
                <w:szCs w:val="18"/>
                <w:vertAlign w:val="superscript"/>
              </w:rPr>
              <w:t>2</w:t>
            </w:r>
            <w:r>
              <w:rPr>
                <w:sz w:val="18"/>
                <w:szCs w:val="18"/>
              </w:rPr>
              <w:t>。</w:t>
            </w:r>
          </w:p>
          <w:p>
            <w:pPr>
              <w:pStyle w:val="25"/>
              <w:rPr>
                <w:sz w:val="18"/>
                <w:szCs w:val="18"/>
              </w:rPr>
            </w:pPr>
          </w:p>
        </w:tc>
        <w:tc>
          <w:tcPr>
            <w:tcW w:w="1340" w:type="pct"/>
            <w:gridSpan w:val="4"/>
            <w:vAlign w:val="center"/>
          </w:tcPr>
          <w:p>
            <w:pPr>
              <w:pStyle w:val="25"/>
              <w:rPr>
                <w:sz w:val="18"/>
                <w:szCs w:val="18"/>
              </w:rPr>
            </w:pPr>
            <w:r>
              <w:rPr>
                <w:sz w:val="18"/>
                <w:szCs w:val="18"/>
              </w:rPr>
              <w:t>方案新增：临时覆盖8000m</w:t>
            </w:r>
            <w:r>
              <w:rPr>
                <w:sz w:val="18"/>
                <w:szCs w:val="18"/>
                <w:vertAlign w:val="superscript"/>
              </w:rPr>
              <w:t>2</w:t>
            </w:r>
            <w:r>
              <w:rPr>
                <w:sz w:val="18"/>
                <w:szCs w:val="18"/>
              </w:rPr>
              <w:t>，临时拦挡938m。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74" w:type="pct"/>
            <w:vMerge w:val="continue"/>
            <w:vAlign w:val="center"/>
          </w:tcPr>
          <w:p>
            <w:pPr>
              <w:pStyle w:val="25"/>
              <w:rPr>
                <w:sz w:val="18"/>
                <w:szCs w:val="18"/>
              </w:rPr>
            </w:pPr>
          </w:p>
        </w:tc>
        <w:tc>
          <w:tcPr>
            <w:tcW w:w="373" w:type="pct"/>
            <w:vMerge w:val="continue"/>
            <w:vAlign w:val="center"/>
          </w:tcPr>
          <w:p>
            <w:pPr>
              <w:pStyle w:val="25"/>
              <w:rPr>
                <w:sz w:val="18"/>
                <w:szCs w:val="18"/>
              </w:rPr>
            </w:pPr>
          </w:p>
        </w:tc>
        <w:tc>
          <w:tcPr>
            <w:tcW w:w="448" w:type="pct"/>
            <w:vAlign w:val="center"/>
          </w:tcPr>
          <w:p>
            <w:pPr>
              <w:pStyle w:val="25"/>
              <w:rPr>
                <w:sz w:val="18"/>
                <w:szCs w:val="18"/>
              </w:rPr>
            </w:pPr>
            <w:r>
              <w:rPr>
                <w:sz w:val="18"/>
                <w:szCs w:val="18"/>
              </w:rPr>
              <w:t>隧道工程区</w:t>
            </w:r>
          </w:p>
        </w:tc>
        <w:tc>
          <w:tcPr>
            <w:tcW w:w="1343" w:type="pct"/>
            <w:gridSpan w:val="3"/>
            <w:vAlign w:val="center"/>
          </w:tcPr>
          <w:p>
            <w:pPr>
              <w:pStyle w:val="25"/>
              <w:rPr>
                <w:sz w:val="18"/>
                <w:szCs w:val="18"/>
              </w:rPr>
            </w:pPr>
            <w:r>
              <w:rPr>
                <w:sz w:val="18"/>
                <w:szCs w:val="18"/>
              </w:rPr>
              <w:t>主体设计：截水320m、C25框格护坡66m</w:t>
            </w:r>
            <w:r>
              <w:rPr>
                <w:sz w:val="18"/>
                <w:szCs w:val="18"/>
                <w:vertAlign w:val="superscript"/>
              </w:rPr>
              <w:t>2</w:t>
            </w:r>
            <w:r>
              <w:rPr>
                <w:sz w:val="18"/>
                <w:szCs w:val="18"/>
              </w:rPr>
              <w:t>。</w:t>
            </w:r>
          </w:p>
          <w:p>
            <w:pPr>
              <w:pStyle w:val="25"/>
              <w:rPr>
                <w:sz w:val="18"/>
                <w:szCs w:val="18"/>
              </w:rPr>
            </w:pPr>
            <w:r>
              <w:rPr>
                <w:sz w:val="18"/>
                <w:szCs w:val="18"/>
              </w:rPr>
              <w:t>方案新增：表土剥离0.02万m</w:t>
            </w:r>
            <w:r>
              <w:rPr>
                <w:sz w:val="18"/>
                <w:szCs w:val="18"/>
                <w:vertAlign w:val="superscript"/>
              </w:rPr>
              <w:t>3</w:t>
            </w:r>
            <w:r>
              <w:rPr>
                <w:sz w:val="18"/>
                <w:szCs w:val="18"/>
              </w:rPr>
              <w:t>、表土回覆0.02万m</w:t>
            </w:r>
            <w:r>
              <w:rPr>
                <w:sz w:val="18"/>
                <w:szCs w:val="18"/>
                <w:vertAlign w:val="superscript"/>
              </w:rPr>
              <w:t>3</w:t>
            </w:r>
            <w:r>
              <w:rPr>
                <w:sz w:val="18"/>
                <w:szCs w:val="18"/>
              </w:rPr>
              <w:t>。</w:t>
            </w:r>
          </w:p>
        </w:tc>
        <w:tc>
          <w:tcPr>
            <w:tcW w:w="1122" w:type="pct"/>
            <w:gridSpan w:val="6"/>
            <w:vAlign w:val="center"/>
          </w:tcPr>
          <w:p>
            <w:pPr>
              <w:pStyle w:val="25"/>
              <w:rPr>
                <w:sz w:val="18"/>
                <w:szCs w:val="18"/>
              </w:rPr>
            </w:pPr>
            <w:r>
              <w:rPr>
                <w:sz w:val="18"/>
                <w:szCs w:val="18"/>
              </w:rPr>
              <w:t>主体设计：C25框格植草护坡372 m</w:t>
            </w:r>
            <w:r>
              <w:rPr>
                <w:sz w:val="18"/>
                <w:szCs w:val="18"/>
                <w:vertAlign w:val="superscript"/>
              </w:rPr>
              <w:t>2</w:t>
            </w:r>
            <w:r>
              <w:rPr>
                <w:sz w:val="18"/>
                <w:szCs w:val="18"/>
              </w:rPr>
              <w:t>。</w:t>
            </w:r>
          </w:p>
        </w:tc>
        <w:tc>
          <w:tcPr>
            <w:tcW w:w="1340" w:type="pct"/>
            <w:gridSpan w:val="4"/>
            <w:vAlign w:val="center"/>
          </w:tcPr>
          <w:p>
            <w:pPr>
              <w:pStyle w:val="25"/>
              <w:rPr>
                <w:sz w:val="18"/>
                <w:szCs w:val="18"/>
              </w:rPr>
            </w:pPr>
            <w:r>
              <w:rPr>
                <w:sz w:val="18"/>
                <w:szCs w:val="18"/>
              </w:rPr>
              <w:t>方案新增：临时覆盖400m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74" w:type="pct"/>
            <w:vMerge w:val="continue"/>
            <w:vAlign w:val="center"/>
          </w:tcPr>
          <w:p>
            <w:pPr>
              <w:pStyle w:val="25"/>
              <w:rPr>
                <w:sz w:val="18"/>
                <w:szCs w:val="18"/>
              </w:rPr>
            </w:pPr>
          </w:p>
        </w:tc>
        <w:tc>
          <w:tcPr>
            <w:tcW w:w="373" w:type="pct"/>
            <w:vMerge w:val="continue"/>
            <w:vAlign w:val="center"/>
          </w:tcPr>
          <w:p>
            <w:pPr>
              <w:pStyle w:val="25"/>
              <w:rPr>
                <w:sz w:val="18"/>
                <w:szCs w:val="18"/>
              </w:rPr>
            </w:pPr>
          </w:p>
        </w:tc>
        <w:tc>
          <w:tcPr>
            <w:tcW w:w="448" w:type="pct"/>
            <w:vAlign w:val="center"/>
          </w:tcPr>
          <w:p>
            <w:pPr>
              <w:pStyle w:val="25"/>
              <w:rPr>
                <w:sz w:val="18"/>
                <w:szCs w:val="18"/>
              </w:rPr>
            </w:pPr>
            <w:r>
              <w:rPr>
                <w:sz w:val="18"/>
                <w:szCs w:val="18"/>
              </w:rPr>
              <w:t>桥梁工程区</w:t>
            </w:r>
          </w:p>
        </w:tc>
        <w:tc>
          <w:tcPr>
            <w:tcW w:w="1343" w:type="pct"/>
            <w:gridSpan w:val="3"/>
            <w:vAlign w:val="center"/>
          </w:tcPr>
          <w:p>
            <w:pPr>
              <w:pStyle w:val="25"/>
              <w:rPr>
                <w:sz w:val="18"/>
                <w:szCs w:val="18"/>
              </w:rPr>
            </w:pPr>
            <w:r>
              <w:rPr>
                <w:sz w:val="18"/>
                <w:szCs w:val="18"/>
              </w:rPr>
              <w:t>方案新增：表土剥离0.02万m</w:t>
            </w:r>
            <w:r>
              <w:rPr>
                <w:sz w:val="18"/>
                <w:szCs w:val="18"/>
                <w:vertAlign w:val="superscript"/>
              </w:rPr>
              <w:t>3</w:t>
            </w:r>
            <w:r>
              <w:rPr>
                <w:rFonts w:hint="eastAsia"/>
                <w:sz w:val="18"/>
                <w:szCs w:val="18"/>
              </w:rPr>
              <w:t>、</w:t>
            </w:r>
            <w:r>
              <w:rPr>
                <w:sz w:val="18"/>
                <w:szCs w:val="18"/>
              </w:rPr>
              <w:t>表土剥离0.02万m</w:t>
            </w:r>
            <w:r>
              <w:rPr>
                <w:sz w:val="18"/>
                <w:szCs w:val="18"/>
                <w:vertAlign w:val="superscript"/>
              </w:rPr>
              <w:t>3</w:t>
            </w:r>
            <w:r>
              <w:rPr>
                <w:rFonts w:hint="eastAsia"/>
                <w:sz w:val="18"/>
                <w:szCs w:val="18"/>
              </w:rPr>
              <w:t>、场地平整</w:t>
            </w:r>
            <w:r>
              <w:rPr>
                <w:sz w:val="18"/>
                <w:szCs w:val="18"/>
              </w:rPr>
              <w:t>0.07hm</w:t>
            </w:r>
            <w:r>
              <w:rPr>
                <w:sz w:val="18"/>
                <w:szCs w:val="18"/>
                <w:vertAlign w:val="superscript"/>
              </w:rPr>
              <w:t>2</w:t>
            </w:r>
            <w:r>
              <w:rPr>
                <w:sz w:val="18"/>
                <w:szCs w:val="18"/>
              </w:rPr>
              <w:t>。</w:t>
            </w:r>
          </w:p>
        </w:tc>
        <w:tc>
          <w:tcPr>
            <w:tcW w:w="1122" w:type="pct"/>
            <w:gridSpan w:val="6"/>
            <w:vAlign w:val="center"/>
          </w:tcPr>
          <w:p>
            <w:pPr>
              <w:pStyle w:val="25"/>
              <w:rPr>
                <w:sz w:val="18"/>
                <w:szCs w:val="18"/>
              </w:rPr>
            </w:pPr>
            <w:r>
              <w:rPr>
                <w:sz w:val="18"/>
                <w:szCs w:val="18"/>
              </w:rPr>
              <w:t>方案新增：撒播草籽0.07hm</w:t>
            </w:r>
            <w:r>
              <w:rPr>
                <w:sz w:val="18"/>
                <w:szCs w:val="18"/>
                <w:vertAlign w:val="superscript"/>
              </w:rPr>
              <w:t>2</w:t>
            </w:r>
            <w:r>
              <w:rPr>
                <w:sz w:val="18"/>
                <w:szCs w:val="18"/>
              </w:rPr>
              <w:t>。</w:t>
            </w:r>
          </w:p>
        </w:tc>
        <w:tc>
          <w:tcPr>
            <w:tcW w:w="1340" w:type="pct"/>
            <w:gridSpan w:val="4"/>
            <w:vAlign w:val="center"/>
          </w:tcPr>
          <w:p>
            <w:pPr>
              <w:pStyle w:val="25"/>
              <w:rPr>
                <w:sz w:val="18"/>
                <w:szCs w:val="18"/>
              </w:rPr>
            </w:pPr>
            <w:r>
              <w:rPr>
                <w:rFonts w:hint="eastAsia"/>
                <w:sz w:val="18"/>
                <w:szCs w:val="18"/>
              </w:rPr>
              <w:t>主体设计：</w:t>
            </w:r>
            <w:r>
              <w:rPr>
                <w:sz w:val="18"/>
                <w:szCs w:val="18"/>
              </w:rPr>
              <w:t>临时覆盖500m</w:t>
            </w:r>
            <w:r>
              <w:rPr>
                <w:sz w:val="18"/>
                <w:szCs w:val="18"/>
                <w:vertAlign w:val="superscript"/>
              </w:rPr>
              <w:t>2</w:t>
            </w:r>
            <w:r>
              <w:rPr>
                <w:sz w:val="18"/>
                <w:szCs w:val="18"/>
              </w:rPr>
              <w:t>。</w:t>
            </w:r>
          </w:p>
          <w:p>
            <w:pPr>
              <w:pStyle w:val="25"/>
              <w:rPr>
                <w:sz w:val="18"/>
                <w:szCs w:val="18"/>
              </w:rPr>
            </w:pPr>
            <w:r>
              <w:rPr>
                <w:sz w:val="18"/>
                <w:szCs w:val="18"/>
              </w:rPr>
              <w:t>方案新增：临时覆盖800m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74" w:type="pct"/>
            <w:vMerge w:val="continue"/>
            <w:vAlign w:val="center"/>
          </w:tcPr>
          <w:p>
            <w:pPr>
              <w:pStyle w:val="25"/>
              <w:rPr>
                <w:sz w:val="18"/>
                <w:szCs w:val="18"/>
              </w:rPr>
            </w:pPr>
          </w:p>
        </w:tc>
        <w:tc>
          <w:tcPr>
            <w:tcW w:w="373" w:type="pct"/>
            <w:vMerge w:val="continue"/>
            <w:vAlign w:val="center"/>
          </w:tcPr>
          <w:p>
            <w:pPr>
              <w:pStyle w:val="25"/>
              <w:rPr>
                <w:sz w:val="18"/>
                <w:szCs w:val="18"/>
              </w:rPr>
            </w:pPr>
          </w:p>
        </w:tc>
        <w:tc>
          <w:tcPr>
            <w:tcW w:w="448" w:type="pct"/>
            <w:vAlign w:val="center"/>
          </w:tcPr>
          <w:p>
            <w:pPr>
              <w:pStyle w:val="25"/>
              <w:rPr>
                <w:sz w:val="18"/>
                <w:szCs w:val="18"/>
              </w:rPr>
            </w:pPr>
            <w:r>
              <w:rPr>
                <w:sz w:val="18"/>
                <w:szCs w:val="18"/>
              </w:rPr>
              <w:t>栈道</w:t>
            </w:r>
            <w:r>
              <w:rPr>
                <w:rFonts w:hint="eastAsia"/>
                <w:sz w:val="18"/>
                <w:szCs w:val="18"/>
              </w:rPr>
              <w:t>栈桥</w:t>
            </w:r>
            <w:r>
              <w:rPr>
                <w:sz w:val="18"/>
                <w:szCs w:val="18"/>
              </w:rPr>
              <w:t>工程区</w:t>
            </w:r>
          </w:p>
        </w:tc>
        <w:tc>
          <w:tcPr>
            <w:tcW w:w="1343" w:type="pct"/>
            <w:gridSpan w:val="3"/>
            <w:vAlign w:val="center"/>
          </w:tcPr>
          <w:p>
            <w:pPr>
              <w:pStyle w:val="25"/>
              <w:rPr>
                <w:sz w:val="18"/>
                <w:szCs w:val="18"/>
              </w:rPr>
            </w:pPr>
          </w:p>
        </w:tc>
        <w:tc>
          <w:tcPr>
            <w:tcW w:w="1122" w:type="pct"/>
            <w:gridSpan w:val="6"/>
            <w:vAlign w:val="center"/>
          </w:tcPr>
          <w:p>
            <w:pPr>
              <w:pStyle w:val="25"/>
              <w:rPr>
                <w:sz w:val="18"/>
                <w:szCs w:val="18"/>
              </w:rPr>
            </w:pPr>
          </w:p>
        </w:tc>
        <w:tc>
          <w:tcPr>
            <w:tcW w:w="1340" w:type="pct"/>
            <w:gridSpan w:val="4"/>
            <w:vAlign w:val="center"/>
          </w:tcPr>
          <w:p>
            <w:pPr>
              <w:pStyle w:val="25"/>
              <w:rPr>
                <w:sz w:val="18"/>
                <w:szCs w:val="18"/>
              </w:rPr>
            </w:pPr>
            <w:r>
              <w:rPr>
                <w:sz w:val="18"/>
                <w:szCs w:val="18"/>
              </w:rPr>
              <w:t>方案新增：临时覆盖2000m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74" w:type="pct"/>
            <w:vMerge w:val="continue"/>
            <w:vAlign w:val="center"/>
          </w:tcPr>
          <w:p>
            <w:pPr>
              <w:pStyle w:val="25"/>
              <w:rPr>
                <w:sz w:val="18"/>
                <w:szCs w:val="18"/>
              </w:rPr>
            </w:pPr>
          </w:p>
        </w:tc>
        <w:tc>
          <w:tcPr>
            <w:tcW w:w="373" w:type="pct"/>
            <w:vAlign w:val="center"/>
          </w:tcPr>
          <w:p>
            <w:pPr>
              <w:pStyle w:val="25"/>
              <w:rPr>
                <w:sz w:val="18"/>
                <w:szCs w:val="18"/>
              </w:rPr>
            </w:pPr>
            <w:r>
              <w:rPr>
                <w:sz w:val="18"/>
                <w:szCs w:val="18"/>
              </w:rPr>
              <w:t>生态修复防治区</w:t>
            </w:r>
          </w:p>
        </w:tc>
        <w:tc>
          <w:tcPr>
            <w:tcW w:w="448" w:type="pct"/>
            <w:vAlign w:val="center"/>
          </w:tcPr>
          <w:p>
            <w:pPr>
              <w:pStyle w:val="25"/>
              <w:rPr>
                <w:sz w:val="18"/>
                <w:szCs w:val="18"/>
              </w:rPr>
            </w:pPr>
            <w:r>
              <w:rPr>
                <w:sz w:val="18"/>
                <w:szCs w:val="18"/>
              </w:rPr>
              <w:t>生态景观区</w:t>
            </w:r>
          </w:p>
        </w:tc>
        <w:tc>
          <w:tcPr>
            <w:tcW w:w="1343" w:type="pct"/>
            <w:gridSpan w:val="3"/>
            <w:vAlign w:val="center"/>
          </w:tcPr>
          <w:p>
            <w:pPr>
              <w:pStyle w:val="25"/>
              <w:rPr>
                <w:sz w:val="18"/>
                <w:szCs w:val="18"/>
              </w:rPr>
            </w:pPr>
          </w:p>
        </w:tc>
        <w:tc>
          <w:tcPr>
            <w:tcW w:w="1122" w:type="pct"/>
            <w:gridSpan w:val="6"/>
            <w:vAlign w:val="center"/>
          </w:tcPr>
          <w:p>
            <w:pPr>
              <w:pStyle w:val="25"/>
              <w:rPr>
                <w:sz w:val="18"/>
                <w:szCs w:val="18"/>
              </w:rPr>
            </w:pPr>
            <w:r>
              <w:rPr>
                <w:sz w:val="18"/>
                <w:szCs w:val="18"/>
              </w:rPr>
              <w:t>主体设计：景观绿化41.14hm</w:t>
            </w:r>
            <w:r>
              <w:rPr>
                <w:sz w:val="18"/>
                <w:szCs w:val="18"/>
                <w:vertAlign w:val="superscript"/>
              </w:rPr>
              <w:t>2</w:t>
            </w:r>
            <w:r>
              <w:rPr>
                <w:sz w:val="18"/>
                <w:szCs w:val="18"/>
              </w:rPr>
              <w:t>。</w:t>
            </w:r>
          </w:p>
        </w:tc>
        <w:tc>
          <w:tcPr>
            <w:tcW w:w="1340" w:type="pct"/>
            <w:gridSpan w:val="4"/>
            <w:vAlign w:val="center"/>
          </w:tcPr>
          <w:p>
            <w:pPr>
              <w:pStyle w:val="25"/>
              <w:rPr>
                <w:sz w:val="18"/>
                <w:szCs w:val="18"/>
              </w:rPr>
            </w:pPr>
            <w:r>
              <w:rPr>
                <w:sz w:val="18"/>
                <w:szCs w:val="18"/>
              </w:rPr>
              <w:t>方案新增：临时覆盖25000m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4" w:type="pct"/>
            <w:vMerge w:val="continue"/>
            <w:vAlign w:val="center"/>
          </w:tcPr>
          <w:p>
            <w:pPr>
              <w:pStyle w:val="25"/>
              <w:rPr>
                <w:sz w:val="18"/>
                <w:szCs w:val="18"/>
              </w:rPr>
            </w:pPr>
          </w:p>
        </w:tc>
        <w:tc>
          <w:tcPr>
            <w:tcW w:w="821" w:type="pct"/>
            <w:gridSpan w:val="2"/>
            <w:vAlign w:val="center"/>
          </w:tcPr>
          <w:p>
            <w:pPr>
              <w:pStyle w:val="25"/>
              <w:rPr>
                <w:sz w:val="18"/>
                <w:szCs w:val="18"/>
              </w:rPr>
            </w:pPr>
            <w:r>
              <w:rPr>
                <w:sz w:val="18"/>
                <w:szCs w:val="18"/>
              </w:rPr>
              <w:t>临时堆料场防治区</w:t>
            </w:r>
          </w:p>
        </w:tc>
        <w:tc>
          <w:tcPr>
            <w:tcW w:w="1343" w:type="pct"/>
            <w:gridSpan w:val="3"/>
            <w:vAlign w:val="center"/>
          </w:tcPr>
          <w:p>
            <w:pPr>
              <w:pStyle w:val="25"/>
              <w:rPr>
                <w:sz w:val="18"/>
                <w:szCs w:val="18"/>
              </w:rPr>
            </w:pPr>
            <w:r>
              <w:rPr>
                <w:sz w:val="18"/>
                <w:szCs w:val="18"/>
              </w:rPr>
              <w:t>方案新增：复耕0.35hm</w:t>
            </w:r>
            <w:r>
              <w:rPr>
                <w:sz w:val="18"/>
                <w:szCs w:val="18"/>
                <w:vertAlign w:val="superscript"/>
              </w:rPr>
              <w:t>2</w:t>
            </w:r>
            <w:r>
              <w:rPr>
                <w:sz w:val="18"/>
                <w:szCs w:val="18"/>
              </w:rPr>
              <w:t>、场地平整0.42hm</w:t>
            </w:r>
            <w:r>
              <w:rPr>
                <w:sz w:val="18"/>
                <w:szCs w:val="18"/>
                <w:vertAlign w:val="superscript"/>
              </w:rPr>
              <w:t>2</w:t>
            </w:r>
            <w:r>
              <w:rPr>
                <w:sz w:val="18"/>
                <w:szCs w:val="18"/>
              </w:rPr>
              <w:t>。</w:t>
            </w:r>
          </w:p>
        </w:tc>
        <w:tc>
          <w:tcPr>
            <w:tcW w:w="1122" w:type="pct"/>
            <w:gridSpan w:val="6"/>
            <w:vAlign w:val="center"/>
          </w:tcPr>
          <w:p>
            <w:pPr>
              <w:pStyle w:val="25"/>
              <w:rPr>
                <w:sz w:val="18"/>
                <w:szCs w:val="18"/>
              </w:rPr>
            </w:pPr>
            <w:r>
              <w:rPr>
                <w:sz w:val="18"/>
                <w:szCs w:val="18"/>
              </w:rPr>
              <w:t>方案新增：撒播草籽0.42hm</w:t>
            </w:r>
            <w:r>
              <w:rPr>
                <w:sz w:val="18"/>
                <w:szCs w:val="18"/>
                <w:vertAlign w:val="superscript"/>
              </w:rPr>
              <w:t>2</w:t>
            </w:r>
            <w:r>
              <w:rPr>
                <w:sz w:val="18"/>
                <w:szCs w:val="18"/>
              </w:rPr>
              <w:t>。</w:t>
            </w:r>
          </w:p>
        </w:tc>
        <w:tc>
          <w:tcPr>
            <w:tcW w:w="1340" w:type="pct"/>
            <w:gridSpan w:val="4"/>
            <w:vAlign w:val="center"/>
          </w:tcPr>
          <w:p>
            <w:pPr>
              <w:pStyle w:val="25"/>
              <w:rPr>
                <w:sz w:val="18"/>
                <w:szCs w:val="18"/>
              </w:rPr>
            </w:pPr>
            <w:r>
              <w:rPr>
                <w:sz w:val="18"/>
                <w:szCs w:val="18"/>
              </w:rPr>
              <w:t>方案新增：临时浆砌砖排水沟2347m、临时浆砌砖沉沙池9座、临时覆盖5000m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4" w:type="pct"/>
            <w:vMerge w:val="continue"/>
            <w:vAlign w:val="center"/>
          </w:tcPr>
          <w:p>
            <w:pPr>
              <w:pStyle w:val="25"/>
              <w:rPr>
                <w:sz w:val="18"/>
                <w:szCs w:val="18"/>
              </w:rPr>
            </w:pPr>
          </w:p>
        </w:tc>
        <w:tc>
          <w:tcPr>
            <w:tcW w:w="821" w:type="pct"/>
            <w:gridSpan w:val="2"/>
            <w:vAlign w:val="center"/>
          </w:tcPr>
          <w:p>
            <w:pPr>
              <w:pStyle w:val="25"/>
              <w:rPr>
                <w:sz w:val="18"/>
                <w:szCs w:val="18"/>
              </w:rPr>
            </w:pPr>
            <w:r>
              <w:rPr>
                <w:sz w:val="18"/>
                <w:szCs w:val="18"/>
              </w:rPr>
              <w:t>施工道路防治区</w:t>
            </w:r>
          </w:p>
        </w:tc>
        <w:tc>
          <w:tcPr>
            <w:tcW w:w="1343" w:type="pct"/>
            <w:gridSpan w:val="3"/>
            <w:vAlign w:val="center"/>
          </w:tcPr>
          <w:p>
            <w:pPr>
              <w:pStyle w:val="25"/>
              <w:rPr>
                <w:sz w:val="18"/>
                <w:szCs w:val="18"/>
              </w:rPr>
            </w:pPr>
            <w:r>
              <w:rPr>
                <w:sz w:val="18"/>
                <w:szCs w:val="18"/>
              </w:rPr>
              <w:t>方案新增：表土剥离0.14万m</w:t>
            </w:r>
            <w:r>
              <w:rPr>
                <w:sz w:val="18"/>
                <w:szCs w:val="18"/>
                <w:vertAlign w:val="superscript"/>
              </w:rPr>
              <w:t>3</w:t>
            </w:r>
            <w:r>
              <w:rPr>
                <w:sz w:val="18"/>
                <w:szCs w:val="18"/>
              </w:rPr>
              <w:t>、表土回覆0.14万m</w:t>
            </w:r>
            <w:r>
              <w:rPr>
                <w:sz w:val="18"/>
                <w:szCs w:val="18"/>
                <w:vertAlign w:val="superscript"/>
              </w:rPr>
              <w:t>3</w:t>
            </w:r>
            <w:r>
              <w:rPr>
                <w:sz w:val="18"/>
                <w:szCs w:val="18"/>
              </w:rPr>
              <w:t>、场地平整0.56 hm</w:t>
            </w:r>
            <w:r>
              <w:rPr>
                <w:sz w:val="18"/>
                <w:szCs w:val="18"/>
                <w:vertAlign w:val="superscript"/>
              </w:rPr>
              <w:t>2</w:t>
            </w:r>
            <w:r>
              <w:rPr>
                <w:sz w:val="18"/>
                <w:szCs w:val="18"/>
              </w:rPr>
              <w:t>。</w:t>
            </w:r>
          </w:p>
        </w:tc>
        <w:tc>
          <w:tcPr>
            <w:tcW w:w="1122" w:type="pct"/>
            <w:gridSpan w:val="6"/>
            <w:vAlign w:val="center"/>
          </w:tcPr>
          <w:p>
            <w:pPr>
              <w:pStyle w:val="25"/>
              <w:rPr>
                <w:sz w:val="18"/>
                <w:szCs w:val="18"/>
              </w:rPr>
            </w:pPr>
            <w:r>
              <w:rPr>
                <w:sz w:val="18"/>
                <w:szCs w:val="18"/>
              </w:rPr>
              <w:t>方案新增：撒播草籽0.56hm</w:t>
            </w:r>
            <w:r>
              <w:rPr>
                <w:sz w:val="18"/>
                <w:szCs w:val="18"/>
                <w:vertAlign w:val="superscript"/>
              </w:rPr>
              <w:t>2</w:t>
            </w:r>
            <w:r>
              <w:rPr>
                <w:sz w:val="18"/>
                <w:szCs w:val="18"/>
              </w:rPr>
              <w:t>。</w:t>
            </w:r>
          </w:p>
        </w:tc>
        <w:tc>
          <w:tcPr>
            <w:tcW w:w="1340" w:type="pct"/>
            <w:gridSpan w:val="4"/>
            <w:vAlign w:val="center"/>
          </w:tcPr>
          <w:p>
            <w:pPr>
              <w:pStyle w:val="25"/>
              <w:rPr>
                <w:sz w:val="18"/>
                <w:szCs w:val="18"/>
              </w:rPr>
            </w:pPr>
            <w:r>
              <w:rPr>
                <w:sz w:val="18"/>
                <w:szCs w:val="18"/>
              </w:rPr>
              <w:t>方案新增：临时浆砌砖排水沟1722m、临时浆砌砖沉沙池6座、临时覆盖2500m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4" w:type="pct"/>
            <w:vMerge w:val="continue"/>
            <w:vAlign w:val="center"/>
          </w:tcPr>
          <w:p>
            <w:pPr>
              <w:pStyle w:val="25"/>
              <w:rPr>
                <w:sz w:val="18"/>
                <w:szCs w:val="18"/>
              </w:rPr>
            </w:pPr>
          </w:p>
        </w:tc>
        <w:tc>
          <w:tcPr>
            <w:tcW w:w="821" w:type="pct"/>
            <w:gridSpan w:val="2"/>
            <w:vAlign w:val="center"/>
          </w:tcPr>
          <w:p>
            <w:pPr>
              <w:pStyle w:val="25"/>
              <w:rPr>
                <w:sz w:val="18"/>
                <w:szCs w:val="18"/>
              </w:rPr>
            </w:pPr>
            <w:r>
              <w:rPr>
                <w:sz w:val="18"/>
                <w:szCs w:val="18"/>
              </w:rPr>
              <w:t>施工生产防治区</w:t>
            </w:r>
          </w:p>
        </w:tc>
        <w:tc>
          <w:tcPr>
            <w:tcW w:w="1343" w:type="pct"/>
            <w:gridSpan w:val="3"/>
            <w:vAlign w:val="center"/>
          </w:tcPr>
          <w:p>
            <w:pPr>
              <w:pStyle w:val="25"/>
              <w:rPr>
                <w:sz w:val="18"/>
                <w:szCs w:val="18"/>
              </w:rPr>
            </w:pPr>
            <w:r>
              <w:rPr>
                <w:sz w:val="18"/>
                <w:szCs w:val="18"/>
              </w:rPr>
              <w:t>方案新增：表土剥离0.17万m</w:t>
            </w:r>
            <w:r>
              <w:rPr>
                <w:sz w:val="18"/>
                <w:szCs w:val="18"/>
                <w:vertAlign w:val="superscript"/>
              </w:rPr>
              <w:t>3</w:t>
            </w:r>
            <w:r>
              <w:rPr>
                <w:sz w:val="18"/>
                <w:szCs w:val="18"/>
              </w:rPr>
              <w:t>、表土回覆0.17万m</w:t>
            </w:r>
            <w:r>
              <w:rPr>
                <w:sz w:val="18"/>
                <w:szCs w:val="18"/>
                <w:vertAlign w:val="superscript"/>
              </w:rPr>
              <w:t>3</w:t>
            </w:r>
            <w:r>
              <w:rPr>
                <w:sz w:val="18"/>
                <w:szCs w:val="18"/>
              </w:rPr>
              <w:t>、复耕0.02hm</w:t>
            </w:r>
            <w:r>
              <w:rPr>
                <w:sz w:val="18"/>
                <w:szCs w:val="18"/>
                <w:vertAlign w:val="superscript"/>
              </w:rPr>
              <w:t>2</w:t>
            </w:r>
            <w:r>
              <w:rPr>
                <w:sz w:val="18"/>
                <w:szCs w:val="18"/>
              </w:rPr>
              <w:t>、场地平整0.62hm</w:t>
            </w:r>
            <w:r>
              <w:rPr>
                <w:sz w:val="18"/>
                <w:szCs w:val="18"/>
                <w:vertAlign w:val="superscript"/>
              </w:rPr>
              <w:t>2</w:t>
            </w:r>
            <w:r>
              <w:rPr>
                <w:sz w:val="18"/>
                <w:szCs w:val="18"/>
              </w:rPr>
              <w:t>。</w:t>
            </w:r>
          </w:p>
        </w:tc>
        <w:tc>
          <w:tcPr>
            <w:tcW w:w="1122" w:type="pct"/>
            <w:gridSpan w:val="6"/>
            <w:vAlign w:val="center"/>
          </w:tcPr>
          <w:p>
            <w:pPr>
              <w:pStyle w:val="25"/>
              <w:rPr>
                <w:sz w:val="18"/>
                <w:szCs w:val="18"/>
              </w:rPr>
            </w:pPr>
            <w:r>
              <w:rPr>
                <w:sz w:val="18"/>
                <w:szCs w:val="18"/>
              </w:rPr>
              <w:t>方案新增：撒播草籽0.62hm</w:t>
            </w:r>
            <w:r>
              <w:rPr>
                <w:sz w:val="18"/>
                <w:szCs w:val="18"/>
                <w:vertAlign w:val="superscript"/>
              </w:rPr>
              <w:t>2</w:t>
            </w:r>
            <w:r>
              <w:rPr>
                <w:sz w:val="18"/>
                <w:szCs w:val="18"/>
              </w:rPr>
              <w:t>。</w:t>
            </w:r>
          </w:p>
        </w:tc>
        <w:tc>
          <w:tcPr>
            <w:tcW w:w="1340" w:type="pct"/>
            <w:gridSpan w:val="4"/>
            <w:vAlign w:val="center"/>
          </w:tcPr>
          <w:p>
            <w:pPr>
              <w:pStyle w:val="25"/>
              <w:rPr>
                <w:sz w:val="18"/>
                <w:szCs w:val="18"/>
              </w:rPr>
            </w:pPr>
            <w:r>
              <w:rPr>
                <w:sz w:val="18"/>
                <w:szCs w:val="18"/>
              </w:rPr>
              <w:t>方案新增：临时浆砌砖排水沟995m、临时浆砌砖沉沙池7座、临时覆盖3500m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4" w:type="pct"/>
            <w:vMerge w:val="continue"/>
            <w:vAlign w:val="center"/>
          </w:tcPr>
          <w:p>
            <w:pPr>
              <w:pStyle w:val="25"/>
              <w:rPr>
                <w:sz w:val="18"/>
                <w:szCs w:val="18"/>
              </w:rPr>
            </w:pPr>
          </w:p>
        </w:tc>
        <w:tc>
          <w:tcPr>
            <w:tcW w:w="821" w:type="pct"/>
            <w:gridSpan w:val="2"/>
            <w:vAlign w:val="center"/>
          </w:tcPr>
          <w:p>
            <w:pPr>
              <w:pStyle w:val="25"/>
              <w:rPr>
                <w:sz w:val="18"/>
                <w:szCs w:val="18"/>
              </w:rPr>
            </w:pPr>
            <w:r>
              <w:rPr>
                <w:sz w:val="18"/>
                <w:szCs w:val="18"/>
              </w:rPr>
              <w:t>表土堆场防治区</w:t>
            </w:r>
          </w:p>
        </w:tc>
        <w:tc>
          <w:tcPr>
            <w:tcW w:w="1343" w:type="pct"/>
            <w:gridSpan w:val="3"/>
            <w:vAlign w:val="center"/>
          </w:tcPr>
          <w:p>
            <w:pPr>
              <w:pStyle w:val="25"/>
              <w:rPr>
                <w:sz w:val="18"/>
                <w:szCs w:val="18"/>
              </w:rPr>
            </w:pPr>
            <w:r>
              <w:rPr>
                <w:sz w:val="18"/>
                <w:szCs w:val="18"/>
              </w:rPr>
              <w:t>方案新增：场地平整1.43hm</w:t>
            </w:r>
            <w:r>
              <w:rPr>
                <w:sz w:val="18"/>
                <w:szCs w:val="18"/>
                <w:vertAlign w:val="superscript"/>
              </w:rPr>
              <w:t>2</w:t>
            </w:r>
            <w:r>
              <w:rPr>
                <w:sz w:val="18"/>
                <w:szCs w:val="18"/>
              </w:rPr>
              <w:t>。</w:t>
            </w:r>
          </w:p>
        </w:tc>
        <w:tc>
          <w:tcPr>
            <w:tcW w:w="1122" w:type="pct"/>
            <w:gridSpan w:val="6"/>
            <w:vAlign w:val="center"/>
          </w:tcPr>
          <w:p>
            <w:pPr>
              <w:pStyle w:val="25"/>
              <w:rPr>
                <w:sz w:val="18"/>
                <w:szCs w:val="18"/>
              </w:rPr>
            </w:pPr>
            <w:r>
              <w:rPr>
                <w:sz w:val="18"/>
                <w:szCs w:val="18"/>
              </w:rPr>
              <w:t>方案新增：撒播草籽1.43hm</w:t>
            </w:r>
            <w:r>
              <w:rPr>
                <w:sz w:val="18"/>
                <w:szCs w:val="18"/>
                <w:vertAlign w:val="superscript"/>
              </w:rPr>
              <w:t>2</w:t>
            </w:r>
            <w:r>
              <w:rPr>
                <w:sz w:val="18"/>
                <w:szCs w:val="18"/>
              </w:rPr>
              <w:t>。</w:t>
            </w:r>
          </w:p>
        </w:tc>
        <w:tc>
          <w:tcPr>
            <w:tcW w:w="1340" w:type="pct"/>
            <w:gridSpan w:val="4"/>
            <w:vAlign w:val="center"/>
          </w:tcPr>
          <w:p>
            <w:pPr>
              <w:pStyle w:val="25"/>
              <w:rPr>
                <w:sz w:val="18"/>
                <w:szCs w:val="18"/>
              </w:rPr>
            </w:pPr>
            <w:r>
              <w:rPr>
                <w:sz w:val="18"/>
                <w:szCs w:val="18"/>
              </w:rPr>
              <w:t>方案新增：临时浆砌砖排水沟645m、临时浆砌砖沉沙池7座、临时拦挡630m</w:t>
            </w:r>
            <w:r>
              <w:rPr>
                <w:sz w:val="18"/>
                <w:szCs w:val="18"/>
                <w:vertAlign w:val="superscript"/>
              </w:rPr>
              <w:t>2</w:t>
            </w:r>
            <w:r>
              <w:rPr>
                <w:sz w:val="18"/>
                <w:szCs w:val="18"/>
              </w:rPr>
              <w:t>、临时覆盖15050m</w:t>
            </w:r>
            <w:r>
              <w:rPr>
                <w:sz w:val="18"/>
                <w:szCs w:val="18"/>
                <w:vertAlign w:val="super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95" w:type="pct"/>
            <w:gridSpan w:val="3"/>
            <w:vAlign w:val="center"/>
          </w:tcPr>
          <w:p>
            <w:pPr>
              <w:pStyle w:val="25"/>
              <w:rPr>
                <w:sz w:val="18"/>
                <w:szCs w:val="18"/>
              </w:rPr>
            </w:pPr>
            <w:r>
              <w:rPr>
                <w:sz w:val="18"/>
                <w:szCs w:val="18"/>
              </w:rPr>
              <w:t>投资（万元）</w:t>
            </w:r>
          </w:p>
        </w:tc>
        <w:tc>
          <w:tcPr>
            <w:tcW w:w="1343" w:type="pct"/>
            <w:gridSpan w:val="3"/>
            <w:vAlign w:val="center"/>
          </w:tcPr>
          <w:p>
            <w:pPr>
              <w:pStyle w:val="25"/>
              <w:rPr>
                <w:sz w:val="18"/>
                <w:szCs w:val="18"/>
              </w:rPr>
            </w:pPr>
            <w:r>
              <w:rPr>
                <w:sz w:val="18"/>
                <w:szCs w:val="18"/>
              </w:rPr>
              <w:t>主体设计：894.76</w:t>
            </w:r>
          </w:p>
          <w:p>
            <w:pPr>
              <w:pStyle w:val="25"/>
              <w:rPr>
                <w:sz w:val="18"/>
                <w:szCs w:val="18"/>
              </w:rPr>
            </w:pPr>
            <w:r>
              <w:rPr>
                <w:sz w:val="18"/>
                <w:szCs w:val="18"/>
              </w:rPr>
              <w:t>方案新增：92.93</w:t>
            </w:r>
          </w:p>
        </w:tc>
        <w:tc>
          <w:tcPr>
            <w:tcW w:w="1122" w:type="pct"/>
            <w:gridSpan w:val="6"/>
            <w:vAlign w:val="center"/>
          </w:tcPr>
          <w:p>
            <w:pPr>
              <w:pStyle w:val="25"/>
              <w:rPr>
                <w:sz w:val="18"/>
                <w:szCs w:val="18"/>
              </w:rPr>
            </w:pPr>
            <w:r>
              <w:rPr>
                <w:sz w:val="18"/>
                <w:szCs w:val="18"/>
              </w:rPr>
              <w:t>主体设计：3500.33</w:t>
            </w:r>
          </w:p>
          <w:p>
            <w:pPr>
              <w:pStyle w:val="25"/>
              <w:rPr>
                <w:sz w:val="18"/>
                <w:szCs w:val="18"/>
              </w:rPr>
            </w:pPr>
            <w:r>
              <w:rPr>
                <w:sz w:val="18"/>
                <w:szCs w:val="18"/>
              </w:rPr>
              <w:t>方案新增：3.90</w:t>
            </w:r>
          </w:p>
        </w:tc>
        <w:tc>
          <w:tcPr>
            <w:tcW w:w="1340" w:type="pct"/>
            <w:gridSpan w:val="4"/>
            <w:vAlign w:val="center"/>
          </w:tcPr>
          <w:p>
            <w:pPr>
              <w:pStyle w:val="25"/>
              <w:rPr>
                <w:sz w:val="18"/>
                <w:szCs w:val="18"/>
              </w:rPr>
            </w:pPr>
            <w:r>
              <w:rPr>
                <w:sz w:val="18"/>
                <w:szCs w:val="18"/>
              </w:rPr>
              <w:t>主体设计：1.16</w:t>
            </w:r>
          </w:p>
          <w:p>
            <w:pPr>
              <w:pStyle w:val="25"/>
              <w:rPr>
                <w:sz w:val="18"/>
                <w:szCs w:val="18"/>
              </w:rPr>
            </w:pPr>
            <w:r>
              <w:rPr>
                <w:sz w:val="18"/>
                <w:szCs w:val="18"/>
              </w:rPr>
              <w:t>方案新增：272.79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95" w:type="pct"/>
            <w:gridSpan w:val="3"/>
            <w:vAlign w:val="center"/>
          </w:tcPr>
          <w:p>
            <w:pPr>
              <w:pStyle w:val="25"/>
              <w:rPr>
                <w:sz w:val="18"/>
                <w:szCs w:val="18"/>
              </w:rPr>
            </w:pPr>
            <w:r>
              <w:rPr>
                <w:sz w:val="18"/>
                <w:szCs w:val="18"/>
              </w:rPr>
              <w:t>水土保持总投资（万元）</w:t>
            </w:r>
          </w:p>
        </w:tc>
        <w:tc>
          <w:tcPr>
            <w:tcW w:w="1640" w:type="pct"/>
            <w:gridSpan w:val="6"/>
            <w:vAlign w:val="center"/>
          </w:tcPr>
          <w:p>
            <w:pPr>
              <w:pStyle w:val="25"/>
              <w:rPr>
                <w:sz w:val="18"/>
                <w:szCs w:val="18"/>
              </w:rPr>
            </w:pPr>
            <w:r>
              <w:rPr>
                <w:sz w:val="18"/>
                <w:szCs w:val="18"/>
              </w:rPr>
              <w:t>5016.33(方案新增620.08）</w:t>
            </w:r>
          </w:p>
        </w:tc>
        <w:tc>
          <w:tcPr>
            <w:tcW w:w="1293" w:type="pct"/>
            <w:gridSpan w:val="6"/>
            <w:vAlign w:val="center"/>
          </w:tcPr>
          <w:p>
            <w:pPr>
              <w:pStyle w:val="25"/>
              <w:rPr>
                <w:sz w:val="18"/>
                <w:szCs w:val="18"/>
              </w:rPr>
            </w:pPr>
            <w:r>
              <w:rPr>
                <w:sz w:val="18"/>
                <w:szCs w:val="18"/>
              </w:rPr>
              <w:t>独立费（万元）</w:t>
            </w:r>
          </w:p>
        </w:tc>
        <w:tc>
          <w:tcPr>
            <w:tcW w:w="872" w:type="pct"/>
            <w:vAlign w:val="center"/>
          </w:tcPr>
          <w:p>
            <w:pPr>
              <w:pStyle w:val="25"/>
              <w:rPr>
                <w:sz w:val="18"/>
                <w:szCs w:val="18"/>
              </w:rPr>
            </w:pPr>
            <w:r>
              <w:rPr>
                <w:sz w:val="18"/>
                <w:szCs w:val="18"/>
              </w:rPr>
              <w:t>109.80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5" w:type="pct"/>
            <w:gridSpan w:val="3"/>
            <w:vAlign w:val="center"/>
          </w:tcPr>
          <w:p>
            <w:pPr>
              <w:pStyle w:val="25"/>
              <w:rPr>
                <w:sz w:val="18"/>
                <w:szCs w:val="18"/>
              </w:rPr>
            </w:pPr>
            <w:r>
              <w:rPr>
                <w:sz w:val="18"/>
                <w:szCs w:val="18"/>
              </w:rPr>
              <w:t>监理费(万元)</w:t>
            </w:r>
          </w:p>
        </w:tc>
        <w:tc>
          <w:tcPr>
            <w:tcW w:w="674" w:type="pct"/>
            <w:vAlign w:val="center"/>
          </w:tcPr>
          <w:p>
            <w:pPr>
              <w:pStyle w:val="25"/>
              <w:rPr>
                <w:sz w:val="18"/>
                <w:szCs w:val="18"/>
              </w:rPr>
            </w:pPr>
            <w:r>
              <w:rPr>
                <w:sz w:val="18"/>
                <w:szCs w:val="18"/>
              </w:rPr>
              <w:t>12.20</w:t>
            </w:r>
          </w:p>
        </w:tc>
        <w:tc>
          <w:tcPr>
            <w:tcW w:w="966" w:type="pct"/>
            <w:gridSpan w:val="5"/>
            <w:vAlign w:val="center"/>
          </w:tcPr>
          <w:p>
            <w:pPr>
              <w:pStyle w:val="25"/>
              <w:rPr>
                <w:sz w:val="18"/>
                <w:szCs w:val="18"/>
              </w:rPr>
            </w:pPr>
            <w:r>
              <w:rPr>
                <w:sz w:val="18"/>
                <w:szCs w:val="18"/>
              </w:rPr>
              <w:t>监测费（万元）</w:t>
            </w:r>
          </w:p>
        </w:tc>
        <w:tc>
          <w:tcPr>
            <w:tcW w:w="448" w:type="pct"/>
            <w:vAlign w:val="center"/>
          </w:tcPr>
          <w:p>
            <w:pPr>
              <w:pStyle w:val="25"/>
              <w:rPr>
                <w:sz w:val="18"/>
                <w:szCs w:val="18"/>
              </w:rPr>
            </w:pPr>
            <w:r>
              <w:rPr>
                <w:sz w:val="18"/>
                <w:szCs w:val="18"/>
              </w:rPr>
              <w:t>90.83</w:t>
            </w:r>
          </w:p>
        </w:tc>
        <w:tc>
          <w:tcPr>
            <w:tcW w:w="845" w:type="pct"/>
            <w:gridSpan w:val="5"/>
            <w:vAlign w:val="center"/>
          </w:tcPr>
          <w:p>
            <w:pPr>
              <w:pStyle w:val="25"/>
              <w:rPr>
                <w:sz w:val="18"/>
                <w:szCs w:val="18"/>
              </w:rPr>
            </w:pPr>
            <w:r>
              <w:rPr>
                <w:sz w:val="18"/>
                <w:szCs w:val="18"/>
              </w:rPr>
              <w:t>补偿费（</w:t>
            </w:r>
            <w:r>
              <w:rPr>
                <w:rFonts w:hint="eastAsia"/>
                <w:sz w:val="18"/>
                <w:szCs w:val="18"/>
                <w:lang w:eastAsia="zh-CN"/>
              </w:rPr>
              <w:t>万</w:t>
            </w:r>
            <w:r>
              <w:rPr>
                <w:sz w:val="18"/>
                <w:szCs w:val="18"/>
              </w:rPr>
              <w:t>元）</w:t>
            </w:r>
          </w:p>
        </w:tc>
        <w:tc>
          <w:tcPr>
            <w:tcW w:w="872" w:type="pct"/>
            <w:vAlign w:val="center"/>
          </w:tcPr>
          <w:p>
            <w:pPr>
              <w:pStyle w:val="25"/>
              <w:rPr>
                <w:sz w:val="18"/>
                <w:szCs w:val="18"/>
              </w:rPr>
            </w:pPr>
            <w:r>
              <w:rPr>
                <w:sz w:val="18"/>
                <w:szCs w:val="18"/>
              </w:rPr>
              <w:t>15</w:t>
            </w:r>
            <w:r>
              <w:rPr>
                <w:rFonts w:hint="eastAsia"/>
                <w:sz w:val="18"/>
                <w:szCs w:val="18"/>
                <w:lang w:val="en-US" w:eastAsia="zh-CN"/>
              </w:rPr>
              <w:t>.</w:t>
            </w:r>
            <w:r>
              <w:rPr>
                <w:sz w:val="18"/>
                <w:szCs w:val="18"/>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方案编制单位</w:t>
            </w:r>
          </w:p>
        </w:tc>
        <w:tc>
          <w:tcPr>
            <w:tcW w:w="1343" w:type="pct"/>
            <w:gridSpan w:val="3"/>
            <w:vAlign w:val="center"/>
          </w:tcPr>
          <w:p>
            <w:pPr>
              <w:pStyle w:val="25"/>
              <w:rPr>
                <w:sz w:val="18"/>
                <w:szCs w:val="18"/>
              </w:rPr>
            </w:pPr>
            <w:r>
              <w:rPr>
                <w:sz w:val="18"/>
                <w:szCs w:val="18"/>
              </w:rPr>
              <w:t>重庆宏源勘测设计有限公司</w:t>
            </w:r>
          </w:p>
        </w:tc>
        <w:tc>
          <w:tcPr>
            <w:tcW w:w="1122" w:type="pct"/>
            <w:gridSpan w:val="6"/>
            <w:vAlign w:val="center"/>
          </w:tcPr>
          <w:p>
            <w:pPr>
              <w:pStyle w:val="25"/>
              <w:rPr>
                <w:sz w:val="18"/>
                <w:szCs w:val="18"/>
              </w:rPr>
            </w:pPr>
            <w:r>
              <w:rPr>
                <w:sz w:val="18"/>
                <w:szCs w:val="18"/>
              </w:rPr>
              <w:t>建设单位</w:t>
            </w:r>
          </w:p>
        </w:tc>
        <w:tc>
          <w:tcPr>
            <w:tcW w:w="1340" w:type="pct"/>
            <w:gridSpan w:val="4"/>
            <w:vAlign w:val="center"/>
          </w:tcPr>
          <w:p>
            <w:pPr>
              <w:pStyle w:val="25"/>
              <w:rPr>
                <w:sz w:val="18"/>
                <w:szCs w:val="18"/>
              </w:rPr>
            </w:pPr>
            <w:r>
              <w:rPr>
                <w:sz w:val="18"/>
                <w:szCs w:val="18"/>
              </w:rPr>
              <w:t>重庆奉节生态旅游开发有限公司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法定代表人</w:t>
            </w:r>
          </w:p>
        </w:tc>
        <w:tc>
          <w:tcPr>
            <w:tcW w:w="1343" w:type="pct"/>
            <w:gridSpan w:val="3"/>
            <w:vAlign w:val="center"/>
          </w:tcPr>
          <w:p>
            <w:pPr>
              <w:pStyle w:val="25"/>
              <w:rPr>
                <w:sz w:val="18"/>
                <w:szCs w:val="18"/>
              </w:rPr>
            </w:pPr>
            <w:r>
              <w:rPr>
                <w:sz w:val="18"/>
                <w:szCs w:val="18"/>
              </w:rPr>
              <w:t>张兴富</w:t>
            </w:r>
          </w:p>
        </w:tc>
        <w:tc>
          <w:tcPr>
            <w:tcW w:w="1122" w:type="pct"/>
            <w:gridSpan w:val="6"/>
            <w:vAlign w:val="center"/>
          </w:tcPr>
          <w:p>
            <w:pPr>
              <w:pStyle w:val="25"/>
              <w:rPr>
                <w:sz w:val="18"/>
                <w:szCs w:val="18"/>
              </w:rPr>
            </w:pPr>
            <w:r>
              <w:rPr>
                <w:sz w:val="18"/>
                <w:szCs w:val="18"/>
              </w:rPr>
              <w:t>法定代表人</w:t>
            </w:r>
          </w:p>
        </w:tc>
        <w:tc>
          <w:tcPr>
            <w:tcW w:w="1340" w:type="pct"/>
            <w:gridSpan w:val="4"/>
            <w:vAlign w:val="center"/>
          </w:tcPr>
          <w:p>
            <w:pPr>
              <w:pStyle w:val="25"/>
              <w:rPr>
                <w:sz w:val="18"/>
                <w:szCs w:val="18"/>
              </w:rPr>
            </w:pPr>
            <w:r>
              <w:rPr>
                <w:sz w:val="18"/>
                <w:szCs w:val="18"/>
              </w:rPr>
              <w:t>徐刚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地址</w:t>
            </w:r>
          </w:p>
        </w:tc>
        <w:tc>
          <w:tcPr>
            <w:tcW w:w="1343" w:type="pct"/>
            <w:gridSpan w:val="3"/>
            <w:vAlign w:val="center"/>
          </w:tcPr>
          <w:p>
            <w:pPr>
              <w:pStyle w:val="25"/>
              <w:rPr>
                <w:sz w:val="18"/>
                <w:szCs w:val="18"/>
              </w:rPr>
            </w:pPr>
            <w:r>
              <w:rPr>
                <w:sz w:val="18"/>
                <w:szCs w:val="18"/>
              </w:rPr>
              <w:t>重庆市渝北区松牌路145号风华美锦商务楼21楼</w:t>
            </w:r>
          </w:p>
        </w:tc>
        <w:tc>
          <w:tcPr>
            <w:tcW w:w="1122" w:type="pct"/>
            <w:gridSpan w:val="6"/>
            <w:vAlign w:val="center"/>
          </w:tcPr>
          <w:p>
            <w:pPr>
              <w:pStyle w:val="25"/>
              <w:rPr>
                <w:sz w:val="18"/>
                <w:szCs w:val="18"/>
              </w:rPr>
            </w:pPr>
            <w:r>
              <w:rPr>
                <w:sz w:val="18"/>
                <w:szCs w:val="18"/>
              </w:rPr>
              <w:t>地址</w:t>
            </w:r>
          </w:p>
        </w:tc>
        <w:tc>
          <w:tcPr>
            <w:tcW w:w="1340" w:type="pct"/>
            <w:gridSpan w:val="4"/>
            <w:vAlign w:val="center"/>
          </w:tcPr>
          <w:p>
            <w:pPr>
              <w:pStyle w:val="25"/>
              <w:rPr>
                <w:sz w:val="18"/>
                <w:szCs w:val="18"/>
              </w:rPr>
            </w:pPr>
            <w:r>
              <w:rPr>
                <w:sz w:val="18"/>
                <w:szCs w:val="18"/>
              </w:rPr>
              <w:t>重庆市奉节县永安街道夔州路297号附1幢1-1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邮编</w:t>
            </w:r>
          </w:p>
        </w:tc>
        <w:tc>
          <w:tcPr>
            <w:tcW w:w="1343" w:type="pct"/>
            <w:gridSpan w:val="3"/>
            <w:vAlign w:val="center"/>
          </w:tcPr>
          <w:p>
            <w:pPr>
              <w:pStyle w:val="25"/>
              <w:rPr>
                <w:sz w:val="18"/>
                <w:szCs w:val="18"/>
              </w:rPr>
            </w:pPr>
            <w:r>
              <w:rPr>
                <w:sz w:val="18"/>
                <w:szCs w:val="18"/>
              </w:rPr>
              <w:t>401120</w:t>
            </w:r>
          </w:p>
        </w:tc>
        <w:tc>
          <w:tcPr>
            <w:tcW w:w="1122" w:type="pct"/>
            <w:gridSpan w:val="6"/>
            <w:vAlign w:val="center"/>
          </w:tcPr>
          <w:p>
            <w:pPr>
              <w:pStyle w:val="25"/>
              <w:rPr>
                <w:sz w:val="18"/>
                <w:szCs w:val="18"/>
              </w:rPr>
            </w:pPr>
            <w:r>
              <w:rPr>
                <w:sz w:val="18"/>
                <w:szCs w:val="18"/>
              </w:rPr>
              <w:t>邮编</w:t>
            </w:r>
          </w:p>
        </w:tc>
        <w:tc>
          <w:tcPr>
            <w:tcW w:w="1340" w:type="pct"/>
            <w:gridSpan w:val="4"/>
            <w:vAlign w:val="center"/>
          </w:tcPr>
          <w:p>
            <w:pPr>
              <w:pStyle w:val="25"/>
              <w:rPr>
                <w:sz w:val="18"/>
                <w:szCs w:val="18"/>
              </w:rPr>
            </w:pPr>
            <w:r>
              <w:rPr>
                <w:sz w:val="18"/>
                <w:szCs w:val="18"/>
              </w:rPr>
              <w:t>404699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5" w:type="pct"/>
            <w:gridSpan w:val="3"/>
            <w:vAlign w:val="center"/>
          </w:tcPr>
          <w:p>
            <w:pPr>
              <w:pStyle w:val="25"/>
              <w:rPr>
                <w:sz w:val="18"/>
                <w:szCs w:val="18"/>
              </w:rPr>
            </w:pPr>
            <w:r>
              <w:rPr>
                <w:sz w:val="18"/>
                <w:szCs w:val="18"/>
              </w:rPr>
              <w:t>联系人及电话</w:t>
            </w:r>
          </w:p>
        </w:tc>
        <w:tc>
          <w:tcPr>
            <w:tcW w:w="1343" w:type="pct"/>
            <w:gridSpan w:val="3"/>
            <w:vAlign w:val="center"/>
          </w:tcPr>
          <w:p>
            <w:pPr>
              <w:pStyle w:val="25"/>
              <w:rPr>
                <w:sz w:val="18"/>
                <w:szCs w:val="18"/>
              </w:rPr>
            </w:pPr>
            <w:r>
              <w:rPr>
                <w:sz w:val="18"/>
                <w:szCs w:val="18"/>
              </w:rPr>
              <w:t>犹雁媚/15</w:t>
            </w:r>
            <w:r>
              <w:rPr>
                <w:rFonts w:hint="eastAsia"/>
                <w:sz w:val="18"/>
                <w:szCs w:val="18"/>
                <w:lang w:val="en-US" w:eastAsia="zh-CN"/>
              </w:rPr>
              <w:t>***</w:t>
            </w:r>
            <w:r>
              <w:rPr>
                <w:sz w:val="18"/>
                <w:szCs w:val="18"/>
              </w:rPr>
              <w:t>83</w:t>
            </w:r>
          </w:p>
        </w:tc>
        <w:tc>
          <w:tcPr>
            <w:tcW w:w="1122" w:type="pct"/>
            <w:gridSpan w:val="6"/>
            <w:vAlign w:val="center"/>
          </w:tcPr>
          <w:p>
            <w:pPr>
              <w:pStyle w:val="25"/>
              <w:rPr>
                <w:sz w:val="18"/>
                <w:szCs w:val="18"/>
              </w:rPr>
            </w:pPr>
            <w:r>
              <w:rPr>
                <w:sz w:val="18"/>
                <w:szCs w:val="18"/>
              </w:rPr>
              <w:t>联系人及电话</w:t>
            </w:r>
          </w:p>
        </w:tc>
        <w:tc>
          <w:tcPr>
            <w:tcW w:w="1340" w:type="pct"/>
            <w:gridSpan w:val="4"/>
            <w:vAlign w:val="center"/>
          </w:tcPr>
          <w:p>
            <w:pPr>
              <w:pStyle w:val="25"/>
              <w:rPr>
                <w:sz w:val="18"/>
                <w:szCs w:val="18"/>
              </w:rPr>
            </w:pPr>
            <w:r>
              <w:rPr>
                <w:sz w:val="18"/>
                <w:szCs w:val="18"/>
              </w:rPr>
              <w:t>刘明钢/15</w:t>
            </w:r>
            <w:r>
              <w:rPr>
                <w:rFonts w:hint="eastAsia"/>
                <w:sz w:val="18"/>
                <w:szCs w:val="18"/>
                <w:lang w:val="en-US" w:eastAsia="zh-CN"/>
              </w:rPr>
              <w:t>***</w:t>
            </w: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传真</w:t>
            </w:r>
          </w:p>
        </w:tc>
        <w:tc>
          <w:tcPr>
            <w:tcW w:w="1343" w:type="pct"/>
            <w:gridSpan w:val="3"/>
            <w:vAlign w:val="center"/>
          </w:tcPr>
          <w:p>
            <w:pPr>
              <w:pStyle w:val="25"/>
              <w:rPr>
                <w:sz w:val="18"/>
                <w:szCs w:val="18"/>
              </w:rPr>
            </w:pPr>
            <w:r>
              <w:rPr>
                <w:sz w:val="18"/>
                <w:szCs w:val="18"/>
              </w:rPr>
              <w:t>023-67</w:t>
            </w:r>
            <w:r>
              <w:rPr>
                <w:rFonts w:hint="eastAsia"/>
                <w:sz w:val="18"/>
                <w:szCs w:val="18"/>
                <w:lang w:val="en-US" w:eastAsia="zh-CN"/>
              </w:rPr>
              <w:t>***</w:t>
            </w:r>
            <w:r>
              <w:rPr>
                <w:sz w:val="18"/>
                <w:szCs w:val="18"/>
              </w:rPr>
              <w:t>34</w:t>
            </w:r>
          </w:p>
        </w:tc>
        <w:tc>
          <w:tcPr>
            <w:tcW w:w="1122" w:type="pct"/>
            <w:gridSpan w:val="6"/>
            <w:vAlign w:val="center"/>
          </w:tcPr>
          <w:p>
            <w:pPr>
              <w:pStyle w:val="25"/>
              <w:rPr>
                <w:sz w:val="18"/>
                <w:szCs w:val="18"/>
              </w:rPr>
            </w:pPr>
            <w:r>
              <w:rPr>
                <w:sz w:val="18"/>
                <w:szCs w:val="18"/>
              </w:rPr>
              <w:t>传真</w:t>
            </w:r>
          </w:p>
        </w:tc>
        <w:tc>
          <w:tcPr>
            <w:tcW w:w="1340" w:type="pct"/>
            <w:gridSpan w:val="4"/>
            <w:vAlign w:val="center"/>
          </w:tcPr>
          <w:p>
            <w:pPr>
              <w:pStyle w:val="25"/>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5" w:type="pct"/>
            <w:gridSpan w:val="3"/>
            <w:vAlign w:val="center"/>
          </w:tcPr>
          <w:p>
            <w:pPr>
              <w:pStyle w:val="25"/>
              <w:rPr>
                <w:sz w:val="18"/>
                <w:szCs w:val="18"/>
              </w:rPr>
            </w:pPr>
            <w:r>
              <w:rPr>
                <w:sz w:val="18"/>
                <w:szCs w:val="18"/>
              </w:rPr>
              <w:t>电子信箱</w:t>
            </w:r>
          </w:p>
        </w:tc>
        <w:tc>
          <w:tcPr>
            <w:tcW w:w="1343" w:type="pct"/>
            <w:gridSpan w:val="3"/>
            <w:vAlign w:val="center"/>
          </w:tcPr>
          <w:p>
            <w:pPr>
              <w:pStyle w:val="25"/>
              <w:rPr>
                <w:sz w:val="18"/>
                <w:szCs w:val="18"/>
              </w:rPr>
            </w:pPr>
            <w:r>
              <w:rPr>
                <w:sz w:val="18"/>
                <w:szCs w:val="18"/>
              </w:rPr>
              <w:fldChar w:fldCharType="begin"/>
            </w:r>
            <w:r>
              <w:rPr>
                <w:sz w:val="18"/>
                <w:szCs w:val="18"/>
              </w:rPr>
              <w:instrText xml:space="preserve"> HYPERLINK "mailto:hongyuan6666@VIP.sina.com" </w:instrText>
            </w:r>
            <w:r>
              <w:rPr>
                <w:sz w:val="18"/>
                <w:szCs w:val="18"/>
              </w:rPr>
              <w:fldChar w:fldCharType="separate"/>
            </w:r>
            <w:r>
              <w:rPr>
                <w:sz w:val="18"/>
                <w:szCs w:val="18"/>
              </w:rPr>
              <w:t>ho</w:t>
            </w:r>
            <w:r>
              <w:rPr>
                <w:rFonts w:hint="eastAsia"/>
                <w:sz w:val="18"/>
                <w:szCs w:val="18"/>
                <w:lang w:val="en-US" w:eastAsia="zh-CN"/>
              </w:rPr>
              <w:t>***</w:t>
            </w:r>
            <w:r>
              <w:rPr>
                <w:sz w:val="18"/>
                <w:szCs w:val="18"/>
              </w:rPr>
              <w:t>66@VIP.sina.com</w:t>
            </w:r>
            <w:r>
              <w:rPr>
                <w:sz w:val="18"/>
                <w:szCs w:val="18"/>
              </w:rPr>
              <w:fldChar w:fldCharType="end"/>
            </w:r>
          </w:p>
        </w:tc>
        <w:tc>
          <w:tcPr>
            <w:tcW w:w="1122" w:type="pct"/>
            <w:gridSpan w:val="6"/>
            <w:vAlign w:val="center"/>
          </w:tcPr>
          <w:p>
            <w:pPr>
              <w:pStyle w:val="25"/>
              <w:rPr>
                <w:sz w:val="18"/>
                <w:szCs w:val="18"/>
              </w:rPr>
            </w:pPr>
            <w:r>
              <w:rPr>
                <w:sz w:val="18"/>
                <w:szCs w:val="18"/>
              </w:rPr>
              <w:t>电子信箱</w:t>
            </w:r>
          </w:p>
        </w:tc>
        <w:tc>
          <w:tcPr>
            <w:tcW w:w="1340" w:type="pct"/>
            <w:gridSpan w:val="4"/>
            <w:vAlign w:val="center"/>
          </w:tcPr>
          <w:p>
            <w:pPr>
              <w:pStyle w:val="25"/>
              <w:rPr>
                <w:sz w:val="18"/>
                <w:szCs w:val="18"/>
              </w:rPr>
            </w:pPr>
            <w:r>
              <w:rPr>
                <w:sz w:val="18"/>
                <w:szCs w:val="18"/>
              </w:rPr>
              <w:t>/</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奉节县草堂湖岸线及消落区综合整治工程水土保持方案报告书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7</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30</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奉节县草堂湖岸线及消落区综合整治工程水土保持方案报告书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奉节县水利局、</w:t>
      </w:r>
      <w:r>
        <w:rPr>
          <w:rFonts w:hint="eastAsia" w:ascii="Times New Roman" w:hAnsi="Times New Roman" w:eastAsia="方正仿宋_GBK" w:cs="Times New Roman"/>
          <w:sz w:val="32"/>
          <w:szCs w:val="32"/>
          <w:lang w:bidi="ar"/>
        </w:rPr>
        <w:t>重庆奉节生态旅游开发有限公司（以下简称项目法人）、重庆宏源勘测设计有限公司（以下简称报告编制单位）</w:t>
      </w:r>
      <w:r>
        <w:rPr>
          <w:rFonts w:ascii="Times New Roman" w:hAnsi="Times New Roman" w:eastAsia="方正仿宋_GBK" w:cs="Times New Roman"/>
          <w:sz w:val="32"/>
          <w:szCs w:val="32"/>
          <w:lang w:bidi="ar"/>
        </w:rPr>
        <w:t>的代表</w:t>
      </w:r>
      <w:r>
        <w:rPr>
          <w:rFonts w:hint="eastAsia" w:ascii="Times New Roman" w:hAnsi="Times New Roman" w:eastAsia="方正仿宋_GBK" w:cs="Times New Roman"/>
          <w:sz w:val="32"/>
          <w:szCs w:val="32"/>
          <w:lang w:eastAsia="zh-CN" w:bidi="ar"/>
        </w:rPr>
        <w:t>及特邀专家</w:t>
      </w:r>
      <w:r>
        <w:rPr>
          <w:rFonts w:ascii="Times New Roman" w:hAnsi="Times New Roman" w:eastAsia="方正仿宋_GBK" w:cs="Times New Roman"/>
          <w:sz w:val="32"/>
          <w:szCs w:val="32"/>
          <w:lang w:bidi="ar"/>
        </w:rPr>
        <w:t>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w:t>
      </w:r>
      <w:r>
        <w:rPr>
          <w:rFonts w:hint="eastAsia" w:ascii="Times New Roman" w:hAnsi="Times New Roman" w:eastAsia="方正仿宋_GBK" w:cs="Times New Roman"/>
          <w:sz w:val="32"/>
          <w:szCs w:val="32"/>
          <w:lang w:eastAsia="zh-CN" w:bidi="ar"/>
        </w:rPr>
        <w:t>补充</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color w:val="000000"/>
          <w:sz w:val="32"/>
          <w:szCs w:val="32"/>
          <w:lang w:val="en-US" w:eastAsia="zh-CN" w:bidi="ar"/>
        </w:rPr>
        <w:t>9</w:t>
      </w:r>
      <w:r>
        <w:rPr>
          <w:rFonts w:ascii="Times New Roman" w:hAnsi="Times New Roman" w:eastAsia="方正仿宋_GBK" w:cs="Times New Roman"/>
          <w:color w:val="000000"/>
          <w:sz w:val="32"/>
          <w:szCs w:val="32"/>
          <w:lang w:bidi="ar"/>
        </w:rPr>
        <w:t>月</w:t>
      </w:r>
      <w:r>
        <w:rPr>
          <w:rFonts w:hint="eastAsia" w:ascii="Times New Roman" w:hAnsi="Times New Roman" w:eastAsia="方正仿宋_GBK" w:cs="Times New Roman"/>
          <w:color w:val="000000"/>
          <w:sz w:val="32"/>
          <w:szCs w:val="32"/>
          <w:lang w:val="en-US" w:eastAsia="zh-CN" w:bidi="ar"/>
        </w:rPr>
        <w:t>25</w:t>
      </w:r>
      <w:r>
        <w:rPr>
          <w:rFonts w:ascii="Times New Roman" w:hAnsi="Times New Roman" w:eastAsia="方正仿宋_GBK" w:cs="Times New Roman"/>
          <w:color w:val="000000"/>
          <w:sz w:val="32"/>
          <w:szCs w:val="32"/>
          <w:lang w:bidi="ar"/>
        </w:rPr>
        <w:t>日</w:t>
      </w:r>
      <w:r>
        <w:rPr>
          <w:rFonts w:hint="eastAsia" w:ascii="Times New Roman" w:hAnsi="Times New Roman" w:eastAsia="方正仿宋_GBK" w:cs="Times New Roman"/>
          <w:color w:val="000000"/>
          <w:sz w:val="32"/>
          <w:szCs w:val="32"/>
          <w:lang w:eastAsia="zh-CN" w:bidi="ar"/>
        </w:rPr>
        <w:t>，</w:t>
      </w:r>
      <w:r>
        <w:rPr>
          <w:rFonts w:ascii="Times New Roman" w:hAnsi="Times New Roman" w:eastAsia="方正仿宋_GBK" w:cs="Times New Roman"/>
          <w:sz w:val="32"/>
          <w:szCs w:val="32"/>
          <w:lang w:bidi="ar"/>
        </w:rPr>
        <w:t>项目法人</w:t>
      </w:r>
      <w:r>
        <w:rPr>
          <w:rFonts w:ascii="Times New Roman" w:hAnsi="Times New Roman" w:eastAsia="方正仿宋_GBK" w:cs="Times New Roman"/>
          <w:color w:val="000000"/>
          <w:sz w:val="32"/>
          <w:szCs w:val="32"/>
        </w:rPr>
        <w:t>提交</w:t>
      </w:r>
      <w:r>
        <w:rPr>
          <w:rFonts w:ascii="Times New Roman" w:hAnsi="Times New Roman" w:eastAsia="方正仿宋_GBK" w:cs="Times New Roman"/>
          <w:color w:val="000000"/>
          <w:sz w:val="32"/>
          <w:szCs w:val="32"/>
          <w:lang w:bidi="ar"/>
        </w:rPr>
        <w:t>了</w:t>
      </w:r>
      <w:r>
        <w:rPr>
          <w:rFonts w:hint="eastAsia" w:ascii="Times New Roman" w:hAnsi="Times New Roman" w:eastAsia="方正仿宋_GBK" w:cs="Times New Roman"/>
          <w:color w:val="000000"/>
          <w:sz w:val="32"/>
          <w:szCs w:val="32"/>
          <w:lang w:eastAsia="zh-CN" w:bidi="ar"/>
        </w:rPr>
        <w:t>修改完善后的</w:t>
      </w:r>
      <w:r>
        <w:rPr>
          <w:rFonts w:ascii="Times New Roman" w:hAnsi="Times New Roman" w:eastAsia="方正仿宋_GBK" w:cs="Times New Roman"/>
          <w:bCs/>
          <w:color w:val="000000"/>
          <w:sz w:val="32"/>
          <w:szCs w:val="32"/>
        </w:rPr>
        <w:t>《水保方案》</w:t>
      </w:r>
      <w:r>
        <w:rPr>
          <w:rFonts w:ascii="Times New Roman" w:hAnsi="Times New Roman" w:eastAsia="方正仿宋_GBK" w:cs="Times New Roman"/>
          <w:color w:val="000000"/>
          <w:sz w:val="32"/>
          <w:szCs w:val="32"/>
          <w:lang w:bidi="ar"/>
        </w:rPr>
        <w:t>（报批稿）。经专家组复核，形成</w:t>
      </w:r>
      <w:r>
        <w:rPr>
          <w:rFonts w:ascii="Times New Roman" w:hAnsi="Times New Roman" w:eastAsia="方正仿宋_GBK" w:cs="Times New Roman"/>
          <w:sz w:val="32"/>
          <w:szCs w:val="32"/>
          <w:lang w:bidi="ar"/>
        </w:rPr>
        <w:t>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（一）方案编制依据的法律法规、部委规章、规范性文件、规范标准和技术文件及资料采用基本正确。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327.15</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（一）项目概况阐述较为清楚</w:t>
      </w:r>
      <w:r>
        <w:rPr>
          <w:rFonts w:hint="eastAsia"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rPr>
        <w:t>位于奉节县夔门街道、白帝镇及草堂镇境内，沿草堂河、石马河两岸布置，建设内容包括岸坡工程、步道工程、生态修复工程三部分。岸坡工程设计坡脚线长7.46km，其中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草堂河段长4.59km（左岸1.92km，右岸2.67km，月亮湾滑坡），石马河段长2.87km（左岸1.27km，右岸1.60km）；岸坡沿线设置排洪建筑物箱涵6座，管涵5座。步道工程全长24.41km，路面净宽5m；新建设置常规桥643m/6座、网红桥262.8m/1座、隧道765m/2座、栈桥9760m/17处、栈道2418.90m/11处、治理滑坡1处（欧家包滑坡）。生态修复工程包括保留现状223.39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，生态景观工程41.22hm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（含景观绿化41.14hm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、景观步道建设0.08hm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rPr>
        <w:t>总占地327.15hm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永久占地323.38hm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，临时占地3.77hm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，设施工临时道路1722.58m/6条，施工生产区1.02hm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/7处、表土堆场1.51hm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/7处、临时堆料场4.14hm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/9处。本工程开挖土石方139.47万m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（其中表土剥离量2.76万m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），回填土石方139.47万m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（其中表土剥离量2.76万m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），挖填平衡无余方产生。</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项目已于2024年3月开工，拟于2026年12月完工，工期34个月。项目进行了草堂河左岸下段、草堂河右岸上段、草堂河右岸下段（即月亮坪滑坡治理段）及7</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桥梁基础施工及部分箱涵施工；目前项目已停工，待明年5月水位降至155m</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85国家高程</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后再进行施工。</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项目总投资5.64亿元，其中土建投资5.52亿元。资金来源为三峡后续工作专项资金和业主自筹。拆迁安置采取货币一次性补偿，不涉及拆迁安置与专项设施改（迁）建内容。</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（一）基本同意对主体工程选址（线）水土保持评价。</w:t>
      </w:r>
      <w:r>
        <w:rPr>
          <w:rFonts w:hint="eastAsia" w:ascii="Times New Roman" w:hAnsi="Times New Roman" w:eastAsia="方正仿宋_GBK" w:cs="Times New Roman"/>
          <w:sz w:val="32"/>
          <w:szCs w:val="32"/>
          <w:lang w:eastAsia="zh-CN"/>
        </w:rPr>
        <w:t>项目选址（线）涉及三峡库区国家级水土流失重点治理区、重庆市水土流失重点治理区和奉节县水土流失重点治理区且无法避让，已执行水土流失防治最高标准（一级标准），符合法律法规要求。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（二）基本同意对项目建设方案与布局、工程占地、土石方平衡及施工工艺的水土保持评价。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103.99</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19.71</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18813t，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16722</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w:t>
      </w:r>
      <w:r>
        <w:rPr>
          <w:rFonts w:hint="eastAsia" w:ascii="Times New Roman" w:hAnsi="Times New Roman" w:eastAsia="方正仿宋_GBK" w:cs="Times New Roman"/>
          <w:sz w:val="32"/>
          <w:szCs w:val="32"/>
          <w:lang w:eastAsia="zh-CN"/>
        </w:rPr>
        <w:t>水土流失防治分区</w:t>
      </w:r>
      <w:r>
        <w:rPr>
          <w:rFonts w:hint="eastAsia" w:ascii="Times New Roman" w:hAnsi="Times New Roman" w:eastAsia="方正仿宋_GBK" w:cs="Times New Roman"/>
          <w:sz w:val="32"/>
          <w:szCs w:val="32"/>
        </w:rPr>
        <w:t>划分为岸坡工程、步道工程、生态修复、临时堆料场、施工道路、施工生产及表土堆场7个一级</w:t>
      </w:r>
      <w:r>
        <w:rPr>
          <w:rFonts w:hint="eastAsia" w:ascii="Times New Roman" w:hAnsi="Times New Roman" w:eastAsia="方正仿宋_GBK" w:cs="Times New Roman"/>
          <w:sz w:val="32"/>
          <w:szCs w:val="32"/>
          <w:lang w:eastAsia="zh-CN"/>
        </w:rPr>
        <w:t>防治</w:t>
      </w:r>
      <w:r>
        <w:rPr>
          <w:rFonts w:hint="eastAsia"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岸坡工程防治区划分为岸坡</w:t>
      </w:r>
      <w:r>
        <w:rPr>
          <w:rFonts w:hint="eastAsia" w:ascii="Times New Roman" w:hAnsi="Times New Roman" w:eastAsia="方正仿宋_GBK" w:cs="Times New Roman"/>
          <w:sz w:val="32"/>
          <w:szCs w:val="32"/>
          <w:lang w:eastAsia="zh-CN"/>
        </w:rPr>
        <w:t>防护区</w:t>
      </w:r>
      <w:r>
        <w:rPr>
          <w:rFonts w:hint="eastAsia" w:ascii="Times New Roman" w:hAnsi="Times New Roman" w:eastAsia="方正仿宋_GBK" w:cs="Times New Roman"/>
          <w:sz w:val="32"/>
          <w:szCs w:val="32"/>
        </w:rPr>
        <w:t>和岸坡回填区2个二级</w:t>
      </w:r>
      <w:r>
        <w:rPr>
          <w:rFonts w:hint="eastAsia" w:ascii="Times New Roman" w:hAnsi="Times New Roman" w:eastAsia="方正仿宋_GBK" w:cs="Times New Roman"/>
          <w:sz w:val="32"/>
          <w:szCs w:val="32"/>
          <w:lang w:eastAsia="zh-CN"/>
        </w:rPr>
        <w:t>防治</w:t>
      </w:r>
      <w:r>
        <w:rPr>
          <w:rFonts w:hint="eastAsia" w:ascii="Times New Roman" w:hAnsi="Times New Roman" w:eastAsia="方正仿宋_GBK" w:cs="Times New Roman"/>
          <w:sz w:val="32"/>
          <w:szCs w:val="32"/>
        </w:rPr>
        <w:t>区；步道工程防治区划分为路基工程区、隧道工程区、桥梁工程区</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rPr>
        <w:t>栈道栈桥工程区4个二级</w:t>
      </w:r>
      <w:r>
        <w:rPr>
          <w:rFonts w:hint="eastAsia" w:ascii="Times New Roman" w:hAnsi="Times New Roman" w:eastAsia="方正仿宋_GBK" w:cs="Times New Roman"/>
          <w:sz w:val="32"/>
          <w:szCs w:val="32"/>
          <w:lang w:eastAsia="zh-CN"/>
        </w:rPr>
        <w:t>防治</w:t>
      </w:r>
      <w:r>
        <w:rPr>
          <w:rFonts w:hint="eastAsia" w:ascii="Times New Roman" w:hAnsi="Times New Roman" w:eastAsia="方正仿宋_GBK" w:cs="Times New Roman"/>
          <w:sz w:val="32"/>
          <w:szCs w:val="32"/>
        </w:rPr>
        <w:t>区；生态修复防治区划分为生态景观区和保留现状区2个二级</w:t>
      </w:r>
      <w:r>
        <w:rPr>
          <w:rFonts w:hint="eastAsia" w:ascii="Times New Roman" w:hAnsi="Times New Roman" w:eastAsia="方正仿宋_GBK" w:cs="Times New Roman"/>
          <w:sz w:val="32"/>
          <w:szCs w:val="32"/>
          <w:lang w:eastAsia="zh-CN"/>
        </w:rPr>
        <w:t>防治</w:t>
      </w:r>
      <w:r>
        <w:rPr>
          <w:rFonts w:hint="eastAsia" w:ascii="Times New Roman" w:hAnsi="Times New Roman" w:eastAsia="方正仿宋_GBK" w:cs="Times New Roman"/>
          <w:sz w:val="32"/>
          <w:szCs w:val="32"/>
        </w:rPr>
        <w:t>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（二）由主体工程设计中具有水保功能的措施和本方案新增的水土保持措施所组成的水土流失防治体系基本合理。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（三）基本同意各防治区防治措施布局和新增水土保持措施典型设计。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1.岸坡工程防治区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（1）岸坡防护区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施工前，剥离区内表土并运至表土堆场集中堆存。施工过程中，采用防雨布对临时堆土和裸露边坡进行临时覆盖；</w:t>
      </w:r>
      <w:r>
        <w:rPr>
          <w:rFonts w:hint="eastAsia"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rPr>
        <w:t>存在土石滚落的地段布置填土编织袋临时拦挡；在挡墙及边坡顶部布设截排水沟；采用格宾、框格对产生的边坡等进行防护。施工后期，对可绿化区域进行表土回覆后进行植草护坡、景观绿化或撒播草籽绿化。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（2）岸坡回填区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施工前，剥离区内表土并运至表土堆场集中堆存。施工过程中，采用防雨布对临时堆土和裸露边坡进行临时覆盖。施工后期，对回填区域进行表土回覆后景观绿化。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2.步道工程防治区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（1）路基工程区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区内表土并运至表土堆场集中堆存。施工过程中，采用防雨布对临时堆土和裸露边坡进行临时覆盖；采用填土编织袋对填方边坡进行临时拦挡；在步道两侧及欧家包湾滑坡治理段边坡顶部布设截排水沟；对草堂河右岸形成的边坡采用框格护坡。施工后期，对边坡进行表土回覆后植草护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（2）隧道工程区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施工前，剥离区内表土并运至表土堆场集中堆存。施工过程中，采用防雨布对临时裸露边坡进行临时覆盖；在隧洞口布设截水沟；对形成的边坡采取框格护坡。施工后期，对边坡进行表土回覆后植草护坡。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（3）桥梁工程</w:t>
      </w:r>
      <w:r>
        <w:rPr>
          <w:rFonts w:hint="eastAsia" w:ascii="Times New Roman" w:hAnsi="Times New Roman" w:eastAsia="方正仿宋_GBK" w:cs="Times New Roman"/>
          <w:sz w:val="32"/>
          <w:szCs w:val="32"/>
          <w:lang w:eastAsia="zh-CN"/>
        </w:rPr>
        <w:t>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施工前，剥离区内表土并运至表土堆场集中堆存。施工过程中，采用防雨布对开挖裸露面进行临时覆盖。施工后期，对施工场地进行场地平整；对可绿化区域进行表土回覆后撒播草籽绿化。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（4）栈道栈桥工程区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施工过程中，采用防雨布对开挖裸露面进行临时覆盖。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3.生态修复防治区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（1）生态景观区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对165m-175m</w:t>
      </w:r>
      <w:r>
        <w:rPr>
          <w:rFonts w:hint="eastAsia" w:ascii="Times New Roman" w:hAnsi="Times New Roman" w:eastAsia="方正仿宋_GBK" w:cs="Times New Roman"/>
          <w:sz w:val="32"/>
          <w:szCs w:val="32"/>
          <w:lang w:eastAsia="zh-CN"/>
        </w:rPr>
        <w:t>（吴淞</w:t>
      </w:r>
      <w:r>
        <w:rPr>
          <w:rFonts w:hint="eastAsia" w:ascii="Times New Roman" w:hAnsi="Times New Roman" w:eastAsia="方正仿宋_GBK" w:cs="Times New Roman"/>
          <w:sz w:val="32"/>
          <w:szCs w:val="32"/>
        </w:rPr>
        <w:t>高程</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出露时间3-10月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区域进行景观绿化；施工过程中，对裸露区域采用防雨布进行临时覆盖。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（2）保留现状区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加强对该区的巡查，设置于该区的临时堆料场和表土堆场的防护措施纳入相应防治区。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4.临时堆料场防治区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放前，在临时堆料场周边修建临时排水沟，并在排水沟末端修建临时沉沙池，场内排水经沉沙池后排入周边水系。堆放过程中，采用防雨布对临时堆料进行临时覆盖；施工结束后，对场地进行场地平整，并进行复耕或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5.施工道路防治区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区内表土并运至表土堆场集中堆存；在道路靠山一侧布设临时排水沟，并在排水沟末端修建临时沉沙池，场内排水经沉沙池后排入周边水系。施工过程中，采用防雨布对裸露边坡进行临时覆盖。施工结束后，对场地进行场地平整和表土回覆后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6.施工生产防治区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区内表土并运至表土堆场集中堆存；在场地周边修建临时排水沟，并在排水沟末端修建临时沉沙池，场内排水经沉沙池后排入周边水系。施工过程中，采用防雨布对临时堆料进行临时覆盖。施工结束后，对场地进行场地平整和表土回覆后复耕或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7、表土堆场防治区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堆放前，在堆土坡脚采用填土编织袋进行临时拦挡；在堆场周边设置临时排水沟，并在排水沟末端修建临时沉沙池后接入周边水系。堆放过程中，采用防雨布对堆放表土进行覆盖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表土取用后，对表土堆场进行场地平整并撒播草籽绿化。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（四）基本同意水土保持施工组织设计及施工时间安排</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（二）</w:t>
      </w:r>
      <w:r>
        <w:rPr>
          <w:rFonts w:ascii="方正仿宋_GBK" w:hAnsi="Calibri" w:eastAsia="方正仿宋_GBK" w:cs="Times New Roman"/>
          <w:bCs/>
          <w:snapToGrid w:val="0"/>
          <w:color w:val="000000"/>
          <w:kern w:val="0"/>
          <w:sz w:val="32"/>
          <w:szCs w:val="32"/>
        </w:rPr>
        <w:t>经审核，</w:t>
      </w:r>
      <w:r>
        <w:rPr>
          <w:rFonts w:hint="eastAsia" w:ascii="Times New Roman" w:hAnsi="Times New Roman" w:eastAsia="方正仿宋_GBK" w:cs="Times New Roman"/>
          <w:sz w:val="32"/>
          <w:szCs w:val="32"/>
        </w:rPr>
        <w:t>水土保持方案工程静态总投资5016.33万元，其中：主体已列4396.25万元，方案新增620.08万元（其中：工程措施92.93万元，植物措施3.90万元，监测措施90.83万元，</w:t>
      </w:r>
      <w:r>
        <w:rPr>
          <w:rFonts w:hint="eastAsia" w:ascii="Times New Roman" w:hAnsi="Times New Roman" w:eastAsia="方正仿宋_GBK" w:cs="Times New Roman"/>
          <w:sz w:val="32"/>
          <w:szCs w:val="32"/>
          <w:lang w:eastAsia="zh-CN"/>
        </w:rPr>
        <w:t>施工</w:t>
      </w:r>
      <w:r>
        <w:rPr>
          <w:rFonts w:hint="eastAsia" w:ascii="Times New Roman" w:hAnsi="Times New Roman" w:eastAsia="方正仿宋_GBK" w:cs="Times New Roman"/>
          <w:sz w:val="32"/>
          <w:szCs w:val="32"/>
        </w:rPr>
        <w:t>临时措施272.79万元，独立费用109.80万元，基本预备费34.22万元，水土保持补偿费15.610万元）</w:t>
      </w:r>
      <w:r>
        <w:rPr>
          <w:rFonts w:hint="eastAsia" w:ascii="方正仿宋_GBK" w:hAnsi="Calibri" w:eastAsia="方正仿宋_GBK" w:cs="Times New Roman"/>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snapToGrid w:val="0"/>
        <w:spacing w:line="594" w:lineRule="exact"/>
        <w:ind w:firstLine="640" w:firstLineChars="200"/>
        <w:rPr>
          <w:rFonts w:hint="eastAsia" w:ascii="方正仿宋_GBK" w:hAnsi="Calibri" w:eastAsia="方正仿宋_GBK" w:cs="Times New Roman"/>
          <w:bCs/>
          <w:snapToGrid w:val="0"/>
          <w:color w:val="000000"/>
          <w:kern w:val="0"/>
          <w:sz w:val="32"/>
          <w:szCs w:val="32"/>
        </w:rPr>
      </w:pPr>
      <w:r>
        <w:rPr>
          <w:rFonts w:hint="eastAsia" w:ascii="方正黑体_GBK" w:hAnsi="Calibri" w:eastAsia="方正黑体_GBK" w:cs="Times New Roman"/>
          <w:bCs/>
          <w:snapToGrid w:val="0"/>
          <w:kern w:val="0"/>
          <w:sz w:val="32"/>
          <w:szCs w:val="32"/>
        </w:rPr>
        <w:t>八</w:t>
      </w:r>
      <w:r>
        <w:rPr>
          <w:rFonts w:ascii="方正黑体_GBK" w:hAnsi="Calibri" w:eastAsia="方正黑体_GBK" w:cs="Times New Roman"/>
          <w:bCs/>
          <w:snapToGrid w:val="0"/>
          <w:kern w:val="0"/>
          <w:sz w:val="32"/>
          <w:szCs w:val="32"/>
        </w:rPr>
        <w:t>、水土保持管理</w:t>
      </w:r>
    </w:p>
    <w:p>
      <w:pPr>
        <w:snapToGrid w:val="0"/>
        <w:spacing w:line="594" w:lineRule="exact"/>
        <w:ind w:firstLine="640" w:firstLineChars="200"/>
        <w:rPr>
          <w:rFonts w:hint="eastAsia"/>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pStyle w:val="13"/>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Times New Roman" w:eastAsia="方正黑体_GBK"/>
          <w:sz w:val="24"/>
          <w:szCs w:val="24"/>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奉节县草堂湖岸线及消落区综合整治工程水土保持方案投资估算</w:t>
      </w:r>
      <w:r>
        <w:rPr>
          <w:rFonts w:hint="eastAsia" w:ascii="Times New Roman" w:hAnsi="Times New Roman" w:eastAsia="方正仿宋_GBK"/>
          <w:sz w:val="32"/>
          <w:szCs w:val="32"/>
        </w:rPr>
        <w:t>审核表</w:t>
      </w:r>
    </w:p>
    <w:p>
      <w:pPr>
        <w:widowControl/>
        <w:spacing w:line="600" w:lineRule="exact"/>
        <w:ind w:left="1380" w:leftChars="200" w:hanging="960" w:hangingChars="300"/>
        <w:rPr>
          <w:rFonts w:ascii="Times New Roman" w:hAnsi="Times New Roman" w:eastAsia="方正仿宋_GBK"/>
          <w:sz w:val="32"/>
          <w:szCs w:val="32"/>
        </w:rPr>
      </w:pP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sz w:val="32"/>
          <w:szCs w:val="32"/>
        </w:rPr>
        <w:t xml:space="preserve"> </w:t>
      </w:r>
    </w:p>
    <w:p>
      <w:pPr>
        <w:widowControl/>
        <w:spacing w:line="600" w:lineRule="exact"/>
        <w:ind w:left="1380" w:leftChars="200" w:hanging="960" w:hangingChars="300"/>
        <w:rPr>
          <w:rFonts w:ascii="Times New Roman" w:hAnsi="Times New Roman" w:eastAsia="方正仿宋_GBK"/>
          <w:sz w:val="32"/>
          <w:szCs w:val="32"/>
        </w:rPr>
      </w:pPr>
      <w:r>
        <w:rPr>
          <w:rFonts w:hint="eastAsia" w:ascii="方正仿宋_GBK" w:eastAsia="方正仿宋_GBK"/>
          <w:bCs/>
          <w:color w:val="auto"/>
          <w:sz w:val="32"/>
          <w:szCs w:val="32"/>
          <w:lang w:eastAsia="zh-CN"/>
        </w:rPr>
        <w:drawing>
          <wp:anchor distT="0" distB="0" distL="114300" distR="114300" simplePos="0" relativeHeight="251659264" behindDoc="0" locked="0" layoutInCell="1" allowOverlap="1">
            <wp:simplePos x="0" y="0"/>
            <wp:positionH relativeFrom="column">
              <wp:posOffset>4886960</wp:posOffset>
            </wp:positionH>
            <wp:positionV relativeFrom="paragraph">
              <wp:posOffset>-45085</wp:posOffset>
            </wp:positionV>
            <wp:extent cx="686435" cy="1117600"/>
            <wp:effectExtent l="0" t="0" r="6350" b="18415"/>
            <wp:wrapNone/>
            <wp:docPr id="1" name="图片 2" descr="签名 Mod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 Model (2)"/>
                    <pic:cNvPicPr>
                      <a:picLocks noChangeAspect="1"/>
                    </pic:cNvPicPr>
                  </pic:nvPicPr>
                  <pic:blipFill>
                    <a:blip r:embed="rId8"/>
                    <a:stretch>
                      <a:fillRect/>
                    </a:stretch>
                  </pic:blipFill>
                  <pic:spPr>
                    <a:xfrm rot="-5400000">
                      <a:off x="0" y="0"/>
                      <a:ext cx="686435" cy="1117600"/>
                    </a:xfrm>
                    <a:prstGeom prst="rect">
                      <a:avLst/>
                    </a:prstGeom>
                    <a:noFill/>
                    <a:ln>
                      <a:noFill/>
                    </a:ln>
                  </pic:spPr>
                </pic:pic>
              </a:graphicData>
            </a:graphic>
          </wp:anchor>
        </w:drawing>
      </w:r>
    </w:p>
    <w:p>
      <w:pPr>
        <w:widowControl/>
        <w:spacing w:line="600"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专家组组长：</w:t>
      </w:r>
    </w:p>
    <w:p>
      <w:pPr>
        <w:widowControl/>
        <w:spacing w:line="600" w:lineRule="exact"/>
        <w:ind w:left="1378" w:leftChars="656" w:firstLine="4160" w:firstLineChars="1300"/>
        <w:rPr>
          <w:rFonts w:hint="eastAsia"/>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bookmarkStart w:id="0" w:name="_GoBack"/>
      <w:bookmarkEnd w:id="0"/>
      <w:r>
        <w:rPr>
          <w:rFonts w:ascii="Times New Roman" w:hAnsi="Times New Roman" w:eastAsia="方正仿宋_GBK"/>
          <w:sz w:val="32"/>
          <w:szCs w:val="32"/>
        </w:rPr>
        <w:t>日</w:t>
      </w:r>
    </w:p>
    <w:p>
      <w:pPr>
        <w:spacing w:line="400" w:lineRule="exact"/>
        <w:rPr>
          <w:rFonts w:hint="eastAsia" w:ascii="Times New Roman" w:hAnsi="Times New Roman" w:eastAsia="宋体" w:cs="Times New Roman"/>
          <w:kern w:val="0"/>
          <w:sz w:val="16"/>
          <w:szCs w:val="16"/>
          <w:lang w:bidi="ar"/>
        </w:rPr>
      </w:pPr>
      <w:r>
        <w:rPr>
          <w:rFonts w:hint="eastAsia" w:ascii="方正黑体_GBK" w:hAnsi="Times New Roman" w:eastAsia="方正黑体_GBK"/>
          <w:sz w:val="24"/>
          <w:szCs w:val="24"/>
        </w:rPr>
        <w:t>附件</w:t>
      </w:r>
    </w:p>
    <w:p>
      <w:pPr>
        <w:spacing w:line="400" w:lineRule="exact"/>
        <w:jc w:val="center"/>
        <w:rPr>
          <w:rFonts w:hint="default" w:ascii="Times New Roman" w:hAnsi="Times New Roman" w:eastAsia="方正小标宋_GBK" w:cs="Times New Roman"/>
          <w:bCs/>
          <w:sz w:val="30"/>
          <w:szCs w:val="30"/>
        </w:rPr>
      </w:pPr>
      <w:r>
        <w:rPr>
          <w:rFonts w:hint="default" w:ascii="Times New Roman" w:hAnsi="Times New Roman" w:eastAsia="方正小标宋_GBK" w:cs="Times New Roman"/>
          <w:bCs/>
          <w:sz w:val="30"/>
          <w:szCs w:val="30"/>
        </w:rPr>
        <w:t>奉节县草堂湖岸线及消落区综合整治工程</w:t>
      </w:r>
    </w:p>
    <w:p>
      <w:pPr>
        <w:spacing w:line="4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小标宋_GBK" w:cs="Times New Roman"/>
          <w:bCs/>
          <w:sz w:val="30"/>
          <w:szCs w:val="30"/>
        </w:rPr>
        <w:t>水土保持方案投资估算审核表</w:t>
      </w:r>
    </w:p>
    <w:p>
      <w:pPr>
        <w:spacing w:line="400" w:lineRule="exact"/>
        <w:jc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val="en-US" w:eastAsia="zh-CN" w:bidi="ar"/>
        </w:rPr>
        <w:t xml:space="preserve">                                                                       </w:t>
      </w:r>
      <w:r>
        <w:rPr>
          <w:rFonts w:hint="eastAsia" w:ascii="Times New Roman" w:hAnsi="Times New Roman" w:eastAsia="宋体" w:cs="Times New Roman"/>
          <w:kern w:val="0"/>
          <w:sz w:val="20"/>
          <w:szCs w:val="20"/>
          <w:lang w:bidi="ar"/>
        </w:rPr>
        <w:t>单位</w:t>
      </w:r>
      <w:r>
        <w:rPr>
          <w:rFonts w:ascii="Times New Roman" w:hAnsi="Times New Roman" w:eastAsia="宋体" w:cs="Times New Roman"/>
          <w:kern w:val="0"/>
          <w:sz w:val="20"/>
          <w:szCs w:val="20"/>
          <w:lang w:bidi="ar"/>
        </w:rPr>
        <w:t>：万元</w:t>
      </w:r>
    </w:p>
    <w:tbl>
      <w:tblPr>
        <w:tblStyle w:val="8"/>
        <w:tblW w:w="8146" w:type="dxa"/>
        <w:jc w:val="center"/>
        <w:tblLayout w:type="fixed"/>
        <w:tblCellMar>
          <w:top w:w="0" w:type="dxa"/>
          <w:left w:w="108" w:type="dxa"/>
          <w:bottom w:w="0" w:type="dxa"/>
          <w:right w:w="108" w:type="dxa"/>
        </w:tblCellMar>
      </w:tblPr>
      <w:tblGrid>
        <w:gridCol w:w="778"/>
        <w:gridCol w:w="2352"/>
        <w:gridCol w:w="1318"/>
        <w:gridCol w:w="1140"/>
        <w:gridCol w:w="972"/>
        <w:gridCol w:w="1586"/>
      </w:tblGrid>
      <w:tr>
        <w:tblPrEx>
          <w:tblCellMar>
            <w:top w:w="0" w:type="dxa"/>
            <w:left w:w="108" w:type="dxa"/>
            <w:bottom w:w="0" w:type="dxa"/>
            <w:right w:w="108" w:type="dxa"/>
          </w:tblCellMar>
        </w:tblPrEx>
        <w:trPr>
          <w:trHeight w:val="340" w:hRule="atLeast"/>
          <w:tblHeader/>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rPr>
            </w:pPr>
            <w:r>
              <w:rPr>
                <w:rFonts w:hint="eastAsia" w:ascii="宋体" w:hAnsi="宋体" w:eastAsia="宋体" w:cs="宋体"/>
                <w:color w:val="auto"/>
                <w:szCs w:val="21"/>
              </w:rPr>
              <w:t>序号</w:t>
            </w:r>
          </w:p>
        </w:tc>
        <w:tc>
          <w:tcPr>
            <w:tcW w:w="2352" w:type="dxa"/>
            <w:vMerge w:val="restart"/>
            <w:tcBorders>
              <w:top w:val="single" w:color="auto" w:sz="4" w:space="0"/>
              <w:left w:val="nil"/>
              <w:right w:val="single" w:color="auto" w:sz="4" w:space="0"/>
            </w:tcBorders>
            <w:noWrap w:val="0"/>
            <w:vAlign w:val="center"/>
          </w:tcPr>
          <w:p>
            <w:pPr>
              <w:pStyle w:val="26"/>
              <w:rPr>
                <w:rFonts w:hint="eastAsia" w:ascii="宋体" w:hAnsi="宋体" w:eastAsia="宋体" w:cs="宋体"/>
                <w:color w:val="auto"/>
                <w:szCs w:val="21"/>
              </w:rPr>
            </w:pPr>
            <w:r>
              <w:rPr>
                <w:rFonts w:hint="eastAsia" w:ascii="宋体" w:hAnsi="宋体" w:eastAsia="宋体" w:cs="宋体"/>
                <w:color w:val="auto"/>
                <w:szCs w:val="21"/>
              </w:rPr>
              <w:t>工程或</w:t>
            </w:r>
          </w:p>
          <w:p>
            <w:pPr>
              <w:pStyle w:val="26"/>
              <w:rPr>
                <w:rFonts w:hint="eastAsia" w:ascii="宋体" w:hAnsi="宋体" w:eastAsia="宋体" w:cs="宋体"/>
                <w:color w:val="auto"/>
                <w:szCs w:val="21"/>
              </w:rPr>
            </w:pPr>
            <w:r>
              <w:rPr>
                <w:rFonts w:hint="eastAsia" w:ascii="宋体" w:hAnsi="宋体" w:eastAsia="宋体" w:cs="宋体"/>
                <w:color w:val="auto"/>
                <w:szCs w:val="21"/>
              </w:rPr>
              <w:t>费用名称</w:t>
            </w:r>
          </w:p>
        </w:tc>
        <w:tc>
          <w:tcPr>
            <w:tcW w:w="3430" w:type="dxa"/>
            <w:gridSpan w:val="3"/>
            <w:tcBorders>
              <w:top w:val="single" w:color="auto" w:sz="4" w:space="0"/>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rPr>
            </w:pPr>
            <w:r>
              <w:rPr>
                <w:rFonts w:hint="eastAsia" w:ascii="宋体" w:hAnsi="宋体" w:eastAsia="宋体" w:cs="宋体"/>
                <w:color w:val="auto"/>
                <w:szCs w:val="21"/>
              </w:rPr>
              <w:t>审核投资</w:t>
            </w:r>
          </w:p>
        </w:tc>
        <w:tc>
          <w:tcPr>
            <w:tcW w:w="1586"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eastAsia="zh-CN"/>
              </w:rPr>
            </w:pPr>
            <w:r>
              <w:rPr>
                <w:rFonts w:hint="eastAsia" w:ascii="宋体" w:hAnsi="宋体" w:eastAsia="宋体" w:cs="宋体"/>
                <w:color w:val="auto"/>
                <w:szCs w:val="21"/>
                <w:lang w:eastAsia="zh-CN"/>
              </w:rPr>
              <w:t>备注</w:t>
            </w:r>
          </w:p>
        </w:tc>
      </w:tr>
      <w:tr>
        <w:tblPrEx>
          <w:tblCellMar>
            <w:top w:w="0" w:type="dxa"/>
            <w:left w:w="108" w:type="dxa"/>
            <w:bottom w:w="0" w:type="dxa"/>
            <w:right w:w="108" w:type="dxa"/>
          </w:tblCellMar>
        </w:tblPrEx>
        <w:trPr>
          <w:trHeight w:val="340" w:hRule="atLeast"/>
          <w:tblHeader/>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rPr>
            </w:pPr>
          </w:p>
        </w:tc>
        <w:tc>
          <w:tcPr>
            <w:tcW w:w="2352" w:type="dxa"/>
            <w:vMerge w:val="continue"/>
            <w:tcBorders>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rPr>
            </w:pP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rPr>
            </w:pPr>
            <w:r>
              <w:rPr>
                <w:rFonts w:hint="eastAsia" w:ascii="宋体" w:hAnsi="宋体" w:eastAsia="宋体" w:cs="宋体"/>
                <w:color w:val="auto"/>
                <w:szCs w:val="21"/>
              </w:rPr>
              <w:t>方案</w:t>
            </w:r>
          </w:p>
          <w:p>
            <w:pPr>
              <w:pStyle w:val="26"/>
              <w:rPr>
                <w:rFonts w:hint="eastAsia" w:ascii="宋体" w:hAnsi="宋体" w:eastAsia="宋体" w:cs="宋体"/>
                <w:color w:val="auto"/>
                <w:szCs w:val="21"/>
              </w:rPr>
            </w:pPr>
            <w:r>
              <w:rPr>
                <w:rFonts w:hint="eastAsia" w:ascii="宋体" w:hAnsi="宋体" w:eastAsia="宋体" w:cs="宋体"/>
                <w:color w:val="auto"/>
                <w:szCs w:val="21"/>
              </w:rPr>
              <w:t>新增</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rPr>
            </w:pPr>
            <w:r>
              <w:rPr>
                <w:rFonts w:hint="eastAsia" w:ascii="宋体" w:hAnsi="宋体" w:eastAsia="宋体" w:cs="宋体"/>
                <w:color w:val="auto"/>
                <w:szCs w:val="21"/>
              </w:rPr>
              <w:t>主体</w:t>
            </w:r>
          </w:p>
          <w:p>
            <w:pPr>
              <w:pStyle w:val="26"/>
              <w:rPr>
                <w:rFonts w:hint="eastAsia" w:ascii="宋体" w:hAnsi="宋体" w:eastAsia="宋体" w:cs="宋体"/>
                <w:color w:val="auto"/>
                <w:szCs w:val="21"/>
              </w:rPr>
            </w:pPr>
            <w:r>
              <w:rPr>
                <w:rFonts w:hint="eastAsia" w:ascii="宋体" w:hAnsi="宋体" w:eastAsia="宋体" w:cs="宋体"/>
                <w:color w:val="auto"/>
                <w:szCs w:val="21"/>
              </w:rPr>
              <w:t>已列</w:t>
            </w: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rPr>
            </w:pPr>
            <w:r>
              <w:rPr>
                <w:rFonts w:hint="eastAsia" w:ascii="宋体" w:hAnsi="宋体" w:eastAsia="宋体" w:cs="宋体"/>
                <w:color w:val="auto"/>
                <w:szCs w:val="21"/>
              </w:rPr>
              <w:t>小计</w:t>
            </w:r>
          </w:p>
        </w:tc>
        <w:tc>
          <w:tcPr>
            <w:tcW w:w="15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一 </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第一部分：工程措施</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92.93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894.76 </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987.69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35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岸坡工程防治区</w:t>
            </w: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41.47 </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739.26 </w:t>
            </w: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780.73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235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步道工程防治区</w:t>
            </w: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27.84 </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155.50 </w:t>
            </w: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183.34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235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生态修复防治区</w:t>
            </w: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0.00 </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0.00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25" w:hRule="atLeast"/>
          <w:jc w:val="center"/>
        </w:trPr>
        <w:tc>
          <w:tcPr>
            <w:tcW w:w="778" w:type="dxa"/>
            <w:tcBorders>
              <w:top w:val="nil"/>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235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临时堆料场防治区</w:t>
            </w: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2.10 </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2.10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235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施工道路防治区</w:t>
            </w: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6.68 </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6.68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235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施工生产防治区</w:t>
            </w: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7.83 </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7.83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235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表土堆放场区</w:t>
            </w:r>
          </w:p>
        </w:tc>
        <w:tc>
          <w:tcPr>
            <w:tcW w:w="1318"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7.01 </w:t>
            </w:r>
          </w:p>
        </w:tc>
        <w:tc>
          <w:tcPr>
            <w:tcW w:w="1140"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p>
        </w:tc>
        <w:tc>
          <w:tcPr>
            <w:tcW w:w="972"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7.01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二</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第二部分：植物措施</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3.90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3500.33</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3504.23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岸坡工程防治区</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2.23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1972.54</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1974.77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2</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步道工程防治区</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0.04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28.79</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28.83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生态修复防治区</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0.00 </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1499.00 </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1499.00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临时堆料场防治区</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0.23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0.23</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施工道路防治区</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0.30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0.3</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施工生产防治区</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0.33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0.33</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7</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表土堆放场区</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0.77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0.77</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三</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第三部分：监测措施</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90.83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90.83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设备及安装</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3.11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3.11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2</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观测运行费</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87.72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87.72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四</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第四部分：施工临时措施</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272.79 </w:t>
            </w:r>
          </w:p>
        </w:tc>
        <w:tc>
          <w:tcPr>
            <w:tcW w:w="114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1.16 </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273.95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岸坡工程防治区</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107.13 </w:t>
            </w:r>
          </w:p>
        </w:tc>
        <w:tc>
          <w:tcPr>
            <w:tcW w:w="114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0.84 </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107.97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2</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步道工程防治区</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39.34 </w:t>
            </w:r>
          </w:p>
        </w:tc>
        <w:tc>
          <w:tcPr>
            <w:tcW w:w="114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0.32 </w:t>
            </w: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39.66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生态修复防治区</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16.10 </w:t>
            </w:r>
          </w:p>
        </w:tc>
        <w:tc>
          <w:tcPr>
            <w:tcW w:w="114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16.10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临时堆料场防治区</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32.55 </w:t>
            </w:r>
          </w:p>
        </w:tc>
        <w:tc>
          <w:tcPr>
            <w:tcW w:w="114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32.55</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施工道路防治区</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21.86 </w:t>
            </w:r>
          </w:p>
        </w:tc>
        <w:tc>
          <w:tcPr>
            <w:tcW w:w="114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21.86</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施工生产防治区</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14.41 </w:t>
            </w:r>
          </w:p>
        </w:tc>
        <w:tc>
          <w:tcPr>
            <w:tcW w:w="114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14.41</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7</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表土堆放场区</w:t>
            </w:r>
          </w:p>
        </w:tc>
        <w:tc>
          <w:tcPr>
            <w:tcW w:w="131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39.46 </w:t>
            </w:r>
          </w:p>
        </w:tc>
        <w:tc>
          <w:tcPr>
            <w:tcW w:w="114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39.46</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8</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其他临时工程</w:t>
            </w:r>
          </w:p>
        </w:tc>
        <w:tc>
          <w:tcPr>
            <w:tcW w:w="131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1.94 </w:t>
            </w:r>
          </w:p>
        </w:tc>
        <w:tc>
          <w:tcPr>
            <w:tcW w:w="1140"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1.9366</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五</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第五部分：独立费用</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109.80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109.80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1</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技术咨询费</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85.50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85.50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水土保持方案编制费</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38.00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38.00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科研勘测设计费</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15.73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15.73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水土保持设施自主验收费</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31.77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31.77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kern w:val="24"/>
                <w:sz w:val="18"/>
                <w:szCs w:val="18"/>
                <w:lang w:val="en-US" w:eastAsia="zh-CN" w:bidi="ar-SA"/>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2</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工程管理费</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24.30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24.30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kern w:val="24"/>
                <w:sz w:val="18"/>
                <w:szCs w:val="18"/>
                <w:lang w:val="en-US" w:eastAsia="zh-CN" w:bidi="ar-SA"/>
              </w:rPr>
            </w:pPr>
          </w:p>
        </w:tc>
      </w:tr>
      <w:tr>
        <w:tblPrEx>
          <w:tblCellMar>
            <w:top w:w="0" w:type="dxa"/>
            <w:left w:w="108" w:type="dxa"/>
            <w:bottom w:w="0" w:type="dxa"/>
            <w:right w:w="108" w:type="dxa"/>
          </w:tblCellMar>
        </w:tblPrEx>
        <w:trPr>
          <w:trHeight w:val="340" w:hRule="atLeast"/>
          <w:jc w:val="center"/>
        </w:trPr>
        <w:tc>
          <w:tcPr>
            <w:tcW w:w="77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建设管理费</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9.21 </w:t>
            </w:r>
          </w:p>
        </w:tc>
        <w:tc>
          <w:tcPr>
            <w:tcW w:w="11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9.21 </w:t>
            </w:r>
          </w:p>
        </w:tc>
        <w:tc>
          <w:tcPr>
            <w:tcW w:w="1586" w:type="dxa"/>
            <w:tcBorders>
              <w:top w:val="nil"/>
              <w:left w:val="nil"/>
              <w:bottom w:val="single" w:color="auto" w:sz="4" w:space="0"/>
              <w:right w:val="single" w:color="auto" w:sz="4" w:space="0"/>
            </w:tcBorders>
            <w:noWrap w:val="0"/>
            <w:vAlign w:val="center"/>
          </w:tcPr>
          <w:p>
            <w:pPr>
              <w:pStyle w:val="26"/>
              <w:rPr>
                <w:rFonts w:hint="eastAsia" w:ascii="宋体" w:hAnsi="宋体" w:eastAsia="宋体" w:cs="宋体"/>
                <w:color w:val="auto"/>
                <w:kern w:val="24"/>
                <w:sz w:val="18"/>
                <w:szCs w:val="18"/>
                <w:lang w:val="en-US" w:eastAsia="zh-CN" w:bidi="ar-SA"/>
              </w:rPr>
            </w:pPr>
          </w:p>
        </w:tc>
      </w:tr>
      <w:tr>
        <w:tblPrEx>
          <w:tblCellMar>
            <w:top w:w="0" w:type="dxa"/>
            <w:left w:w="108" w:type="dxa"/>
            <w:bottom w:w="0" w:type="dxa"/>
            <w:right w:w="108" w:type="dxa"/>
          </w:tblCellMar>
        </w:tblPrEx>
        <w:trPr>
          <w:trHeight w:val="34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工程建设监理费</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12.20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12.20 </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kern w:val="24"/>
                <w:sz w:val="18"/>
                <w:szCs w:val="18"/>
                <w:lang w:val="en-US" w:eastAsia="zh-CN" w:bidi="ar-SA"/>
              </w:rPr>
            </w:pPr>
          </w:p>
        </w:tc>
      </w:tr>
      <w:tr>
        <w:tblPrEx>
          <w:tblCellMar>
            <w:top w:w="0" w:type="dxa"/>
            <w:left w:w="108" w:type="dxa"/>
            <w:bottom w:w="0" w:type="dxa"/>
            <w:right w:w="108" w:type="dxa"/>
          </w:tblCellMar>
        </w:tblPrEx>
        <w:trPr>
          <w:trHeight w:val="34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招标代理服务费</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2.89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2.89 </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kern w:val="24"/>
                <w:sz w:val="18"/>
                <w:szCs w:val="18"/>
                <w:lang w:val="en-US" w:eastAsia="zh-CN" w:bidi="ar-SA"/>
              </w:rPr>
            </w:pPr>
          </w:p>
        </w:tc>
      </w:tr>
      <w:tr>
        <w:tblPrEx>
          <w:tblCellMar>
            <w:top w:w="0" w:type="dxa"/>
            <w:left w:w="108" w:type="dxa"/>
            <w:bottom w:w="0" w:type="dxa"/>
            <w:right w:w="108" w:type="dxa"/>
          </w:tblCellMar>
        </w:tblPrEx>
        <w:trPr>
          <w:trHeight w:val="340" w:hRule="atLeast"/>
          <w:jc w:val="center"/>
        </w:trPr>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一至五合计</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570.25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4396.25 </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4966.50 </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kern w:val="24"/>
                <w:sz w:val="18"/>
                <w:szCs w:val="18"/>
                <w:lang w:val="en-US" w:eastAsia="zh-CN" w:bidi="ar-SA"/>
              </w:rPr>
            </w:pPr>
          </w:p>
        </w:tc>
      </w:tr>
      <w:tr>
        <w:tblPrEx>
          <w:tblCellMar>
            <w:top w:w="0" w:type="dxa"/>
            <w:left w:w="108" w:type="dxa"/>
            <w:bottom w:w="0" w:type="dxa"/>
            <w:right w:w="108" w:type="dxa"/>
          </w:tblCellMar>
        </w:tblPrEx>
        <w:trPr>
          <w:trHeight w:val="34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基本预备费</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34.22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auto"/>
                <w:kern w:val="2"/>
                <w:sz w:val="18"/>
                <w:szCs w:val="18"/>
                <w:u w:val="none"/>
                <w:lang w:val="en-US" w:eastAsia="zh-CN" w:bidi="ar-SA"/>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34.22 </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p>
        </w:tc>
      </w:tr>
      <w:tr>
        <w:tblPrEx>
          <w:tblCellMar>
            <w:top w:w="0" w:type="dxa"/>
            <w:left w:w="108" w:type="dxa"/>
            <w:bottom w:w="0" w:type="dxa"/>
            <w:right w:w="108" w:type="dxa"/>
          </w:tblCellMar>
        </w:tblPrEx>
        <w:trPr>
          <w:trHeight w:val="34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六</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水土保持补偿费</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15.610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2"/>
                <w:sz w:val="18"/>
                <w:szCs w:val="18"/>
                <w:u w:val="none"/>
                <w:lang w:val="en-US" w:eastAsia="zh-CN" w:bidi="ar-SA"/>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15.610 </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18"/>
                <w:szCs w:val="18"/>
                <w:lang w:val="en-US" w:eastAsia="zh-CN"/>
              </w:rPr>
            </w:pPr>
          </w:p>
        </w:tc>
      </w:tr>
      <w:tr>
        <w:tblPrEx>
          <w:tblCellMar>
            <w:top w:w="0" w:type="dxa"/>
            <w:left w:w="108" w:type="dxa"/>
            <w:bottom w:w="0" w:type="dxa"/>
            <w:right w:w="108" w:type="dxa"/>
          </w:tblCellMar>
        </w:tblPrEx>
        <w:trPr>
          <w:trHeight w:val="340" w:hRule="atLeast"/>
          <w:jc w:val="center"/>
        </w:trPr>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静态总投资</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620.08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4396.25 </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5016.33 </w:t>
            </w:r>
          </w:p>
        </w:tc>
        <w:tc>
          <w:tcPr>
            <w:tcW w:w="1586" w:type="dxa"/>
            <w:tcBorders>
              <w:top w:val="single" w:color="auto" w:sz="4" w:space="0"/>
              <w:left w:val="single" w:color="auto" w:sz="4" w:space="0"/>
              <w:bottom w:val="single" w:color="auto" w:sz="4" w:space="0"/>
              <w:right w:val="single" w:color="auto" w:sz="4" w:space="0"/>
            </w:tcBorders>
            <w:noWrap w:val="0"/>
            <w:vAlign w:val="bottom"/>
          </w:tcPr>
          <w:p>
            <w:pPr>
              <w:pStyle w:val="26"/>
              <w:rPr>
                <w:rFonts w:hint="eastAsia" w:ascii="宋体" w:hAnsi="宋体" w:eastAsia="宋体" w:cs="宋体"/>
                <w:color w:val="auto"/>
                <w:sz w:val="18"/>
                <w:szCs w:val="18"/>
                <w:lang w:val="en-US" w:eastAsia="zh-CN"/>
              </w:rPr>
            </w:pPr>
          </w:p>
        </w:tc>
      </w:tr>
    </w:tbl>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1"/>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15</w:t>
    </w:r>
    <w: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BD6CF5C"/>
    <w:rsid w:val="20706C13"/>
    <w:rsid w:val="2DFB35DB"/>
    <w:rsid w:val="32FAE629"/>
    <w:rsid w:val="3EFEA537"/>
    <w:rsid w:val="3F1FC717"/>
    <w:rsid w:val="3FF660A0"/>
    <w:rsid w:val="437F520E"/>
    <w:rsid w:val="59CB4AA6"/>
    <w:rsid w:val="59D79EF6"/>
    <w:rsid w:val="5DE6A532"/>
    <w:rsid w:val="5E9EF0FC"/>
    <w:rsid w:val="5EDF7888"/>
    <w:rsid w:val="5F7FB9D1"/>
    <w:rsid w:val="6BB5FED7"/>
    <w:rsid w:val="6D7BE9D6"/>
    <w:rsid w:val="6FFF0DBC"/>
    <w:rsid w:val="71EE10CD"/>
    <w:rsid w:val="75F89571"/>
    <w:rsid w:val="799EA8EE"/>
    <w:rsid w:val="7CF5B894"/>
    <w:rsid w:val="7DDFF8A4"/>
    <w:rsid w:val="7DF37FA8"/>
    <w:rsid w:val="7EC99429"/>
    <w:rsid w:val="7EEB3605"/>
    <w:rsid w:val="7F609172"/>
    <w:rsid w:val="7F7BD41E"/>
    <w:rsid w:val="7FAE5E7D"/>
    <w:rsid w:val="7FC72A43"/>
    <w:rsid w:val="7FE0A7FF"/>
    <w:rsid w:val="9CED09B3"/>
    <w:rsid w:val="9FDE1DC2"/>
    <w:rsid w:val="AFE7AF2D"/>
    <w:rsid w:val="B367DCC9"/>
    <w:rsid w:val="BEFE32AD"/>
    <w:rsid w:val="BFED38BA"/>
    <w:rsid w:val="BFF35EE4"/>
    <w:rsid w:val="BFF9979B"/>
    <w:rsid w:val="C7FF59A2"/>
    <w:rsid w:val="CFAB8046"/>
    <w:rsid w:val="DDF6E672"/>
    <w:rsid w:val="DDFF7B95"/>
    <w:rsid w:val="DED782E6"/>
    <w:rsid w:val="DF3C5FF3"/>
    <w:rsid w:val="DF7F9546"/>
    <w:rsid w:val="E1EB8D0E"/>
    <w:rsid w:val="E8ABED29"/>
    <w:rsid w:val="EAD1E059"/>
    <w:rsid w:val="EBFE3AC0"/>
    <w:rsid w:val="EFFB73EF"/>
    <w:rsid w:val="F28B2029"/>
    <w:rsid w:val="F2FE282B"/>
    <w:rsid w:val="F3FED0B4"/>
    <w:rsid w:val="F6FF3182"/>
    <w:rsid w:val="F7FF3866"/>
    <w:rsid w:val="F9FD29CF"/>
    <w:rsid w:val="FC7C1196"/>
    <w:rsid w:val="FDDFB573"/>
    <w:rsid w:val="FDE419AA"/>
    <w:rsid w:val="FE7B0E08"/>
    <w:rsid w:val="FEBF5266"/>
    <w:rsid w:val="FEFDD955"/>
    <w:rsid w:val="FEFF0266"/>
    <w:rsid w:val="FF3D2B3B"/>
    <w:rsid w:val="FF491C58"/>
    <w:rsid w:val="FF7E7199"/>
    <w:rsid w:val="FFBE7A23"/>
    <w:rsid w:val="FFFBB379"/>
    <w:rsid w:val="FFFD0007"/>
    <w:rsid w:val="FFFE72F1"/>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Body Text Indent"/>
    <w:basedOn w:val="1"/>
    <w:link w:val="17"/>
    <w:semiHidden/>
    <w:unhideWhenUsed/>
    <w:qFormat/>
    <w:uiPriority w:val="99"/>
    <w:pPr>
      <w:spacing w:after="120"/>
      <w:ind w:left="420" w:leftChars="200"/>
    </w:p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table" w:styleId="9">
    <w:name w:val="Table Grid"/>
    <w:qFormat/>
    <w:uiPriority w:val="59"/>
    <w:pPr>
      <w:widowControl w:val="0"/>
      <w:jc w:val="center"/>
    </w:pPr>
    <w:rPr>
      <w:rFonts w:eastAsia="仿宋_GB231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styleId="11">
    <w:name w:val="page number"/>
    <w:basedOn w:val="10"/>
    <w:qFormat/>
    <w:uiPriority w:val="0"/>
  </w:style>
  <w:style w:type="paragraph" w:customStyle="1" w:styleId="1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字符"/>
    <w:link w:val="6"/>
    <w:qFormat/>
    <w:uiPriority w:val="99"/>
    <w:rPr>
      <w:sz w:val="18"/>
      <w:szCs w:val="18"/>
    </w:rPr>
  </w:style>
  <w:style w:type="character" w:customStyle="1" w:styleId="15">
    <w:name w:val="页脚 字符"/>
    <w:link w:val="5"/>
    <w:qFormat/>
    <w:uiPriority w:val="99"/>
    <w:rPr>
      <w:sz w:val="18"/>
      <w:szCs w:val="18"/>
    </w:rPr>
  </w:style>
  <w:style w:type="paragraph" w:customStyle="1" w:styleId="16">
    <w:name w:val="0正文"/>
    <w:basedOn w:val="4"/>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7">
    <w:name w:val="正文文本缩进 字符"/>
    <w:basedOn w:val="10"/>
    <w:link w:val="4"/>
    <w:semiHidden/>
    <w:qFormat/>
    <w:uiPriority w:val="99"/>
  </w:style>
  <w:style w:type="character" w:customStyle="1" w:styleId="18">
    <w:name w:val="正文啊 Char"/>
    <w:link w:val="19"/>
    <w:qFormat/>
    <w:uiPriority w:val="0"/>
    <w:rPr>
      <w:rFonts w:ascii="仿宋_GB2312" w:hAnsi="Times New Roman" w:eastAsia="仿宋_GB2312" w:cs="Times New Roman"/>
      <w:kern w:val="0"/>
      <w:sz w:val="28"/>
      <w:szCs w:val="22"/>
      <w:lang w:val="en-US" w:eastAsia="zh-CN" w:bidi="ar-SA"/>
    </w:rPr>
  </w:style>
  <w:style w:type="paragraph" w:customStyle="1" w:styleId="19">
    <w:name w:val="正文啊"/>
    <w:link w:val="18"/>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20">
    <w:name w:val="font31"/>
    <w:qFormat/>
    <w:uiPriority w:val="0"/>
    <w:rPr>
      <w:rFonts w:hint="default" w:ascii="Times New Roman" w:hAnsi="Times New Roman" w:cs="Times New Roman"/>
      <w:color w:val="000000"/>
      <w:sz w:val="16"/>
      <w:szCs w:val="16"/>
      <w:u w:val="none"/>
    </w:rPr>
  </w:style>
  <w:style w:type="character" w:customStyle="1" w:styleId="21">
    <w:name w:val="font21"/>
    <w:qFormat/>
    <w:uiPriority w:val="0"/>
    <w:rPr>
      <w:rFonts w:hint="default" w:ascii="仿宋_GB2312" w:eastAsia="仿宋_GB2312" w:cs="仿宋_GB2312"/>
      <w:b/>
      <w:bCs/>
      <w:color w:val="000000"/>
      <w:sz w:val="18"/>
      <w:szCs w:val="18"/>
      <w:u w:val="none"/>
    </w:rPr>
  </w:style>
  <w:style w:type="character" w:customStyle="1" w:styleId="22">
    <w:name w:val="font11"/>
    <w:qFormat/>
    <w:uiPriority w:val="0"/>
    <w:rPr>
      <w:rFonts w:hint="default" w:ascii="楷体_GB2312" w:eastAsia="楷体_GB2312" w:cs="楷体_GB2312"/>
      <w:b/>
      <w:bCs/>
      <w:color w:val="000000"/>
      <w:sz w:val="18"/>
      <w:szCs w:val="18"/>
      <w:u w:val="none"/>
    </w:rPr>
  </w:style>
  <w:style w:type="character" w:customStyle="1" w:styleId="23">
    <w:name w:val="font61"/>
    <w:qFormat/>
    <w:uiPriority w:val="0"/>
    <w:rPr>
      <w:rFonts w:ascii="黑体" w:hAnsi="宋体" w:eastAsia="黑体" w:cs="黑体"/>
      <w:color w:val="000000"/>
      <w:sz w:val="28"/>
      <w:szCs w:val="28"/>
      <w:u w:val="none"/>
    </w:rPr>
  </w:style>
  <w:style w:type="character" w:customStyle="1" w:styleId="24">
    <w:name w:val="font71"/>
    <w:qFormat/>
    <w:uiPriority w:val="0"/>
    <w:rPr>
      <w:rFonts w:hint="default" w:ascii="Times New Roman" w:hAnsi="Times New Roman" w:cs="Times New Roman"/>
      <w:color w:val="000000"/>
      <w:sz w:val="20"/>
      <w:szCs w:val="20"/>
      <w:u w:val="none"/>
    </w:rPr>
  </w:style>
  <w:style w:type="paragraph" w:customStyle="1" w:styleId="25">
    <w:name w:val="表格内容"/>
    <w:next w:val="1"/>
    <w:qFormat/>
    <w:uiPriority w:val="0"/>
    <w:pPr>
      <w:widowControl w:val="0"/>
      <w:adjustRightInd w:val="0"/>
      <w:spacing w:line="0" w:lineRule="atLeast"/>
      <w:ind w:firstLine="0" w:firstLineChars="0"/>
      <w:jc w:val="center"/>
      <w:textAlignment w:val="center"/>
    </w:pPr>
    <w:rPr>
      <w:rFonts w:ascii="Times New Roman" w:hAnsi="Times New Roman" w:eastAsia="仿宋_GB2312" w:cs="Times New Roman"/>
      <w:kern w:val="0"/>
      <w:sz w:val="21"/>
      <w:szCs w:val="24"/>
      <w:lang w:val="en-US" w:eastAsia="zh-CN" w:bidi="ar-SA"/>
    </w:rPr>
  </w:style>
  <w:style w:type="paragraph" w:customStyle="1" w:styleId="26">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2</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2020-10-28T23:08:00Z</dcterms:created>
  <dc:creator>张艺馨</dc:creator>
  <cp:lastModifiedBy>Administrator</cp:lastModifiedBy>
  <dcterms:modified xsi:type="dcterms:W3CDTF">2024-10-12T05:09:52Z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